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8F" w:rsidRPr="00F433DE" w:rsidRDefault="00F433DE" w:rsidP="00F433DE">
      <w:pPr>
        <w:spacing w:line="360" w:lineRule="auto"/>
        <w:jc w:val="right"/>
        <w:rPr>
          <w:i/>
          <w:spacing w:val="20"/>
          <w:sz w:val="52"/>
          <w:szCs w:val="38"/>
        </w:rPr>
      </w:pPr>
      <w:r w:rsidRPr="00F433DE">
        <w:rPr>
          <w:i/>
          <w:spacing w:val="20"/>
          <w:sz w:val="52"/>
          <w:szCs w:val="38"/>
        </w:rPr>
        <w:t xml:space="preserve">Проект </w:t>
      </w:r>
    </w:p>
    <w:p w:rsidR="0057268F" w:rsidRDefault="0057268F" w:rsidP="00F433DE">
      <w:pPr>
        <w:spacing w:line="360" w:lineRule="auto"/>
        <w:jc w:val="center"/>
        <w:rPr>
          <w:b/>
          <w:spacing w:val="20"/>
          <w:sz w:val="52"/>
          <w:szCs w:val="38"/>
        </w:rPr>
      </w:pPr>
    </w:p>
    <w:p w:rsidR="0057268F" w:rsidRDefault="0057268F" w:rsidP="00867D29">
      <w:pPr>
        <w:spacing w:line="360" w:lineRule="auto"/>
        <w:jc w:val="center"/>
        <w:rPr>
          <w:b/>
          <w:spacing w:val="20"/>
          <w:sz w:val="52"/>
          <w:szCs w:val="38"/>
        </w:rPr>
      </w:pPr>
    </w:p>
    <w:p w:rsidR="0057268F" w:rsidRDefault="0057268F" w:rsidP="00867D29">
      <w:pPr>
        <w:spacing w:line="360" w:lineRule="auto"/>
        <w:jc w:val="center"/>
        <w:rPr>
          <w:b/>
          <w:spacing w:val="20"/>
          <w:sz w:val="52"/>
          <w:szCs w:val="38"/>
        </w:rPr>
      </w:pPr>
    </w:p>
    <w:p w:rsidR="0057268F" w:rsidRDefault="0057268F" w:rsidP="00867D29">
      <w:pPr>
        <w:spacing w:line="360" w:lineRule="auto"/>
        <w:jc w:val="center"/>
        <w:rPr>
          <w:b/>
          <w:spacing w:val="20"/>
          <w:sz w:val="52"/>
          <w:szCs w:val="38"/>
        </w:rPr>
      </w:pPr>
    </w:p>
    <w:p w:rsidR="006C7311" w:rsidRPr="00867D29" w:rsidRDefault="006C7311" w:rsidP="00867D29">
      <w:pPr>
        <w:spacing w:line="360" w:lineRule="auto"/>
        <w:jc w:val="center"/>
        <w:rPr>
          <w:b/>
          <w:spacing w:val="20"/>
          <w:sz w:val="52"/>
          <w:szCs w:val="38"/>
        </w:rPr>
      </w:pPr>
      <w:r w:rsidRPr="00867D29">
        <w:rPr>
          <w:b/>
          <w:spacing w:val="20"/>
          <w:sz w:val="52"/>
          <w:szCs w:val="38"/>
        </w:rPr>
        <w:t xml:space="preserve">СТРАТЕГИЯ </w:t>
      </w:r>
    </w:p>
    <w:p w:rsidR="00867D29" w:rsidRPr="00867D29" w:rsidRDefault="00D73F48" w:rsidP="00867D29">
      <w:pPr>
        <w:spacing w:line="360" w:lineRule="auto"/>
        <w:jc w:val="center"/>
        <w:rPr>
          <w:b/>
          <w:spacing w:val="20"/>
          <w:sz w:val="36"/>
          <w:szCs w:val="38"/>
        </w:rPr>
      </w:pPr>
      <w:r w:rsidRPr="00867D29">
        <w:rPr>
          <w:b/>
          <w:spacing w:val="20"/>
          <w:sz w:val="36"/>
          <w:szCs w:val="38"/>
        </w:rPr>
        <w:t>СОЦИ</w:t>
      </w:r>
      <w:r w:rsidR="00867D29" w:rsidRPr="00867D29">
        <w:rPr>
          <w:b/>
          <w:spacing w:val="20"/>
          <w:sz w:val="36"/>
          <w:szCs w:val="38"/>
        </w:rPr>
        <w:t xml:space="preserve">АЛЬНО- ЭКОНОМИЧЕСКОГО </w:t>
      </w:r>
      <w:r w:rsidRPr="00867D29">
        <w:rPr>
          <w:b/>
          <w:spacing w:val="20"/>
          <w:sz w:val="36"/>
          <w:szCs w:val="38"/>
        </w:rPr>
        <w:t xml:space="preserve">РАЗВИТИЯ </w:t>
      </w:r>
    </w:p>
    <w:p w:rsidR="00867D29" w:rsidRPr="00867D29" w:rsidRDefault="00D73F48" w:rsidP="00867D29">
      <w:pPr>
        <w:spacing w:line="360" w:lineRule="auto"/>
        <w:jc w:val="center"/>
        <w:rPr>
          <w:b/>
          <w:spacing w:val="20"/>
          <w:sz w:val="36"/>
          <w:szCs w:val="38"/>
        </w:rPr>
      </w:pPr>
      <w:r w:rsidRPr="00867D29">
        <w:rPr>
          <w:b/>
          <w:spacing w:val="20"/>
          <w:sz w:val="36"/>
          <w:szCs w:val="38"/>
        </w:rPr>
        <w:t xml:space="preserve">МУНИЦИПАЛЬНОГО ОБРАЗОВАНИЯ </w:t>
      </w:r>
      <w:r w:rsidR="008962FE">
        <w:rPr>
          <w:b/>
          <w:spacing w:val="20"/>
          <w:sz w:val="36"/>
          <w:szCs w:val="38"/>
        </w:rPr>
        <w:t xml:space="preserve">ТРОИЦКИЙ </w:t>
      </w:r>
      <w:r w:rsidRPr="00867D29">
        <w:rPr>
          <w:b/>
          <w:spacing w:val="20"/>
          <w:sz w:val="36"/>
          <w:szCs w:val="38"/>
        </w:rPr>
        <w:t xml:space="preserve"> РАЙОН АЛТАЙСКОГО КРАЯ </w:t>
      </w:r>
    </w:p>
    <w:p w:rsidR="00D73F48" w:rsidRPr="00867D29" w:rsidRDefault="00D73F48" w:rsidP="00867D29">
      <w:pPr>
        <w:spacing w:line="360" w:lineRule="auto"/>
        <w:jc w:val="center"/>
        <w:rPr>
          <w:b/>
          <w:spacing w:val="20"/>
          <w:sz w:val="36"/>
          <w:szCs w:val="38"/>
        </w:rPr>
      </w:pPr>
      <w:r w:rsidRPr="00867D29">
        <w:rPr>
          <w:b/>
          <w:spacing w:val="20"/>
          <w:sz w:val="36"/>
          <w:szCs w:val="38"/>
        </w:rPr>
        <w:t xml:space="preserve">ДО 2035 ГОДА </w:t>
      </w:r>
    </w:p>
    <w:p w:rsidR="006C7311" w:rsidRPr="006C7311" w:rsidRDefault="006C7311" w:rsidP="006C7311">
      <w:pPr>
        <w:rPr>
          <w:sz w:val="36"/>
          <w:szCs w:val="36"/>
        </w:rPr>
      </w:pPr>
    </w:p>
    <w:p w:rsidR="00867D29" w:rsidRDefault="00867D29">
      <w:pPr>
        <w:spacing w:after="200" w:line="276" w:lineRule="auto"/>
        <w:rPr>
          <w:b/>
          <w:spacing w:val="20"/>
          <w:sz w:val="36"/>
          <w:szCs w:val="36"/>
        </w:rPr>
      </w:pPr>
      <w:r>
        <w:rPr>
          <w:b/>
          <w:spacing w:val="20"/>
          <w:sz w:val="36"/>
          <w:szCs w:val="36"/>
        </w:rPr>
        <w:br w:type="page"/>
      </w:r>
    </w:p>
    <w:sdt>
      <w:sdtPr>
        <w:rPr>
          <w:rFonts w:ascii="Times New Roman" w:eastAsia="Times New Roman" w:hAnsi="Times New Roman" w:cs="Times New Roman"/>
          <w:b w:val="0"/>
          <w:bCs w:val="0"/>
          <w:color w:val="auto"/>
          <w:sz w:val="24"/>
          <w:szCs w:val="24"/>
          <w:lang w:eastAsia="ru-RU"/>
        </w:rPr>
        <w:id w:val="20889920"/>
        <w:docPartObj>
          <w:docPartGallery w:val="Table of Contents"/>
          <w:docPartUnique/>
        </w:docPartObj>
      </w:sdtPr>
      <w:sdtContent>
        <w:p w:rsidR="006E408C" w:rsidRPr="004C6788" w:rsidRDefault="006E408C" w:rsidP="00D532C5">
          <w:pPr>
            <w:pStyle w:val="aff1"/>
            <w:jc w:val="center"/>
            <w:rPr>
              <w:rFonts w:ascii="Times New Roman" w:hAnsi="Times New Roman" w:cs="Times New Roman"/>
              <w:sz w:val="24"/>
              <w:szCs w:val="24"/>
            </w:rPr>
          </w:pPr>
          <w:r w:rsidRPr="004C6788">
            <w:rPr>
              <w:rFonts w:ascii="Times New Roman" w:hAnsi="Times New Roman" w:cs="Times New Roman"/>
              <w:b w:val="0"/>
              <w:caps/>
              <w:color w:val="auto"/>
              <w:sz w:val="24"/>
              <w:szCs w:val="24"/>
            </w:rPr>
            <w:t>Оглавление</w:t>
          </w:r>
        </w:p>
        <w:p w:rsidR="004C6788" w:rsidRPr="004C6788" w:rsidRDefault="001B02C2">
          <w:pPr>
            <w:pStyle w:val="19"/>
            <w:tabs>
              <w:tab w:val="right" w:leader="dot" w:pos="9345"/>
            </w:tabs>
            <w:rPr>
              <w:rFonts w:ascii="Times New Roman" w:hAnsi="Times New Roman" w:cs="Times New Roman"/>
              <w:noProof/>
              <w:sz w:val="24"/>
              <w:szCs w:val="24"/>
              <w:lang w:eastAsia="ru-RU"/>
            </w:rPr>
          </w:pPr>
          <w:r w:rsidRPr="004C6788">
            <w:rPr>
              <w:rFonts w:ascii="Times New Roman" w:hAnsi="Times New Roman" w:cs="Times New Roman"/>
              <w:sz w:val="24"/>
              <w:szCs w:val="24"/>
            </w:rPr>
            <w:fldChar w:fldCharType="begin"/>
          </w:r>
          <w:r w:rsidR="006E408C" w:rsidRPr="004C6788">
            <w:rPr>
              <w:rFonts w:ascii="Times New Roman" w:hAnsi="Times New Roman" w:cs="Times New Roman"/>
              <w:sz w:val="24"/>
              <w:szCs w:val="24"/>
            </w:rPr>
            <w:instrText xml:space="preserve"> TOC \o "1-3" \h \z \u </w:instrText>
          </w:r>
          <w:r w:rsidRPr="004C6788">
            <w:rPr>
              <w:rFonts w:ascii="Times New Roman" w:hAnsi="Times New Roman" w:cs="Times New Roman"/>
              <w:sz w:val="24"/>
              <w:szCs w:val="24"/>
            </w:rPr>
            <w:fldChar w:fldCharType="separate"/>
          </w:r>
          <w:hyperlink w:anchor="_Toc52980827" w:history="1">
            <w:r w:rsidR="004C6788" w:rsidRPr="004C6788">
              <w:rPr>
                <w:rStyle w:val="af7"/>
                <w:rFonts w:ascii="Times New Roman" w:hAnsi="Times New Roman" w:cs="Times New Roman"/>
                <w:noProof/>
                <w:sz w:val="24"/>
                <w:szCs w:val="24"/>
              </w:rPr>
              <w:t>ВВОДНАЯ  ЧАСТЬ</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_Toc52980827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4</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19"/>
            <w:tabs>
              <w:tab w:val="right" w:leader="dot" w:pos="9345"/>
            </w:tabs>
            <w:rPr>
              <w:rFonts w:ascii="Times New Roman" w:hAnsi="Times New Roman" w:cs="Times New Roman"/>
              <w:noProof/>
              <w:sz w:val="24"/>
              <w:szCs w:val="24"/>
              <w:lang w:eastAsia="ru-RU"/>
            </w:rPr>
          </w:pPr>
          <w:hyperlink w:anchor="_Toc52980828" w:history="1">
            <w:r w:rsidR="004C6788" w:rsidRPr="004C6788">
              <w:rPr>
                <w:rStyle w:val="af7"/>
                <w:rFonts w:ascii="Times New Roman" w:hAnsi="Times New Roman" w:cs="Times New Roman"/>
                <w:caps/>
                <w:noProof/>
                <w:sz w:val="24"/>
                <w:szCs w:val="24"/>
                <w:lang w:val="en-US"/>
              </w:rPr>
              <w:t>I</w:t>
            </w:r>
            <w:r w:rsidR="004C6788" w:rsidRPr="004C6788">
              <w:rPr>
                <w:rStyle w:val="af7"/>
                <w:rFonts w:ascii="Times New Roman" w:hAnsi="Times New Roman" w:cs="Times New Roman"/>
                <w:caps/>
                <w:noProof/>
                <w:sz w:val="24"/>
                <w:szCs w:val="24"/>
              </w:rPr>
              <w:t xml:space="preserve">. Оценка социально-экономического развития муниципального образования </w:t>
            </w:r>
            <w:r w:rsidR="00162958">
              <w:rPr>
                <w:rStyle w:val="af7"/>
                <w:rFonts w:ascii="Times New Roman" w:hAnsi="Times New Roman" w:cs="Times New Roman"/>
                <w:caps/>
                <w:noProof/>
                <w:sz w:val="24"/>
                <w:szCs w:val="24"/>
              </w:rPr>
              <w:t xml:space="preserve">Троицкий </w:t>
            </w:r>
            <w:r w:rsidR="004C6788" w:rsidRPr="004C6788">
              <w:rPr>
                <w:rStyle w:val="af7"/>
                <w:rFonts w:ascii="Times New Roman" w:hAnsi="Times New Roman" w:cs="Times New Roman"/>
                <w:caps/>
                <w:noProof/>
                <w:sz w:val="24"/>
                <w:szCs w:val="24"/>
              </w:rPr>
              <w:t>район Алтайского края и текущего уровня конкурентоспособности</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_Toc52980828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4</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29" w:history="1">
            <w:r w:rsidR="004C6788" w:rsidRPr="004C6788">
              <w:rPr>
                <w:rStyle w:val="af7"/>
                <w:rFonts w:ascii="Times New Roman" w:eastAsia="Calibri" w:hAnsi="Times New Roman" w:cs="Times New Roman"/>
                <w:noProof/>
                <w:sz w:val="24"/>
                <w:szCs w:val="24"/>
              </w:rPr>
              <w:t>1. Анализ социально-экономического развития</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_Toc52980829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5</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30" w:history="1">
            <w:r w:rsidR="004C6788" w:rsidRPr="004C6788">
              <w:rPr>
                <w:rStyle w:val="af7"/>
                <w:rFonts w:ascii="Times New Roman" w:eastAsia="Calibri" w:hAnsi="Times New Roman" w:cs="Times New Roman"/>
                <w:noProof/>
                <w:sz w:val="24"/>
                <w:szCs w:val="24"/>
              </w:rPr>
              <w:t>1.1. Основные сведения и особенности экономико-географического положения</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_Toc52980830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5</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31" w:history="1">
            <w:r w:rsidR="004C6788" w:rsidRPr="004C6788">
              <w:rPr>
                <w:rStyle w:val="af7"/>
                <w:rFonts w:ascii="Times New Roman" w:eastAsia="Calibri" w:hAnsi="Times New Roman" w:cs="Times New Roman"/>
                <w:noProof/>
                <w:spacing w:val="2"/>
                <w:sz w:val="24"/>
                <w:szCs w:val="24"/>
                <w:shd w:val="clear" w:color="auto" w:fill="FFFFFF"/>
              </w:rPr>
              <w:t>1.2. Наличие природных ресурсов, экологическая ситуация</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_Toc52980831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7</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32" w:history="1">
            <w:r w:rsidR="004C6788" w:rsidRPr="004C6788">
              <w:rPr>
                <w:rStyle w:val="af7"/>
                <w:rFonts w:ascii="Times New Roman" w:hAnsi="Times New Roman" w:cs="Times New Roman"/>
                <w:noProof/>
                <w:sz w:val="24"/>
                <w:szCs w:val="24"/>
              </w:rPr>
              <w:t>1.3. Население и трудовые ресурсы, уровень жизни</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_Toc52980832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10</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33" w:history="1">
            <w:r w:rsidR="004C6788" w:rsidRPr="004C6788">
              <w:rPr>
                <w:rStyle w:val="af7"/>
                <w:rFonts w:ascii="Times New Roman" w:hAnsi="Times New Roman" w:cs="Times New Roman"/>
                <w:noProof/>
                <w:sz w:val="24"/>
                <w:szCs w:val="24"/>
              </w:rPr>
              <w:t>1.4.  Реальный сектор экономики</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_Toc52980833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13</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34" w:history="1">
            <w:r w:rsidR="004C6788" w:rsidRPr="004C6788">
              <w:rPr>
                <w:rStyle w:val="af7"/>
                <w:rFonts w:ascii="Times New Roman" w:eastAsia="Calibri" w:hAnsi="Times New Roman" w:cs="Times New Roman"/>
                <w:noProof/>
                <w:sz w:val="24"/>
                <w:szCs w:val="24"/>
                <w:shd w:val="clear" w:color="auto" w:fill="FFFFFF"/>
              </w:rPr>
              <w:t>1.5. Деловая инфраструктура, малый, средний бизнес и потребительский рынок</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_Toc52980834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1</w:t>
            </w:r>
            <w:r w:rsidR="0026098B">
              <w:rPr>
                <w:rFonts w:ascii="Times New Roman" w:hAnsi="Times New Roman" w:cs="Times New Roman"/>
                <w:noProof/>
                <w:webHidden/>
                <w:sz w:val="24"/>
                <w:szCs w:val="24"/>
              </w:rPr>
              <w:t>8</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35" w:history="1">
            <w:r w:rsidR="004C6788" w:rsidRPr="004C6788">
              <w:rPr>
                <w:rStyle w:val="af7"/>
                <w:rFonts w:ascii="Times New Roman" w:eastAsia="Calibri" w:hAnsi="Times New Roman" w:cs="Times New Roman"/>
                <w:noProof/>
                <w:sz w:val="24"/>
                <w:szCs w:val="24"/>
                <w:shd w:val="clear" w:color="auto" w:fill="FFFFFF"/>
              </w:rPr>
              <w:t>1.6. Научно-инновационная инфраструктура</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_Toc52980835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2</w:t>
            </w:r>
            <w:r w:rsidR="0026098B">
              <w:rPr>
                <w:rFonts w:ascii="Times New Roman" w:hAnsi="Times New Roman" w:cs="Times New Roman"/>
                <w:noProof/>
                <w:webHidden/>
                <w:sz w:val="24"/>
                <w:szCs w:val="24"/>
              </w:rPr>
              <w:t>1</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36" w:history="1">
            <w:r w:rsidR="004C6788" w:rsidRPr="004C6788">
              <w:rPr>
                <w:rStyle w:val="af7"/>
                <w:rFonts w:ascii="Times New Roman" w:eastAsia="Calibri" w:hAnsi="Times New Roman" w:cs="Times New Roman"/>
                <w:noProof/>
                <w:sz w:val="24"/>
                <w:szCs w:val="24"/>
                <w:shd w:val="clear" w:color="auto" w:fill="FFFFFF"/>
              </w:rPr>
              <w:t>1.7. Коммунальное хозяйство и инфраструктура</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_Toc52980836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2</w:t>
            </w:r>
            <w:r w:rsidR="0026098B">
              <w:rPr>
                <w:rFonts w:ascii="Times New Roman" w:hAnsi="Times New Roman" w:cs="Times New Roman"/>
                <w:noProof/>
                <w:webHidden/>
                <w:sz w:val="24"/>
                <w:szCs w:val="24"/>
              </w:rPr>
              <w:t>1</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37" w:history="1">
            <w:r w:rsidR="004C6788" w:rsidRPr="004C6788">
              <w:rPr>
                <w:rStyle w:val="af7"/>
                <w:rFonts w:ascii="Times New Roman" w:hAnsi="Times New Roman" w:cs="Times New Roman"/>
                <w:noProof/>
                <w:sz w:val="24"/>
                <w:szCs w:val="24"/>
              </w:rPr>
              <w:t>1.8. Транспорт и связь</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_Toc52980837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22</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38" w:history="1">
            <w:r w:rsidR="004C6788" w:rsidRPr="004C6788">
              <w:rPr>
                <w:rStyle w:val="af7"/>
                <w:rFonts w:ascii="Times New Roman" w:eastAsia="Calibri" w:hAnsi="Times New Roman" w:cs="Times New Roman"/>
                <w:noProof/>
                <w:sz w:val="24"/>
                <w:szCs w:val="24"/>
                <w:shd w:val="clear" w:color="auto" w:fill="FFFFFF"/>
              </w:rPr>
              <w:t>1.9. Тенденции в развитии отраслей социальной сферы</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_Toc52980838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2</w:t>
            </w:r>
            <w:r w:rsidR="0026098B">
              <w:rPr>
                <w:rFonts w:ascii="Times New Roman" w:hAnsi="Times New Roman" w:cs="Times New Roman"/>
                <w:noProof/>
                <w:webHidden/>
                <w:sz w:val="24"/>
                <w:szCs w:val="24"/>
              </w:rPr>
              <w:t>3</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39" w:history="1">
            <w:r w:rsidR="004C6788" w:rsidRPr="004C6788">
              <w:rPr>
                <w:rStyle w:val="af7"/>
                <w:rFonts w:ascii="Times New Roman" w:hAnsi="Times New Roman" w:cs="Times New Roman"/>
                <w:noProof/>
                <w:sz w:val="24"/>
                <w:szCs w:val="24"/>
              </w:rPr>
              <w:t xml:space="preserve">1.10. </w:t>
            </w:r>
            <w:r w:rsidR="004C6788" w:rsidRPr="004C6788">
              <w:rPr>
                <w:rStyle w:val="af7"/>
                <w:rFonts w:ascii="Times New Roman" w:eastAsia="Calibri" w:hAnsi="Times New Roman" w:cs="Times New Roman"/>
                <w:noProof/>
                <w:sz w:val="24"/>
                <w:szCs w:val="24"/>
                <w:shd w:val="clear" w:color="auto" w:fill="FFFFFF"/>
              </w:rPr>
              <w:t>Муниципальное управление</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_Toc52980839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2</w:t>
            </w:r>
            <w:r w:rsidR="0026098B">
              <w:rPr>
                <w:rFonts w:ascii="Times New Roman" w:hAnsi="Times New Roman" w:cs="Times New Roman"/>
                <w:noProof/>
                <w:webHidden/>
                <w:sz w:val="24"/>
                <w:szCs w:val="24"/>
              </w:rPr>
              <w:t>7</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40" w:history="1">
            <w:r w:rsidR="004C6788" w:rsidRPr="004C6788">
              <w:rPr>
                <w:rStyle w:val="af7"/>
                <w:rFonts w:ascii="Times New Roman" w:hAnsi="Times New Roman" w:cs="Times New Roman"/>
                <w:noProof/>
                <w:sz w:val="24"/>
                <w:szCs w:val="24"/>
              </w:rPr>
              <w:t xml:space="preserve">2. </w:t>
            </w:r>
            <w:r w:rsidR="004C6788" w:rsidRPr="004C6788">
              <w:rPr>
                <w:rStyle w:val="af7"/>
                <w:rFonts w:ascii="Times New Roman" w:hAnsi="Times New Roman" w:cs="Times New Roman"/>
                <w:noProof/>
                <w:sz w:val="24"/>
                <w:szCs w:val="24"/>
                <w:lang w:val="en-US"/>
              </w:rPr>
              <w:t>SWOT</w:t>
            </w:r>
            <w:r w:rsidR="004C6788" w:rsidRPr="004C6788">
              <w:rPr>
                <w:rStyle w:val="af7"/>
                <w:rFonts w:ascii="Times New Roman" w:hAnsi="Times New Roman" w:cs="Times New Roman"/>
                <w:noProof/>
                <w:sz w:val="24"/>
                <w:szCs w:val="24"/>
              </w:rPr>
              <w:t xml:space="preserve"> - анализ</w:t>
            </w:r>
            <w:r w:rsidR="004C6788" w:rsidRPr="004C6788">
              <w:rPr>
                <w:rFonts w:ascii="Times New Roman" w:hAnsi="Times New Roman" w:cs="Times New Roman"/>
                <w:noProof/>
                <w:webHidden/>
                <w:sz w:val="24"/>
                <w:szCs w:val="24"/>
              </w:rPr>
              <w:tab/>
            </w:r>
            <w:r w:rsidR="0026098B">
              <w:rPr>
                <w:rFonts w:ascii="Times New Roman" w:hAnsi="Times New Roman" w:cs="Times New Roman"/>
                <w:noProof/>
                <w:webHidden/>
                <w:sz w:val="24"/>
                <w:szCs w:val="24"/>
              </w:rPr>
              <w:t>30</w:t>
            </w:r>
          </w:hyperlink>
        </w:p>
        <w:p w:rsidR="004C6788" w:rsidRPr="004C6788" w:rsidRDefault="00063305">
          <w:pPr>
            <w:pStyle w:val="19"/>
            <w:tabs>
              <w:tab w:val="right" w:leader="dot" w:pos="9345"/>
            </w:tabs>
            <w:rPr>
              <w:rFonts w:ascii="Times New Roman" w:hAnsi="Times New Roman" w:cs="Times New Roman"/>
              <w:noProof/>
              <w:sz w:val="24"/>
              <w:szCs w:val="24"/>
              <w:lang w:eastAsia="ru-RU"/>
            </w:rPr>
          </w:pPr>
          <w:hyperlink w:anchor="_Toc52980841" w:history="1">
            <w:r w:rsidR="004C6788" w:rsidRPr="004C6788">
              <w:rPr>
                <w:rStyle w:val="af7"/>
                <w:rFonts w:ascii="Times New Roman" w:hAnsi="Times New Roman" w:cs="Times New Roman"/>
                <w:caps/>
                <w:noProof/>
                <w:sz w:val="24"/>
                <w:szCs w:val="24"/>
              </w:rPr>
              <w:t>II. Цели и задачи социально-экономического развития муниципального образования, основные направления и перспективы развития муниципального образования, ожидаемые результаты реализации Стратегии</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_Toc52980841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3</w:t>
            </w:r>
            <w:r w:rsidR="0026098B">
              <w:rPr>
                <w:rFonts w:ascii="Times New Roman" w:hAnsi="Times New Roman" w:cs="Times New Roman"/>
                <w:noProof/>
                <w:webHidden/>
                <w:sz w:val="24"/>
                <w:szCs w:val="24"/>
              </w:rPr>
              <w:t>1</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42" w:history="1">
            <w:r w:rsidR="004C6788" w:rsidRPr="004C6788">
              <w:rPr>
                <w:rStyle w:val="af7"/>
                <w:rFonts w:ascii="Times New Roman" w:eastAsia="Calibri" w:hAnsi="Times New Roman" w:cs="Times New Roman"/>
                <w:noProof/>
                <w:sz w:val="24"/>
                <w:szCs w:val="24"/>
                <w:shd w:val="clear" w:color="auto" w:fill="FFFFFF"/>
              </w:rPr>
              <w:t>Цель 1. Высокое качество жизни населения</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_Toc52980842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3</w:t>
            </w:r>
            <w:r w:rsidR="0026098B">
              <w:rPr>
                <w:rFonts w:ascii="Times New Roman" w:hAnsi="Times New Roman" w:cs="Times New Roman"/>
                <w:noProof/>
                <w:webHidden/>
                <w:sz w:val="24"/>
                <w:szCs w:val="24"/>
              </w:rPr>
              <w:t>2</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43" w:history="1">
            <w:r w:rsidR="004C6788" w:rsidRPr="004C6788">
              <w:rPr>
                <w:rStyle w:val="af7"/>
                <w:rFonts w:ascii="Times New Roman" w:eastAsia="Calibri" w:hAnsi="Times New Roman" w:cs="Times New Roman"/>
                <w:noProof/>
                <w:sz w:val="24"/>
                <w:szCs w:val="24"/>
                <w:shd w:val="clear" w:color="auto" w:fill="FFFFFF"/>
              </w:rPr>
              <w:t>Задача 1.1. Обеспечение сбалансированного и эффективного рынка труда</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_Toc52980843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33</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44" w:history="1">
            <w:r w:rsidR="004C6788" w:rsidRPr="004C6788">
              <w:rPr>
                <w:rStyle w:val="af7"/>
                <w:rFonts w:ascii="Times New Roman" w:hAnsi="Times New Roman" w:cs="Times New Roman"/>
                <w:noProof/>
                <w:sz w:val="24"/>
                <w:szCs w:val="24"/>
                <w:shd w:val="clear" w:color="auto" w:fill="FFFFFF"/>
              </w:rPr>
              <w:t>Задача 1.2. Обеспечение высокого качества и доступности образования</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_Toc52980844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3</w:t>
            </w:r>
            <w:r w:rsidR="0026098B">
              <w:rPr>
                <w:rFonts w:ascii="Times New Roman" w:hAnsi="Times New Roman" w:cs="Times New Roman"/>
                <w:noProof/>
                <w:webHidden/>
                <w:sz w:val="24"/>
                <w:szCs w:val="24"/>
              </w:rPr>
              <w:t>5</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45" w:history="1">
            <w:r w:rsidR="004C6788" w:rsidRPr="004C6788">
              <w:rPr>
                <w:rStyle w:val="af7"/>
                <w:rFonts w:ascii="Times New Roman" w:eastAsia="Calibri" w:hAnsi="Times New Roman" w:cs="Times New Roman"/>
                <w:noProof/>
                <w:sz w:val="24"/>
                <w:szCs w:val="24"/>
                <w:shd w:val="clear" w:color="auto" w:fill="FFFFFF"/>
              </w:rPr>
              <w:t>Задача 1.3. Сохранение и укрепление здоровья населения</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_Toc52980845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3</w:t>
            </w:r>
            <w:r w:rsidR="0026098B">
              <w:rPr>
                <w:rFonts w:ascii="Times New Roman" w:hAnsi="Times New Roman" w:cs="Times New Roman"/>
                <w:noProof/>
                <w:webHidden/>
                <w:sz w:val="24"/>
                <w:szCs w:val="24"/>
              </w:rPr>
              <w:t>7</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46" w:history="1">
            <w:r w:rsidR="004C6788" w:rsidRPr="004C6788">
              <w:rPr>
                <w:rStyle w:val="af7"/>
                <w:rFonts w:ascii="Times New Roman" w:eastAsia="Calibri" w:hAnsi="Times New Roman" w:cs="Times New Roman"/>
                <w:noProof/>
                <w:sz w:val="24"/>
                <w:szCs w:val="24"/>
                <w:shd w:val="clear" w:color="auto" w:fill="FFFFFF"/>
              </w:rPr>
              <w:t>Задача 1.4. Создание условий для развития физической культуры и спорта, эффективной молодежной политики</w:t>
            </w:r>
            <w:r w:rsidR="004C6788" w:rsidRPr="004C6788">
              <w:rPr>
                <w:rFonts w:ascii="Times New Roman" w:hAnsi="Times New Roman" w:cs="Times New Roman"/>
                <w:noProof/>
                <w:webHidden/>
                <w:sz w:val="24"/>
                <w:szCs w:val="24"/>
              </w:rPr>
              <w:tab/>
            </w:r>
            <w:r w:rsidR="0026098B">
              <w:rPr>
                <w:rFonts w:ascii="Times New Roman" w:hAnsi="Times New Roman" w:cs="Times New Roman"/>
                <w:noProof/>
                <w:webHidden/>
                <w:sz w:val="24"/>
                <w:szCs w:val="24"/>
              </w:rPr>
              <w:t>40</w:t>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47" w:history="1">
            <w:r w:rsidR="004C6788" w:rsidRPr="004C6788">
              <w:rPr>
                <w:rStyle w:val="af7"/>
                <w:rFonts w:ascii="Times New Roman" w:hAnsi="Times New Roman" w:cs="Times New Roman"/>
                <w:noProof/>
                <w:sz w:val="24"/>
                <w:szCs w:val="24"/>
              </w:rPr>
              <w:t>Задача 1.5. Развитие сферы культуры</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_Toc52980847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4</w:t>
            </w:r>
            <w:r w:rsidR="0026098B">
              <w:rPr>
                <w:rFonts w:ascii="Times New Roman" w:hAnsi="Times New Roman" w:cs="Times New Roman"/>
                <w:noProof/>
                <w:webHidden/>
                <w:sz w:val="24"/>
                <w:szCs w:val="24"/>
              </w:rPr>
              <w:t>2</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48" w:history="1">
            <w:r w:rsidR="004C6788" w:rsidRPr="004C6788">
              <w:rPr>
                <w:rStyle w:val="af7"/>
                <w:rFonts w:ascii="Times New Roman" w:eastAsia="Calibri" w:hAnsi="Times New Roman" w:cs="Times New Roman"/>
                <w:noProof/>
                <w:sz w:val="24"/>
                <w:szCs w:val="24"/>
                <w:shd w:val="clear" w:color="auto" w:fill="FFFFFF"/>
              </w:rPr>
              <w:t>Задача 1.6. Содействие улучшению жилищных условий и повышению доступности жилья</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_Toc52980848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4</w:t>
            </w:r>
            <w:r w:rsidR="0026098B">
              <w:rPr>
                <w:rFonts w:ascii="Times New Roman" w:hAnsi="Times New Roman" w:cs="Times New Roman"/>
                <w:noProof/>
                <w:webHidden/>
                <w:sz w:val="24"/>
                <w:szCs w:val="24"/>
              </w:rPr>
              <w:t>3</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49" w:history="1">
            <w:r w:rsidR="004C6788" w:rsidRPr="004C6788">
              <w:rPr>
                <w:rStyle w:val="af7"/>
                <w:rFonts w:ascii="Times New Roman" w:eastAsia="Calibri" w:hAnsi="Times New Roman" w:cs="Times New Roman"/>
                <w:noProof/>
                <w:sz w:val="24"/>
                <w:szCs w:val="24"/>
                <w:shd w:val="clear" w:color="auto" w:fill="FFFFFF"/>
              </w:rPr>
              <w:t>Задача 1.7. Защита окружающей среды</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_Toc52980849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4</w:t>
            </w:r>
            <w:r w:rsidR="0026098B">
              <w:rPr>
                <w:rFonts w:ascii="Times New Roman" w:hAnsi="Times New Roman" w:cs="Times New Roman"/>
                <w:noProof/>
                <w:webHidden/>
                <w:sz w:val="24"/>
                <w:szCs w:val="24"/>
              </w:rPr>
              <w:t>4</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50" w:history="1">
            <w:r w:rsidR="004C6788" w:rsidRPr="004C6788">
              <w:rPr>
                <w:rStyle w:val="af7"/>
                <w:rFonts w:ascii="Times New Roman" w:eastAsia="Calibri" w:hAnsi="Times New Roman" w:cs="Times New Roman"/>
                <w:noProof/>
                <w:sz w:val="24"/>
                <w:szCs w:val="24"/>
                <w:shd w:val="clear" w:color="auto" w:fill="FFFFFF"/>
              </w:rPr>
              <w:t>Цель 2. Конкурентоспособная экономика</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_Toc52980850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4</w:t>
            </w:r>
            <w:r w:rsidR="0026098B">
              <w:rPr>
                <w:rFonts w:ascii="Times New Roman" w:hAnsi="Times New Roman" w:cs="Times New Roman"/>
                <w:noProof/>
                <w:webHidden/>
                <w:sz w:val="24"/>
                <w:szCs w:val="24"/>
              </w:rPr>
              <w:t>5</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51" w:history="1">
            <w:r w:rsidR="004C6788" w:rsidRPr="004C6788">
              <w:rPr>
                <w:rStyle w:val="af7"/>
                <w:rFonts w:ascii="Times New Roman" w:eastAsia="Calibri" w:hAnsi="Times New Roman" w:cs="Times New Roman"/>
                <w:noProof/>
                <w:sz w:val="24"/>
                <w:szCs w:val="24"/>
                <w:shd w:val="clear" w:color="auto" w:fill="FFFFFF"/>
              </w:rPr>
              <w:t>Задача 2.1. Формирование благоприятного инвестиционного климата</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_Toc52980851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4</w:t>
            </w:r>
            <w:r w:rsidR="0026098B">
              <w:rPr>
                <w:rFonts w:ascii="Times New Roman" w:hAnsi="Times New Roman" w:cs="Times New Roman"/>
                <w:noProof/>
                <w:webHidden/>
                <w:sz w:val="24"/>
                <w:szCs w:val="24"/>
              </w:rPr>
              <w:t>5</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52" w:history="1">
            <w:r w:rsidR="004C6788" w:rsidRPr="004C6788">
              <w:rPr>
                <w:rStyle w:val="af7"/>
                <w:rFonts w:ascii="Times New Roman" w:eastAsia="Calibri" w:hAnsi="Times New Roman" w:cs="Times New Roman"/>
                <w:noProof/>
                <w:sz w:val="24"/>
                <w:szCs w:val="24"/>
                <w:shd w:val="clear" w:color="auto" w:fill="FFFFFF"/>
              </w:rPr>
              <w:t>Задача 2.2. Развитие промышленности</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_Toc52980852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4</w:t>
            </w:r>
            <w:r w:rsidR="0026098B">
              <w:rPr>
                <w:rFonts w:ascii="Times New Roman" w:hAnsi="Times New Roman" w:cs="Times New Roman"/>
                <w:noProof/>
                <w:webHidden/>
                <w:sz w:val="24"/>
                <w:szCs w:val="24"/>
              </w:rPr>
              <w:t>6</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53" w:history="1">
            <w:r w:rsidR="004C6788" w:rsidRPr="004C6788">
              <w:rPr>
                <w:rStyle w:val="af7"/>
                <w:rFonts w:ascii="Times New Roman" w:eastAsia="Calibri" w:hAnsi="Times New Roman" w:cs="Times New Roman"/>
                <w:noProof/>
                <w:sz w:val="24"/>
                <w:szCs w:val="24"/>
                <w:shd w:val="clear" w:color="auto" w:fill="FFFFFF"/>
              </w:rPr>
              <w:t>Задача 2.3. Развитие сельского хозяйства</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_Toc52980853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4</w:t>
            </w:r>
            <w:r w:rsidR="0026098B">
              <w:rPr>
                <w:rFonts w:ascii="Times New Roman" w:hAnsi="Times New Roman" w:cs="Times New Roman"/>
                <w:noProof/>
                <w:webHidden/>
                <w:sz w:val="24"/>
                <w:szCs w:val="24"/>
              </w:rPr>
              <w:t>7</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54" w:history="1">
            <w:r w:rsidR="004C6788" w:rsidRPr="004C6788">
              <w:rPr>
                <w:rStyle w:val="af7"/>
                <w:rFonts w:ascii="Times New Roman" w:hAnsi="Times New Roman" w:cs="Times New Roman"/>
                <w:noProof/>
                <w:sz w:val="24"/>
                <w:szCs w:val="24"/>
              </w:rPr>
              <w:t>Задача 2.4. Создание благоприятных условий для развития сферы туризма</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_Toc52980854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4</w:t>
            </w:r>
            <w:r w:rsidR="0026098B">
              <w:rPr>
                <w:rFonts w:ascii="Times New Roman" w:hAnsi="Times New Roman" w:cs="Times New Roman"/>
                <w:noProof/>
                <w:webHidden/>
                <w:sz w:val="24"/>
                <w:szCs w:val="24"/>
              </w:rPr>
              <w:t>8</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55" w:history="1">
            <w:r w:rsidR="004C6788" w:rsidRPr="004C6788">
              <w:rPr>
                <w:rStyle w:val="af7"/>
                <w:rFonts w:ascii="Times New Roman" w:eastAsia="Calibri" w:hAnsi="Times New Roman" w:cs="Times New Roman"/>
                <w:noProof/>
                <w:sz w:val="24"/>
                <w:szCs w:val="24"/>
                <w:shd w:val="clear" w:color="auto" w:fill="FFFFFF"/>
              </w:rPr>
              <w:t>Задача 2.5. Развитие малого предпринимательства</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_Toc52980855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4</w:t>
            </w:r>
            <w:r w:rsidR="0026098B">
              <w:rPr>
                <w:rFonts w:ascii="Times New Roman" w:hAnsi="Times New Roman" w:cs="Times New Roman"/>
                <w:noProof/>
                <w:webHidden/>
                <w:sz w:val="24"/>
                <w:szCs w:val="24"/>
              </w:rPr>
              <w:t>9</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56" w:history="1">
            <w:r w:rsidR="004C6788" w:rsidRPr="004C6788">
              <w:rPr>
                <w:rStyle w:val="af7"/>
                <w:rFonts w:ascii="Times New Roman" w:eastAsia="Calibri" w:hAnsi="Times New Roman" w:cs="Times New Roman"/>
                <w:noProof/>
                <w:sz w:val="24"/>
                <w:szCs w:val="24"/>
                <w:shd w:val="clear" w:color="auto" w:fill="FFFFFF"/>
              </w:rPr>
              <w:t>Цель 3. Развитие инфраструктуры</w:t>
            </w:r>
            <w:r w:rsidR="004C6788" w:rsidRPr="004C6788">
              <w:rPr>
                <w:rFonts w:ascii="Times New Roman" w:hAnsi="Times New Roman" w:cs="Times New Roman"/>
                <w:noProof/>
                <w:webHidden/>
                <w:sz w:val="24"/>
                <w:szCs w:val="24"/>
              </w:rPr>
              <w:tab/>
            </w:r>
            <w:r w:rsidR="0026098B">
              <w:rPr>
                <w:rFonts w:ascii="Times New Roman" w:hAnsi="Times New Roman" w:cs="Times New Roman"/>
                <w:noProof/>
                <w:webHidden/>
                <w:sz w:val="24"/>
                <w:szCs w:val="24"/>
              </w:rPr>
              <w:t>50</w:t>
            </w:r>
          </w:hyperlink>
        </w:p>
        <w:p w:rsidR="004C6788" w:rsidRDefault="00063305">
          <w:pPr>
            <w:pStyle w:val="33"/>
            <w:tabs>
              <w:tab w:val="right" w:leader="dot" w:pos="9345"/>
            </w:tabs>
            <w:rPr>
              <w:rFonts w:ascii="Times New Roman" w:hAnsi="Times New Roman" w:cs="Times New Roman"/>
              <w:noProof/>
              <w:sz w:val="24"/>
              <w:szCs w:val="24"/>
            </w:rPr>
          </w:pPr>
          <w:hyperlink w:anchor="_Toc52980857" w:history="1">
            <w:r w:rsidR="004C6788" w:rsidRPr="004C6788">
              <w:rPr>
                <w:rStyle w:val="af7"/>
                <w:rFonts w:ascii="Times New Roman" w:eastAsia="Calibri" w:hAnsi="Times New Roman" w:cs="Times New Roman"/>
                <w:noProof/>
                <w:sz w:val="24"/>
                <w:szCs w:val="24"/>
                <w:shd w:val="clear" w:color="auto" w:fill="FFFFFF"/>
              </w:rPr>
              <w:t>Задача 3.1. Сохранение и развитие транспортной инфраструктуры</w:t>
            </w:r>
            <w:r w:rsidR="004C6788" w:rsidRPr="004C6788">
              <w:rPr>
                <w:rFonts w:ascii="Times New Roman" w:hAnsi="Times New Roman" w:cs="Times New Roman"/>
                <w:noProof/>
                <w:webHidden/>
                <w:sz w:val="24"/>
                <w:szCs w:val="24"/>
              </w:rPr>
              <w:tab/>
            </w:r>
            <w:r w:rsidR="0026098B">
              <w:rPr>
                <w:rFonts w:ascii="Times New Roman" w:hAnsi="Times New Roman" w:cs="Times New Roman"/>
                <w:noProof/>
                <w:webHidden/>
                <w:sz w:val="24"/>
                <w:szCs w:val="24"/>
              </w:rPr>
              <w:t>50</w:t>
            </w:r>
          </w:hyperlink>
        </w:p>
        <w:p w:rsidR="009505B4" w:rsidRPr="009505B4" w:rsidRDefault="009505B4" w:rsidP="009505B4">
          <w:pPr>
            <w:spacing w:line="276" w:lineRule="auto"/>
            <w:rPr>
              <w:rStyle w:val="11"/>
              <w:rFonts w:eastAsia="Calibri"/>
              <w:sz w:val="24"/>
              <w:szCs w:val="24"/>
              <w:u w:val="none"/>
            </w:rPr>
          </w:pPr>
          <w:r>
            <w:rPr>
              <w:rStyle w:val="11"/>
              <w:rFonts w:eastAsia="Calibri"/>
              <w:u w:val="none"/>
            </w:rPr>
            <w:t xml:space="preserve">      </w:t>
          </w:r>
          <w:r w:rsidRPr="009505B4">
            <w:rPr>
              <w:rStyle w:val="11"/>
              <w:rFonts w:eastAsia="Calibri"/>
              <w:sz w:val="24"/>
              <w:szCs w:val="24"/>
              <w:u w:val="none"/>
            </w:rPr>
            <w:t xml:space="preserve">Задача 3.2. Модернизация и развитие коммунальной и энергетической  </w:t>
          </w:r>
        </w:p>
        <w:p w:rsidR="009505B4" w:rsidRPr="009505B4" w:rsidRDefault="009505B4" w:rsidP="009505B4">
          <w:pPr>
            <w:spacing w:line="276" w:lineRule="auto"/>
            <w:rPr>
              <w:rStyle w:val="11"/>
              <w:rFonts w:eastAsia="Calibri"/>
              <w:sz w:val="24"/>
              <w:szCs w:val="24"/>
              <w:u w:val="none"/>
            </w:rPr>
          </w:pPr>
          <w:r w:rsidRPr="009505B4">
            <w:rPr>
              <w:rStyle w:val="11"/>
              <w:rFonts w:eastAsia="Calibri"/>
              <w:sz w:val="24"/>
              <w:szCs w:val="24"/>
              <w:u w:val="none"/>
            </w:rPr>
            <w:t xml:space="preserve">      инфраструктуры……………………………………………………………………</w:t>
          </w:r>
          <w:r>
            <w:rPr>
              <w:rStyle w:val="11"/>
              <w:rFonts w:eastAsia="Calibri"/>
              <w:sz w:val="24"/>
              <w:szCs w:val="24"/>
              <w:u w:val="none"/>
            </w:rPr>
            <w:t>………</w:t>
          </w:r>
          <w:r w:rsidR="0026098B">
            <w:rPr>
              <w:rStyle w:val="11"/>
              <w:rFonts w:eastAsia="Calibri"/>
              <w:sz w:val="24"/>
              <w:szCs w:val="24"/>
              <w:u w:val="none"/>
            </w:rPr>
            <w:t>52</w:t>
          </w:r>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58" w:history="1">
            <w:r w:rsidR="004C6788" w:rsidRPr="004C6788">
              <w:rPr>
                <w:rStyle w:val="af7"/>
                <w:rFonts w:ascii="Times New Roman" w:eastAsia="Calibri" w:hAnsi="Times New Roman" w:cs="Times New Roman"/>
                <w:noProof/>
                <w:sz w:val="24"/>
                <w:szCs w:val="24"/>
                <w:shd w:val="clear" w:color="auto" w:fill="FFFFFF"/>
              </w:rPr>
              <w:t>Задача 3.3. Развитие информационно-телекоммуникационной  инфраструктуры</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_Toc52980858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5</w:t>
            </w:r>
            <w:r w:rsidR="0026098B">
              <w:rPr>
                <w:rFonts w:ascii="Times New Roman" w:hAnsi="Times New Roman" w:cs="Times New Roman"/>
                <w:noProof/>
                <w:webHidden/>
                <w:sz w:val="24"/>
                <w:szCs w:val="24"/>
              </w:rPr>
              <w:t>3</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59" w:history="1">
            <w:r w:rsidR="004C6788" w:rsidRPr="004C6788">
              <w:rPr>
                <w:rStyle w:val="af7"/>
                <w:rFonts w:ascii="Times New Roman" w:eastAsia="Calibri" w:hAnsi="Times New Roman" w:cs="Times New Roman"/>
                <w:noProof/>
                <w:sz w:val="24"/>
                <w:szCs w:val="24"/>
                <w:shd w:val="clear" w:color="auto" w:fill="FFFFFF"/>
              </w:rPr>
              <w:t>Задача 3.4. Развитие потребительского рынка</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_Toc52980859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5</w:t>
            </w:r>
            <w:r w:rsidR="0026098B">
              <w:rPr>
                <w:rFonts w:ascii="Times New Roman" w:hAnsi="Times New Roman" w:cs="Times New Roman"/>
                <w:noProof/>
                <w:webHidden/>
                <w:sz w:val="24"/>
                <w:szCs w:val="24"/>
              </w:rPr>
              <w:t>3</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60" w:history="1">
            <w:r w:rsidR="004C6788" w:rsidRPr="004C6788">
              <w:rPr>
                <w:rStyle w:val="af7"/>
                <w:rFonts w:ascii="Times New Roman" w:eastAsia="Calibri" w:hAnsi="Times New Roman" w:cs="Times New Roman"/>
                <w:noProof/>
                <w:sz w:val="24"/>
                <w:szCs w:val="24"/>
                <w:shd w:val="clear" w:color="auto" w:fill="FFFFFF"/>
              </w:rPr>
              <w:t>Цель 4. Эффективное управление</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_Toc52980860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5</w:t>
            </w:r>
            <w:r w:rsidR="004B22C0">
              <w:rPr>
                <w:rFonts w:ascii="Times New Roman" w:hAnsi="Times New Roman" w:cs="Times New Roman"/>
                <w:noProof/>
                <w:webHidden/>
                <w:sz w:val="24"/>
                <w:szCs w:val="24"/>
              </w:rPr>
              <w:t>4</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61" w:history="1">
            <w:r w:rsidR="004C6788" w:rsidRPr="004C6788">
              <w:rPr>
                <w:rStyle w:val="af7"/>
                <w:rFonts w:ascii="Times New Roman" w:eastAsia="Calibri" w:hAnsi="Times New Roman" w:cs="Times New Roman"/>
                <w:noProof/>
                <w:sz w:val="24"/>
                <w:szCs w:val="24"/>
                <w:shd w:val="clear" w:color="auto" w:fill="FFFFFF"/>
              </w:rPr>
              <w:t>Задача</w:t>
            </w:r>
            <w:r w:rsidR="004C6788" w:rsidRPr="004C6788">
              <w:rPr>
                <w:rStyle w:val="af7"/>
                <w:rFonts w:ascii="Times New Roman" w:hAnsi="Times New Roman" w:cs="Times New Roman"/>
                <w:noProof/>
                <w:sz w:val="24"/>
                <w:szCs w:val="24"/>
              </w:rPr>
              <w:t xml:space="preserve">  </w:t>
            </w:r>
            <w:r w:rsidR="004C6788" w:rsidRPr="004C6788">
              <w:rPr>
                <w:rStyle w:val="af7"/>
                <w:rFonts w:ascii="Times New Roman" w:eastAsia="Calibri" w:hAnsi="Times New Roman" w:cs="Times New Roman"/>
                <w:noProof/>
                <w:sz w:val="24"/>
                <w:szCs w:val="24"/>
                <w:shd w:val="clear" w:color="auto" w:fill="FFFFFF"/>
              </w:rPr>
              <w:t>4.1.Повышение эффективности и открытости деятельности органов местного самоуправления</w:t>
            </w:r>
            <w:r w:rsidR="004C6788" w:rsidRPr="004C6788">
              <w:rPr>
                <w:rFonts w:ascii="Times New Roman" w:hAnsi="Times New Roman" w:cs="Times New Roman"/>
                <w:noProof/>
                <w:webHidden/>
                <w:sz w:val="24"/>
                <w:szCs w:val="24"/>
              </w:rPr>
              <w:tab/>
            </w:r>
            <w:r w:rsidR="004B22C0">
              <w:rPr>
                <w:rFonts w:ascii="Times New Roman" w:hAnsi="Times New Roman" w:cs="Times New Roman"/>
                <w:noProof/>
                <w:webHidden/>
                <w:sz w:val="24"/>
                <w:szCs w:val="24"/>
              </w:rPr>
              <w:t>54</w:t>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62" w:history="1">
            <w:r w:rsidR="004C6788" w:rsidRPr="004C6788">
              <w:rPr>
                <w:rStyle w:val="af7"/>
                <w:rFonts w:ascii="Times New Roman" w:eastAsia="Calibri" w:hAnsi="Times New Roman" w:cs="Times New Roman"/>
                <w:noProof/>
                <w:sz w:val="24"/>
                <w:szCs w:val="24"/>
                <w:shd w:val="clear" w:color="auto" w:fill="FFFFFF"/>
              </w:rPr>
              <w:t>Задача 4.2. Совершенствование системы управления муниципальными финансами и муниципальным имуществом</w:t>
            </w:r>
            <w:r w:rsidR="004C6788" w:rsidRPr="004C6788">
              <w:rPr>
                <w:rFonts w:ascii="Times New Roman" w:hAnsi="Times New Roman" w:cs="Times New Roman"/>
                <w:noProof/>
                <w:webHidden/>
                <w:sz w:val="24"/>
                <w:szCs w:val="24"/>
              </w:rPr>
              <w:tab/>
            </w:r>
            <w:r w:rsidR="004B22C0">
              <w:rPr>
                <w:rFonts w:ascii="Times New Roman" w:hAnsi="Times New Roman" w:cs="Times New Roman"/>
                <w:noProof/>
                <w:webHidden/>
                <w:sz w:val="24"/>
                <w:szCs w:val="24"/>
              </w:rPr>
              <w:t>55</w:t>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63" w:history="1">
            <w:r w:rsidR="004C6788" w:rsidRPr="004C6788">
              <w:rPr>
                <w:rStyle w:val="af7"/>
                <w:rFonts w:ascii="Times New Roman" w:eastAsia="Calibri" w:hAnsi="Times New Roman" w:cs="Times New Roman"/>
                <w:noProof/>
                <w:sz w:val="24"/>
                <w:szCs w:val="24"/>
                <w:shd w:val="clear" w:color="auto" w:fill="FFFFFF"/>
              </w:rPr>
              <w:t>Задача 4.3. Совершенствование  системы оказания муниципальных услуг, в том числе в электронном виде</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_Toc52980863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5</w:t>
            </w:r>
            <w:r w:rsidR="004B22C0">
              <w:rPr>
                <w:rFonts w:ascii="Times New Roman" w:hAnsi="Times New Roman" w:cs="Times New Roman"/>
                <w:noProof/>
                <w:webHidden/>
                <w:sz w:val="24"/>
                <w:szCs w:val="24"/>
              </w:rPr>
              <w:t>7</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64" w:history="1">
            <w:r w:rsidR="004C6788" w:rsidRPr="004C6788">
              <w:rPr>
                <w:rStyle w:val="af7"/>
                <w:rFonts w:ascii="Times New Roman" w:hAnsi="Times New Roman" w:cs="Times New Roman"/>
                <w:noProof/>
                <w:sz w:val="24"/>
                <w:szCs w:val="24"/>
              </w:rPr>
              <w:t>Ожидаемые результаты реализации Стратегии</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_Toc52980864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5</w:t>
            </w:r>
            <w:r w:rsidR="004B22C0">
              <w:rPr>
                <w:rFonts w:ascii="Times New Roman" w:hAnsi="Times New Roman" w:cs="Times New Roman"/>
                <w:noProof/>
                <w:webHidden/>
                <w:sz w:val="24"/>
                <w:szCs w:val="24"/>
              </w:rPr>
              <w:t>8</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33"/>
            <w:tabs>
              <w:tab w:val="right" w:leader="dot" w:pos="9345"/>
            </w:tabs>
            <w:rPr>
              <w:rFonts w:ascii="Times New Roman" w:hAnsi="Times New Roman" w:cs="Times New Roman"/>
              <w:noProof/>
              <w:sz w:val="24"/>
              <w:szCs w:val="24"/>
              <w:lang w:eastAsia="ru-RU"/>
            </w:rPr>
          </w:pPr>
          <w:hyperlink w:anchor="_Toc52980865" w:history="1">
            <w:r w:rsidR="004C6788" w:rsidRPr="004C6788">
              <w:rPr>
                <w:rStyle w:val="af7"/>
                <w:rFonts w:ascii="Times New Roman" w:hAnsi="Times New Roman" w:cs="Times New Roman"/>
                <w:noProof/>
                <w:sz w:val="24"/>
                <w:szCs w:val="24"/>
              </w:rPr>
              <w:t>Прогнозные показатели целей и задач социально-экономического развития Ребрихинского района Алтайского края</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_Toc52980865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5</w:t>
            </w:r>
            <w:r w:rsidR="004B22C0">
              <w:rPr>
                <w:rFonts w:ascii="Times New Roman" w:hAnsi="Times New Roman" w:cs="Times New Roman"/>
                <w:noProof/>
                <w:webHidden/>
                <w:sz w:val="24"/>
                <w:szCs w:val="24"/>
              </w:rPr>
              <w:t>9</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19"/>
            <w:tabs>
              <w:tab w:val="right" w:leader="dot" w:pos="9345"/>
            </w:tabs>
            <w:rPr>
              <w:rFonts w:ascii="Times New Roman" w:hAnsi="Times New Roman" w:cs="Times New Roman"/>
              <w:noProof/>
              <w:sz w:val="24"/>
              <w:szCs w:val="24"/>
              <w:lang w:eastAsia="ru-RU"/>
            </w:rPr>
          </w:pPr>
          <w:hyperlink w:anchor="_Toc52980866" w:history="1">
            <w:r w:rsidR="004C6788" w:rsidRPr="004C6788">
              <w:rPr>
                <w:rStyle w:val="af7"/>
                <w:rFonts w:ascii="Times New Roman" w:hAnsi="Times New Roman" w:cs="Times New Roman"/>
                <w:caps/>
                <w:noProof/>
                <w:sz w:val="24"/>
                <w:szCs w:val="24"/>
                <w:lang w:val="en-US"/>
              </w:rPr>
              <w:t>III</w:t>
            </w:r>
            <w:r w:rsidR="004C6788" w:rsidRPr="004C6788">
              <w:rPr>
                <w:rStyle w:val="af7"/>
                <w:rFonts w:ascii="Times New Roman" w:hAnsi="Times New Roman" w:cs="Times New Roman"/>
                <w:caps/>
                <w:noProof/>
                <w:sz w:val="24"/>
                <w:szCs w:val="24"/>
              </w:rPr>
              <w:t>. Сценарии социально-экономического развития муниципального образования, сроки и этапы реализации Стратегии</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_Toc52980866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61</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19"/>
            <w:tabs>
              <w:tab w:val="right" w:leader="dot" w:pos="9345"/>
            </w:tabs>
            <w:rPr>
              <w:rFonts w:ascii="Times New Roman" w:hAnsi="Times New Roman" w:cs="Times New Roman"/>
              <w:noProof/>
              <w:sz w:val="24"/>
              <w:szCs w:val="24"/>
              <w:lang w:eastAsia="ru-RU"/>
            </w:rPr>
          </w:pPr>
          <w:hyperlink w:anchor="_Toc52980867" w:history="1">
            <w:r w:rsidR="004C6788" w:rsidRPr="004C6788">
              <w:rPr>
                <w:rStyle w:val="af7"/>
                <w:rFonts w:ascii="Times New Roman" w:eastAsia="Calibri" w:hAnsi="Times New Roman" w:cs="Times New Roman"/>
                <w:caps/>
                <w:noProof/>
                <w:sz w:val="24"/>
                <w:szCs w:val="24"/>
                <w:shd w:val="clear" w:color="auto" w:fill="FFFFFF"/>
                <w:lang w:val="en-US"/>
              </w:rPr>
              <w:t>IV</w:t>
            </w:r>
            <w:r w:rsidR="004C6788" w:rsidRPr="004C6788">
              <w:rPr>
                <w:rStyle w:val="af7"/>
                <w:rFonts w:ascii="Times New Roman" w:eastAsia="Calibri" w:hAnsi="Times New Roman" w:cs="Times New Roman"/>
                <w:caps/>
                <w:noProof/>
                <w:sz w:val="24"/>
                <w:szCs w:val="24"/>
                <w:shd w:val="clear" w:color="auto" w:fill="FFFFFF"/>
              </w:rPr>
              <w:t>. Приоритеты территориального развития муниципального образования</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_Toc52980867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6</w:t>
            </w:r>
            <w:r w:rsidR="004B22C0">
              <w:rPr>
                <w:rFonts w:ascii="Times New Roman" w:hAnsi="Times New Roman" w:cs="Times New Roman"/>
                <w:noProof/>
                <w:webHidden/>
                <w:sz w:val="24"/>
                <w:szCs w:val="24"/>
              </w:rPr>
              <w:t>4</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68" w:history="1">
            <w:r w:rsidR="004C6788" w:rsidRPr="004C6788">
              <w:rPr>
                <w:rStyle w:val="af7"/>
                <w:rFonts w:ascii="Times New Roman" w:hAnsi="Times New Roman" w:cs="Times New Roman"/>
                <w:noProof/>
                <w:sz w:val="24"/>
                <w:szCs w:val="24"/>
                <w:shd w:val="clear" w:color="auto" w:fill="FFFFFF"/>
              </w:rPr>
              <w:t>4.1. Беловский  сельсовет</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_Toc52980868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6</w:t>
            </w:r>
            <w:r w:rsidR="004B22C0">
              <w:rPr>
                <w:rFonts w:ascii="Times New Roman" w:hAnsi="Times New Roman" w:cs="Times New Roman"/>
                <w:noProof/>
                <w:webHidden/>
                <w:sz w:val="24"/>
                <w:szCs w:val="24"/>
              </w:rPr>
              <w:t>4</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69" w:history="1">
            <w:r w:rsidR="004C6788" w:rsidRPr="004C6788">
              <w:rPr>
                <w:rStyle w:val="af7"/>
                <w:rFonts w:ascii="Times New Roman" w:hAnsi="Times New Roman" w:cs="Times New Roman"/>
                <w:noProof/>
                <w:sz w:val="24"/>
                <w:szCs w:val="24"/>
              </w:rPr>
              <w:t>4.2. Боровлянский сельсовет</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_Toc52980869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6</w:t>
            </w:r>
            <w:r w:rsidR="004B22C0">
              <w:rPr>
                <w:rFonts w:ascii="Times New Roman" w:hAnsi="Times New Roman" w:cs="Times New Roman"/>
                <w:noProof/>
                <w:webHidden/>
                <w:sz w:val="24"/>
                <w:szCs w:val="24"/>
              </w:rPr>
              <w:t>5</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70" w:history="1">
            <w:r w:rsidR="004C6788" w:rsidRPr="004C6788">
              <w:rPr>
                <w:rStyle w:val="af7"/>
                <w:rFonts w:ascii="Times New Roman" w:hAnsi="Times New Roman" w:cs="Times New Roman"/>
                <w:noProof/>
                <w:sz w:val="24"/>
                <w:szCs w:val="24"/>
                <w:shd w:val="clear" w:color="auto" w:fill="FFFFFF"/>
              </w:rPr>
              <w:t xml:space="preserve">4.3. </w:t>
            </w:r>
            <w:r w:rsidR="00840A23">
              <w:rPr>
                <w:rStyle w:val="af7"/>
                <w:rFonts w:ascii="Times New Roman" w:hAnsi="Times New Roman" w:cs="Times New Roman"/>
                <w:noProof/>
                <w:sz w:val="24"/>
                <w:szCs w:val="24"/>
                <w:shd w:val="clear" w:color="auto" w:fill="FFFFFF"/>
              </w:rPr>
              <w:t>Гордеевский</w:t>
            </w:r>
            <w:r w:rsidR="004C6788" w:rsidRPr="004C6788">
              <w:rPr>
                <w:rStyle w:val="af7"/>
                <w:rFonts w:ascii="Times New Roman" w:hAnsi="Times New Roman" w:cs="Times New Roman"/>
                <w:noProof/>
                <w:sz w:val="24"/>
                <w:szCs w:val="24"/>
                <w:shd w:val="clear" w:color="auto" w:fill="FFFFFF"/>
              </w:rPr>
              <w:t xml:space="preserve"> сельсовет</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_Toc52980870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6</w:t>
            </w:r>
            <w:r w:rsidR="004B22C0">
              <w:rPr>
                <w:rFonts w:ascii="Times New Roman" w:hAnsi="Times New Roman" w:cs="Times New Roman"/>
                <w:noProof/>
                <w:webHidden/>
                <w:sz w:val="24"/>
                <w:szCs w:val="24"/>
              </w:rPr>
              <w:t>6</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71" w:history="1">
            <w:r w:rsidR="004C6788" w:rsidRPr="004C6788">
              <w:rPr>
                <w:rStyle w:val="af7"/>
                <w:rFonts w:ascii="Times New Roman" w:hAnsi="Times New Roman" w:cs="Times New Roman"/>
                <w:noProof/>
                <w:sz w:val="24"/>
                <w:szCs w:val="24"/>
              </w:rPr>
              <w:t xml:space="preserve">4.4. </w:t>
            </w:r>
            <w:r w:rsidR="00840A23">
              <w:rPr>
                <w:rStyle w:val="af7"/>
                <w:rFonts w:ascii="Times New Roman" w:hAnsi="Times New Roman" w:cs="Times New Roman"/>
                <w:noProof/>
                <w:sz w:val="24"/>
                <w:szCs w:val="24"/>
              </w:rPr>
              <w:t>Ерёминский</w:t>
            </w:r>
            <w:r w:rsidR="004C6788" w:rsidRPr="004C6788">
              <w:rPr>
                <w:rStyle w:val="af7"/>
                <w:rFonts w:ascii="Times New Roman" w:hAnsi="Times New Roman" w:cs="Times New Roman"/>
                <w:noProof/>
                <w:sz w:val="24"/>
                <w:szCs w:val="24"/>
              </w:rPr>
              <w:t xml:space="preserve"> сельсовет</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_Toc52980871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6</w:t>
            </w:r>
            <w:r w:rsidR="004B22C0">
              <w:rPr>
                <w:rFonts w:ascii="Times New Roman" w:hAnsi="Times New Roman" w:cs="Times New Roman"/>
                <w:noProof/>
                <w:webHidden/>
                <w:sz w:val="24"/>
                <w:szCs w:val="24"/>
              </w:rPr>
              <w:t>7</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72" w:history="1">
            <w:r w:rsidR="004C6788" w:rsidRPr="004C6788">
              <w:rPr>
                <w:rStyle w:val="af7"/>
                <w:rFonts w:ascii="Times New Roman" w:hAnsi="Times New Roman" w:cs="Times New Roman"/>
                <w:noProof/>
                <w:sz w:val="24"/>
                <w:szCs w:val="24"/>
              </w:rPr>
              <w:t xml:space="preserve">4.5. </w:t>
            </w:r>
            <w:r w:rsidR="00840A23">
              <w:rPr>
                <w:rStyle w:val="af7"/>
                <w:rFonts w:ascii="Times New Roman" w:hAnsi="Times New Roman" w:cs="Times New Roman"/>
                <w:noProof/>
                <w:sz w:val="24"/>
                <w:szCs w:val="24"/>
              </w:rPr>
              <w:t>Заводской</w:t>
            </w:r>
            <w:r w:rsidR="004C6788" w:rsidRPr="004C6788">
              <w:rPr>
                <w:rStyle w:val="af7"/>
                <w:rFonts w:ascii="Times New Roman" w:hAnsi="Times New Roman" w:cs="Times New Roman"/>
                <w:noProof/>
                <w:sz w:val="24"/>
                <w:szCs w:val="24"/>
              </w:rPr>
              <w:t xml:space="preserve"> сельсовет</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_Toc52980872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6</w:t>
            </w:r>
            <w:r w:rsidR="004B22C0">
              <w:rPr>
                <w:rFonts w:ascii="Times New Roman" w:hAnsi="Times New Roman" w:cs="Times New Roman"/>
                <w:noProof/>
                <w:webHidden/>
                <w:sz w:val="24"/>
                <w:szCs w:val="24"/>
              </w:rPr>
              <w:t>8</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73" w:history="1">
            <w:r w:rsidR="004C6788" w:rsidRPr="004C6788">
              <w:rPr>
                <w:rStyle w:val="af7"/>
                <w:rFonts w:ascii="Times New Roman" w:hAnsi="Times New Roman" w:cs="Times New Roman"/>
                <w:noProof/>
                <w:sz w:val="24"/>
                <w:szCs w:val="24"/>
              </w:rPr>
              <w:t xml:space="preserve">4.6. </w:t>
            </w:r>
            <w:r w:rsidR="00840A23">
              <w:rPr>
                <w:rStyle w:val="af7"/>
                <w:rFonts w:ascii="Times New Roman" w:hAnsi="Times New Roman" w:cs="Times New Roman"/>
                <w:noProof/>
                <w:sz w:val="24"/>
                <w:szCs w:val="24"/>
              </w:rPr>
              <w:t>Зеленополянский</w:t>
            </w:r>
            <w:r w:rsidR="004C6788" w:rsidRPr="004C6788">
              <w:rPr>
                <w:rStyle w:val="af7"/>
                <w:rFonts w:ascii="Times New Roman" w:hAnsi="Times New Roman" w:cs="Times New Roman"/>
                <w:noProof/>
                <w:sz w:val="24"/>
                <w:szCs w:val="24"/>
              </w:rPr>
              <w:t xml:space="preserve"> сельсовет</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_Toc52980873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6</w:t>
            </w:r>
            <w:r w:rsidR="00840A23">
              <w:rPr>
                <w:rFonts w:ascii="Times New Roman" w:hAnsi="Times New Roman" w:cs="Times New Roman"/>
                <w:noProof/>
                <w:webHidden/>
                <w:sz w:val="24"/>
                <w:szCs w:val="24"/>
              </w:rPr>
              <w:t>8</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74" w:history="1">
            <w:r w:rsidR="004C6788" w:rsidRPr="004C6788">
              <w:rPr>
                <w:rStyle w:val="af7"/>
                <w:rFonts w:ascii="Times New Roman" w:hAnsi="Times New Roman" w:cs="Times New Roman"/>
                <w:noProof/>
                <w:sz w:val="24"/>
                <w:szCs w:val="24"/>
              </w:rPr>
              <w:t xml:space="preserve">4.7. </w:t>
            </w:r>
            <w:r w:rsidR="00840A23">
              <w:rPr>
                <w:rStyle w:val="af7"/>
                <w:rFonts w:ascii="Times New Roman" w:hAnsi="Times New Roman" w:cs="Times New Roman"/>
                <w:noProof/>
                <w:sz w:val="24"/>
                <w:szCs w:val="24"/>
              </w:rPr>
              <w:t>Кипешинский</w:t>
            </w:r>
            <w:r w:rsidR="004C6788" w:rsidRPr="004C6788">
              <w:rPr>
                <w:rStyle w:val="af7"/>
                <w:rFonts w:ascii="Times New Roman" w:hAnsi="Times New Roman" w:cs="Times New Roman"/>
                <w:noProof/>
                <w:sz w:val="24"/>
                <w:szCs w:val="24"/>
              </w:rPr>
              <w:t xml:space="preserve"> сельсовет</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_Toc52980874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6</w:t>
            </w:r>
            <w:r w:rsidR="004B22C0">
              <w:rPr>
                <w:rFonts w:ascii="Times New Roman" w:hAnsi="Times New Roman" w:cs="Times New Roman"/>
                <w:noProof/>
                <w:webHidden/>
                <w:sz w:val="24"/>
                <w:szCs w:val="24"/>
              </w:rPr>
              <w:t>9</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75" w:history="1">
            <w:r w:rsidR="004C6788" w:rsidRPr="004C6788">
              <w:rPr>
                <w:rStyle w:val="af7"/>
                <w:rFonts w:ascii="Times New Roman" w:hAnsi="Times New Roman" w:cs="Times New Roman"/>
                <w:noProof/>
                <w:sz w:val="24"/>
                <w:szCs w:val="24"/>
              </w:rPr>
              <w:t xml:space="preserve">4.8. </w:t>
            </w:r>
            <w:r w:rsidR="00840A23">
              <w:rPr>
                <w:rStyle w:val="af7"/>
                <w:rFonts w:ascii="Times New Roman" w:hAnsi="Times New Roman" w:cs="Times New Roman"/>
                <w:noProof/>
                <w:sz w:val="24"/>
                <w:szCs w:val="24"/>
              </w:rPr>
              <w:t xml:space="preserve">Петровский </w:t>
            </w:r>
            <w:r w:rsidR="004C6788" w:rsidRPr="004C6788">
              <w:rPr>
                <w:rStyle w:val="af7"/>
                <w:rFonts w:ascii="Times New Roman" w:hAnsi="Times New Roman" w:cs="Times New Roman"/>
                <w:noProof/>
                <w:sz w:val="24"/>
                <w:szCs w:val="24"/>
              </w:rPr>
              <w:t>сельсовет</w:t>
            </w:r>
            <w:r w:rsidR="004C6788" w:rsidRPr="004C6788">
              <w:rPr>
                <w:rFonts w:ascii="Times New Roman" w:hAnsi="Times New Roman" w:cs="Times New Roman"/>
                <w:noProof/>
                <w:webHidden/>
                <w:sz w:val="24"/>
                <w:szCs w:val="24"/>
              </w:rPr>
              <w:tab/>
            </w:r>
            <w:r w:rsidR="004B22C0">
              <w:rPr>
                <w:rFonts w:ascii="Times New Roman" w:hAnsi="Times New Roman" w:cs="Times New Roman"/>
                <w:noProof/>
                <w:webHidden/>
                <w:sz w:val="24"/>
                <w:szCs w:val="24"/>
              </w:rPr>
              <w:t>70</w:t>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76" w:history="1">
            <w:r w:rsidR="004C6788" w:rsidRPr="004C6788">
              <w:rPr>
                <w:rStyle w:val="af7"/>
                <w:rFonts w:ascii="Times New Roman" w:hAnsi="Times New Roman" w:cs="Times New Roman"/>
                <w:noProof/>
                <w:sz w:val="24"/>
                <w:szCs w:val="24"/>
                <w:shd w:val="clear" w:color="auto" w:fill="FFFFFF"/>
              </w:rPr>
              <w:t xml:space="preserve">4.9. </w:t>
            </w:r>
            <w:r w:rsidR="00840A23">
              <w:rPr>
                <w:rStyle w:val="af7"/>
                <w:rFonts w:ascii="Times New Roman" w:hAnsi="Times New Roman" w:cs="Times New Roman"/>
                <w:noProof/>
                <w:sz w:val="24"/>
                <w:szCs w:val="24"/>
                <w:shd w:val="clear" w:color="auto" w:fill="FFFFFF"/>
              </w:rPr>
              <w:t>Троицкий</w:t>
            </w:r>
            <w:r w:rsidR="004C6788" w:rsidRPr="004C6788">
              <w:rPr>
                <w:rStyle w:val="af7"/>
                <w:rFonts w:ascii="Times New Roman" w:hAnsi="Times New Roman" w:cs="Times New Roman"/>
                <w:noProof/>
                <w:sz w:val="24"/>
                <w:szCs w:val="24"/>
                <w:shd w:val="clear" w:color="auto" w:fill="FFFFFF"/>
              </w:rPr>
              <w:t xml:space="preserve"> сельсовет</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_Toc52980876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7</w:t>
            </w:r>
            <w:r w:rsidR="004B22C0">
              <w:rPr>
                <w:rFonts w:ascii="Times New Roman" w:hAnsi="Times New Roman" w:cs="Times New Roman"/>
                <w:noProof/>
                <w:webHidden/>
                <w:sz w:val="24"/>
                <w:szCs w:val="24"/>
              </w:rPr>
              <w:t>1</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77" w:history="1">
            <w:r w:rsidR="004C6788" w:rsidRPr="004C6788">
              <w:rPr>
                <w:rStyle w:val="af7"/>
                <w:rFonts w:ascii="Times New Roman" w:hAnsi="Times New Roman" w:cs="Times New Roman"/>
                <w:noProof/>
                <w:sz w:val="24"/>
                <w:szCs w:val="24"/>
              </w:rPr>
              <w:t xml:space="preserve">4.10. </w:t>
            </w:r>
            <w:r w:rsidR="00840A23">
              <w:rPr>
                <w:rStyle w:val="af7"/>
                <w:rFonts w:ascii="Times New Roman" w:hAnsi="Times New Roman" w:cs="Times New Roman"/>
                <w:noProof/>
                <w:sz w:val="24"/>
                <w:szCs w:val="24"/>
              </w:rPr>
              <w:t xml:space="preserve">Хайрюзовский </w:t>
            </w:r>
            <w:r w:rsidR="004C6788" w:rsidRPr="004C6788">
              <w:rPr>
                <w:rStyle w:val="af7"/>
                <w:rFonts w:ascii="Times New Roman" w:hAnsi="Times New Roman" w:cs="Times New Roman"/>
                <w:noProof/>
                <w:sz w:val="24"/>
                <w:szCs w:val="24"/>
              </w:rPr>
              <w:t>сельсовет</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_Toc52980877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7</w:t>
            </w:r>
            <w:r w:rsidR="004B22C0">
              <w:rPr>
                <w:rFonts w:ascii="Times New Roman" w:hAnsi="Times New Roman" w:cs="Times New Roman"/>
                <w:noProof/>
                <w:webHidden/>
                <w:sz w:val="24"/>
                <w:szCs w:val="24"/>
              </w:rPr>
              <w:t>2</w:t>
            </w:r>
            <w:r w:rsidR="004C6788" w:rsidRPr="004C6788">
              <w:rPr>
                <w:rFonts w:ascii="Times New Roman" w:hAnsi="Times New Roman" w:cs="Times New Roman"/>
                <w:noProof/>
                <w:webHidden/>
                <w:sz w:val="24"/>
                <w:szCs w:val="24"/>
              </w:rPr>
              <w:fldChar w:fldCharType="end"/>
            </w:r>
          </w:hyperlink>
        </w:p>
        <w:p w:rsidR="004C6788" w:rsidRPr="004C6788" w:rsidRDefault="00063305">
          <w:pPr>
            <w:pStyle w:val="2a"/>
            <w:tabs>
              <w:tab w:val="right" w:leader="dot" w:pos="9345"/>
            </w:tabs>
            <w:rPr>
              <w:rFonts w:ascii="Times New Roman" w:hAnsi="Times New Roman" w:cs="Times New Roman"/>
              <w:noProof/>
              <w:sz w:val="24"/>
              <w:szCs w:val="24"/>
              <w:lang w:eastAsia="ru-RU"/>
            </w:rPr>
          </w:pPr>
          <w:hyperlink w:anchor="_Toc52980878" w:history="1">
            <w:r w:rsidR="004C6788" w:rsidRPr="004C6788">
              <w:rPr>
                <w:rStyle w:val="af7"/>
                <w:rFonts w:ascii="Times New Roman" w:hAnsi="Times New Roman" w:cs="Times New Roman"/>
                <w:noProof/>
                <w:sz w:val="24"/>
                <w:szCs w:val="24"/>
                <w:shd w:val="clear" w:color="auto" w:fill="FFFFFF"/>
              </w:rPr>
              <w:t xml:space="preserve">4.11. </w:t>
            </w:r>
            <w:r w:rsidR="00840A23">
              <w:rPr>
                <w:rStyle w:val="af7"/>
                <w:rFonts w:ascii="Times New Roman" w:hAnsi="Times New Roman" w:cs="Times New Roman"/>
                <w:noProof/>
                <w:sz w:val="24"/>
                <w:szCs w:val="24"/>
                <w:shd w:val="clear" w:color="auto" w:fill="FFFFFF"/>
              </w:rPr>
              <w:t>Южаковский</w:t>
            </w:r>
            <w:r w:rsidR="004C6788" w:rsidRPr="004C6788">
              <w:rPr>
                <w:rFonts w:ascii="Times New Roman" w:hAnsi="Times New Roman" w:cs="Times New Roman"/>
                <w:noProof/>
                <w:webHidden/>
                <w:sz w:val="24"/>
                <w:szCs w:val="24"/>
              </w:rPr>
              <w:tab/>
            </w:r>
            <w:r w:rsidR="004C6788" w:rsidRPr="00840A23">
              <w:rPr>
                <w:rFonts w:ascii="Times New Roman" w:hAnsi="Times New Roman" w:cs="Times New Roman"/>
                <w:noProof/>
                <w:webHidden/>
                <w:sz w:val="24"/>
                <w:szCs w:val="24"/>
              </w:rPr>
              <w:fldChar w:fldCharType="begin"/>
            </w:r>
            <w:r w:rsidR="004C6788" w:rsidRPr="00840A23">
              <w:rPr>
                <w:rFonts w:ascii="Times New Roman" w:hAnsi="Times New Roman" w:cs="Times New Roman"/>
                <w:noProof/>
                <w:webHidden/>
                <w:sz w:val="24"/>
                <w:szCs w:val="24"/>
              </w:rPr>
              <w:instrText xml:space="preserve"> PAGEREF _Toc52980878 \h </w:instrText>
            </w:r>
            <w:r w:rsidR="004C6788" w:rsidRPr="00840A23">
              <w:rPr>
                <w:rFonts w:ascii="Times New Roman" w:hAnsi="Times New Roman" w:cs="Times New Roman"/>
                <w:noProof/>
                <w:webHidden/>
                <w:sz w:val="24"/>
                <w:szCs w:val="24"/>
              </w:rPr>
            </w:r>
            <w:r w:rsidR="004C6788" w:rsidRPr="00840A23">
              <w:rPr>
                <w:rFonts w:ascii="Times New Roman" w:hAnsi="Times New Roman" w:cs="Times New Roman"/>
                <w:noProof/>
                <w:webHidden/>
                <w:sz w:val="24"/>
                <w:szCs w:val="24"/>
              </w:rPr>
              <w:fldChar w:fldCharType="separate"/>
            </w:r>
            <w:r w:rsidR="00840A23" w:rsidRPr="00840A23">
              <w:rPr>
                <w:rFonts w:ascii="Times New Roman" w:hAnsi="Times New Roman" w:cs="Times New Roman"/>
                <w:bCs/>
                <w:noProof/>
                <w:webHidden/>
                <w:sz w:val="24"/>
                <w:szCs w:val="24"/>
              </w:rPr>
              <w:t>7</w:t>
            </w:r>
            <w:r w:rsidR="004B22C0">
              <w:rPr>
                <w:rFonts w:ascii="Times New Roman" w:hAnsi="Times New Roman" w:cs="Times New Roman"/>
                <w:bCs/>
                <w:noProof/>
                <w:webHidden/>
                <w:sz w:val="24"/>
                <w:szCs w:val="24"/>
              </w:rPr>
              <w:t>4</w:t>
            </w:r>
            <w:r w:rsidR="004C6788" w:rsidRPr="00840A23">
              <w:rPr>
                <w:rFonts w:ascii="Times New Roman" w:hAnsi="Times New Roman" w:cs="Times New Roman"/>
                <w:noProof/>
                <w:webHidden/>
                <w:sz w:val="24"/>
                <w:szCs w:val="24"/>
              </w:rPr>
              <w:fldChar w:fldCharType="end"/>
            </w:r>
          </w:hyperlink>
        </w:p>
        <w:p w:rsidR="004C6788" w:rsidRPr="004C6788" w:rsidRDefault="00063305">
          <w:pPr>
            <w:pStyle w:val="19"/>
            <w:tabs>
              <w:tab w:val="right" w:leader="dot" w:pos="9345"/>
            </w:tabs>
            <w:rPr>
              <w:rFonts w:ascii="Times New Roman" w:hAnsi="Times New Roman" w:cs="Times New Roman"/>
              <w:noProof/>
              <w:sz w:val="24"/>
              <w:szCs w:val="24"/>
              <w:lang w:eastAsia="ru-RU"/>
            </w:rPr>
          </w:pPr>
          <w:hyperlink w:anchor="_Toc52980881" w:history="1">
            <w:r w:rsidR="004C6788" w:rsidRPr="004C6788">
              <w:rPr>
                <w:rStyle w:val="af7"/>
                <w:rFonts w:ascii="Times New Roman" w:hAnsi="Times New Roman" w:cs="Times New Roman"/>
                <w:caps/>
                <w:noProof/>
                <w:sz w:val="24"/>
                <w:szCs w:val="24"/>
              </w:rPr>
              <w:t>V. Механизмы реализации Стратегии и организации управления Стратегией</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_Toc52980881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7</w:t>
            </w:r>
            <w:r w:rsidR="004B22C0">
              <w:rPr>
                <w:rFonts w:ascii="Times New Roman" w:hAnsi="Times New Roman" w:cs="Times New Roman"/>
                <w:noProof/>
                <w:webHidden/>
                <w:sz w:val="24"/>
                <w:szCs w:val="24"/>
              </w:rPr>
              <w:t>5</w:t>
            </w:r>
            <w:r w:rsidR="004C6788" w:rsidRPr="004C6788">
              <w:rPr>
                <w:rFonts w:ascii="Times New Roman" w:hAnsi="Times New Roman" w:cs="Times New Roman"/>
                <w:noProof/>
                <w:webHidden/>
                <w:sz w:val="24"/>
                <w:szCs w:val="24"/>
              </w:rPr>
              <w:fldChar w:fldCharType="end"/>
            </w:r>
          </w:hyperlink>
        </w:p>
        <w:p w:rsidR="004C6788" w:rsidRDefault="00063305">
          <w:pPr>
            <w:pStyle w:val="19"/>
            <w:tabs>
              <w:tab w:val="right" w:leader="dot" w:pos="9345"/>
            </w:tabs>
            <w:rPr>
              <w:rFonts w:ascii="Times New Roman" w:hAnsi="Times New Roman" w:cs="Times New Roman"/>
              <w:noProof/>
              <w:sz w:val="24"/>
              <w:szCs w:val="24"/>
            </w:rPr>
          </w:pPr>
          <w:hyperlink w:anchor="_Toc52980882" w:history="1">
            <w:r w:rsidR="004C6788" w:rsidRPr="004C6788">
              <w:rPr>
                <w:rStyle w:val="af7"/>
                <w:rFonts w:ascii="Times New Roman" w:hAnsi="Times New Roman" w:cs="Times New Roman"/>
                <w:caps/>
                <w:noProof/>
                <w:sz w:val="24"/>
                <w:szCs w:val="24"/>
              </w:rPr>
              <w:t>VI. Оценка финансовых ресурсов, необходимых для реализации Стратегии</w:t>
            </w:r>
            <w:r w:rsidR="004C6788" w:rsidRPr="004C6788">
              <w:rPr>
                <w:rFonts w:ascii="Times New Roman" w:hAnsi="Times New Roman" w:cs="Times New Roman"/>
                <w:noProof/>
                <w:webHidden/>
                <w:sz w:val="24"/>
                <w:szCs w:val="24"/>
              </w:rPr>
              <w:tab/>
            </w:r>
            <w:r w:rsidR="004C6788" w:rsidRPr="004C6788">
              <w:rPr>
                <w:rFonts w:ascii="Times New Roman" w:hAnsi="Times New Roman" w:cs="Times New Roman"/>
                <w:noProof/>
                <w:webHidden/>
                <w:sz w:val="24"/>
                <w:szCs w:val="24"/>
              </w:rPr>
              <w:fldChar w:fldCharType="begin"/>
            </w:r>
            <w:r w:rsidR="004C6788" w:rsidRPr="004C6788">
              <w:rPr>
                <w:rFonts w:ascii="Times New Roman" w:hAnsi="Times New Roman" w:cs="Times New Roman"/>
                <w:noProof/>
                <w:webHidden/>
                <w:sz w:val="24"/>
                <w:szCs w:val="24"/>
              </w:rPr>
              <w:instrText xml:space="preserve"> PAGEREF _Toc52980882 \h </w:instrText>
            </w:r>
            <w:r w:rsidR="004C6788" w:rsidRPr="004C6788">
              <w:rPr>
                <w:rFonts w:ascii="Times New Roman" w:hAnsi="Times New Roman" w:cs="Times New Roman"/>
                <w:noProof/>
                <w:webHidden/>
                <w:sz w:val="24"/>
                <w:szCs w:val="24"/>
              </w:rPr>
            </w:r>
            <w:r w:rsidR="004C6788" w:rsidRPr="004C6788">
              <w:rPr>
                <w:rFonts w:ascii="Times New Roman" w:hAnsi="Times New Roman" w:cs="Times New Roman"/>
                <w:noProof/>
                <w:webHidden/>
                <w:sz w:val="24"/>
                <w:szCs w:val="24"/>
              </w:rPr>
              <w:fldChar w:fldCharType="separate"/>
            </w:r>
            <w:r w:rsidR="00355E7F">
              <w:rPr>
                <w:rFonts w:ascii="Times New Roman" w:hAnsi="Times New Roman" w:cs="Times New Roman"/>
                <w:noProof/>
                <w:webHidden/>
                <w:sz w:val="24"/>
                <w:szCs w:val="24"/>
              </w:rPr>
              <w:t>7</w:t>
            </w:r>
            <w:r w:rsidR="00082FE1">
              <w:rPr>
                <w:rFonts w:ascii="Times New Roman" w:hAnsi="Times New Roman" w:cs="Times New Roman"/>
                <w:noProof/>
                <w:webHidden/>
                <w:sz w:val="24"/>
                <w:szCs w:val="24"/>
              </w:rPr>
              <w:t>5</w:t>
            </w:r>
            <w:r w:rsidR="004C6788" w:rsidRPr="004C6788">
              <w:rPr>
                <w:rFonts w:ascii="Times New Roman" w:hAnsi="Times New Roman" w:cs="Times New Roman"/>
                <w:noProof/>
                <w:webHidden/>
                <w:sz w:val="24"/>
                <w:szCs w:val="24"/>
              </w:rPr>
              <w:fldChar w:fldCharType="end"/>
            </w:r>
          </w:hyperlink>
        </w:p>
        <w:p w:rsidR="00840A23" w:rsidRDefault="00840A23" w:rsidP="00840A23">
          <w:pPr>
            <w:rPr>
              <w:lang w:eastAsia="en-US"/>
            </w:rPr>
          </w:pPr>
        </w:p>
        <w:p w:rsidR="00840A23" w:rsidRDefault="00840A23" w:rsidP="00840A23">
          <w:pPr>
            <w:rPr>
              <w:lang w:eastAsia="en-US"/>
            </w:rPr>
          </w:pPr>
        </w:p>
        <w:p w:rsidR="00840A23" w:rsidRPr="00840A23" w:rsidRDefault="00840A23" w:rsidP="00840A23">
          <w:pPr>
            <w:rPr>
              <w:lang w:eastAsia="en-US"/>
            </w:rPr>
          </w:pPr>
        </w:p>
        <w:p w:rsidR="00D532C5" w:rsidRPr="004C6788" w:rsidRDefault="001B02C2" w:rsidP="004C6788">
          <w:pPr>
            <w:rPr>
              <w:sz w:val="24"/>
              <w:szCs w:val="24"/>
            </w:rPr>
          </w:pPr>
          <w:r w:rsidRPr="004C6788">
            <w:rPr>
              <w:sz w:val="24"/>
              <w:szCs w:val="24"/>
            </w:rPr>
            <w:fldChar w:fldCharType="end"/>
          </w:r>
        </w:p>
      </w:sdtContent>
    </w:sdt>
    <w:p w:rsidR="009A3C2A" w:rsidRPr="006A00CA" w:rsidRDefault="009A3C2A" w:rsidP="009A3C2A">
      <w:pPr>
        <w:shd w:val="clear" w:color="auto" w:fill="FFFFFF"/>
        <w:jc w:val="right"/>
        <w:rPr>
          <w:sz w:val="26"/>
          <w:szCs w:val="26"/>
        </w:rPr>
      </w:pPr>
      <w:r w:rsidRPr="006A00CA">
        <w:rPr>
          <w:sz w:val="26"/>
          <w:szCs w:val="26"/>
        </w:rPr>
        <w:t>Приложение</w:t>
      </w:r>
    </w:p>
    <w:p w:rsidR="009A3C2A" w:rsidRPr="00867D29" w:rsidRDefault="009A3C2A" w:rsidP="009A3C2A">
      <w:pPr>
        <w:shd w:val="clear" w:color="auto" w:fill="FFFFFF"/>
        <w:jc w:val="right"/>
        <w:rPr>
          <w:sz w:val="26"/>
          <w:szCs w:val="26"/>
        </w:rPr>
      </w:pPr>
      <w:r w:rsidRPr="00867D29">
        <w:rPr>
          <w:sz w:val="26"/>
          <w:szCs w:val="26"/>
        </w:rPr>
        <w:t>к решению </w:t>
      </w:r>
      <w:r w:rsidR="008962FE">
        <w:rPr>
          <w:sz w:val="26"/>
          <w:szCs w:val="26"/>
        </w:rPr>
        <w:t>Троицкого</w:t>
      </w:r>
      <w:r w:rsidRPr="00867D29">
        <w:rPr>
          <w:sz w:val="26"/>
          <w:szCs w:val="26"/>
        </w:rPr>
        <w:t xml:space="preserve"> </w:t>
      </w:r>
      <w:r w:rsidR="008962FE">
        <w:rPr>
          <w:sz w:val="26"/>
          <w:szCs w:val="26"/>
        </w:rPr>
        <w:t xml:space="preserve">районного </w:t>
      </w:r>
      <w:r w:rsidRPr="00867D29">
        <w:rPr>
          <w:sz w:val="26"/>
          <w:szCs w:val="26"/>
        </w:rPr>
        <w:t xml:space="preserve">Совета депутатов  </w:t>
      </w:r>
    </w:p>
    <w:p w:rsidR="009A3C2A" w:rsidRPr="00867D29" w:rsidRDefault="009A3C2A" w:rsidP="009A3C2A">
      <w:pPr>
        <w:shd w:val="clear" w:color="auto" w:fill="FFFFFF"/>
        <w:jc w:val="right"/>
        <w:rPr>
          <w:sz w:val="26"/>
          <w:szCs w:val="26"/>
        </w:rPr>
      </w:pPr>
      <w:r w:rsidRPr="00867D29">
        <w:rPr>
          <w:sz w:val="26"/>
          <w:szCs w:val="26"/>
        </w:rPr>
        <w:t> от ______________ №________</w:t>
      </w:r>
    </w:p>
    <w:p w:rsidR="009A3C2A" w:rsidRPr="00867D29" w:rsidRDefault="009A3C2A" w:rsidP="009A3C2A">
      <w:pPr>
        <w:shd w:val="clear" w:color="auto" w:fill="FFFFFF"/>
        <w:jc w:val="right"/>
        <w:rPr>
          <w:sz w:val="26"/>
          <w:szCs w:val="26"/>
        </w:rPr>
      </w:pPr>
      <w:r w:rsidRPr="00867D29">
        <w:rPr>
          <w:sz w:val="26"/>
          <w:szCs w:val="26"/>
        </w:rPr>
        <w:t> </w:t>
      </w:r>
    </w:p>
    <w:p w:rsidR="009A3C2A" w:rsidRPr="00867D29" w:rsidRDefault="009A3C2A" w:rsidP="009A3C2A">
      <w:pPr>
        <w:shd w:val="clear" w:color="auto" w:fill="FFFFFF"/>
        <w:jc w:val="center"/>
        <w:rPr>
          <w:sz w:val="26"/>
          <w:szCs w:val="26"/>
        </w:rPr>
      </w:pPr>
      <w:r w:rsidRPr="00867D29">
        <w:rPr>
          <w:bCs/>
          <w:sz w:val="26"/>
          <w:szCs w:val="26"/>
        </w:rPr>
        <w:t>СТРАТЕГИЯ</w:t>
      </w:r>
    </w:p>
    <w:p w:rsidR="009A3C2A" w:rsidRDefault="009A3C2A" w:rsidP="009A3C2A">
      <w:pPr>
        <w:shd w:val="clear" w:color="auto" w:fill="FFFFFF"/>
        <w:jc w:val="center"/>
        <w:rPr>
          <w:bCs/>
          <w:sz w:val="26"/>
          <w:szCs w:val="26"/>
        </w:rPr>
      </w:pPr>
      <w:r w:rsidRPr="00867D29">
        <w:rPr>
          <w:bCs/>
          <w:sz w:val="26"/>
          <w:szCs w:val="26"/>
        </w:rPr>
        <w:t xml:space="preserve">СОЦИАЛЬНО-ЭКОНОМИЧЕСКОГО РАЗВИТИЯ МУНИЦИПАЛЬНОГО ОБРАЗОВАНИЯ </w:t>
      </w:r>
      <w:r w:rsidR="008962FE">
        <w:rPr>
          <w:bCs/>
          <w:sz w:val="26"/>
          <w:szCs w:val="26"/>
        </w:rPr>
        <w:t>ТРОИЦКИЙ</w:t>
      </w:r>
      <w:r w:rsidRPr="00867D29">
        <w:rPr>
          <w:bCs/>
          <w:sz w:val="26"/>
          <w:szCs w:val="26"/>
        </w:rPr>
        <w:t xml:space="preserve"> РАЙОН АЛТАЙСКОГО КРАЯ </w:t>
      </w:r>
    </w:p>
    <w:p w:rsidR="009A3C2A" w:rsidRPr="00867D29" w:rsidRDefault="009A3C2A" w:rsidP="009A3C2A">
      <w:pPr>
        <w:shd w:val="clear" w:color="auto" w:fill="FFFFFF"/>
        <w:jc w:val="center"/>
        <w:rPr>
          <w:sz w:val="26"/>
          <w:szCs w:val="26"/>
        </w:rPr>
      </w:pPr>
      <w:r w:rsidRPr="00867D29">
        <w:rPr>
          <w:bCs/>
          <w:sz w:val="26"/>
          <w:szCs w:val="26"/>
        </w:rPr>
        <w:t xml:space="preserve">ДО 2035 ГОДА </w:t>
      </w:r>
    </w:p>
    <w:p w:rsidR="009A3C2A" w:rsidRPr="00581311" w:rsidRDefault="009A3C2A" w:rsidP="006E408C">
      <w:pPr>
        <w:pStyle w:val="1"/>
        <w:jc w:val="center"/>
        <w:rPr>
          <w:b w:val="0"/>
          <w:sz w:val="26"/>
          <w:szCs w:val="26"/>
        </w:rPr>
      </w:pPr>
      <w:bookmarkStart w:id="0" w:name="_Toc52980827"/>
      <w:r w:rsidRPr="00581311">
        <w:rPr>
          <w:b w:val="0"/>
          <w:sz w:val="26"/>
          <w:szCs w:val="26"/>
        </w:rPr>
        <w:t>ВВОДНАЯ  ЧАСТЬ</w:t>
      </w:r>
      <w:bookmarkEnd w:id="0"/>
    </w:p>
    <w:p w:rsidR="009A3C2A" w:rsidRPr="00431376" w:rsidRDefault="009A3C2A" w:rsidP="009A3C2A">
      <w:pPr>
        <w:spacing w:line="276" w:lineRule="auto"/>
        <w:ind w:firstLine="709"/>
        <w:jc w:val="both"/>
        <w:rPr>
          <w:sz w:val="26"/>
          <w:szCs w:val="26"/>
        </w:rPr>
      </w:pPr>
      <w:r w:rsidRPr="00431376">
        <w:rPr>
          <w:sz w:val="26"/>
          <w:szCs w:val="26"/>
        </w:rPr>
        <w:t xml:space="preserve">Стратегия социально-экономического развития муниципального образования </w:t>
      </w:r>
      <w:r w:rsidR="008962FE">
        <w:rPr>
          <w:sz w:val="26"/>
          <w:szCs w:val="26"/>
        </w:rPr>
        <w:t>Троицкий</w:t>
      </w:r>
      <w:r w:rsidRPr="00431376">
        <w:rPr>
          <w:sz w:val="26"/>
          <w:szCs w:val="26"/>
        </w:rPr>
        <w:t xml:space="preserve"> район Алтайского края  до 2035 года (далее – «Стратегия») представляет собой документ стратегического планирования, определяющий  стратегические приоритеты, цели и задачи социально-экономического развития </w:t>
      </w:r>
      <w:r w:rsidR="008962FE">
        <w:rPr>
          <w:sz w:val="26"/>
          <w:szCs w:val="26"/>
        </w:rPr>
        <w:t>Троицкого</w:t>
      </w:r>
      <w:r w:rsidRPr="00431376">
        <w:rPr>
          <w:sz w:val="26"/>
          <w:szCs w:val="26"/>
        </w:rPr>
        <w:t xml:space="preserve"> района, основные направления их достижения на долгосрочную перспективу. </w:t>
      </w:r>
    </w:p>
    <w:p w:rsidR="009A3C2A" w:rsidRPr="00431376" w:rsidRDefault="009A3C2A" w:rsidP="009A3C2A">
      <w:pPr>
        <w:spacing w:line="276" w:lineRule="auto"/>
        <w:ind w:left="20" w:right="20" w:firstLine="720"/>
        <w:jc w:val="both"/>
        <w:rPr>
          <w:sz w:val="26"/>
          <w:szCs w:val="26"/>
        </w:rPr>
      </w:pPr>
      <w:proofErr w:type="gramStart"/>
      <w:r w:rsidRPr="00431376">
        <w:rPr>
          <w:sz w:val="26"/>
          <w:szCs w:val="26"/>
        </w:rPr>
        <w:t>Стратегия разработана в соответствии с Федеральным законом от 28 июня 2014 года № 172-ФЗ «О стратегическом планировании в Российской Федерации» и законом Алтайского края от 3 апреля 2015 года № 30-ЗС «О стратегическом планировании в Алтайском крае», с учетом стратегических ориентиров и целей социально-экономического развития страны и ее регионов, обозначенных в Основах государственной политики регионального развития на период до 2025 года, указах</w:t>
      </w:r>
      <w:proofErr w:type="gramEnd"/>
      <w:r w:rsidRPr="00431376">
        <w:rPr>
          <w:sz w:val="26"/>
          <w:szCs w:val="26"/>
        </w:rPr>
        <w:t xml:space="preserve"> </w:t>
      </w:r>
      <w:proofErr w:type="gramStart"/>
      <w:r w:rsidRPr="00431376">
        <w:rPr>
          <w:sz w:val="26"/>
          <w:szCs w:val="26"/>
        </w:rPr>
        <w:t>Президента Российской Федерации от 7 мая 2012 года, от 7 мая 2018 года, Основных направлениях деятельности Правительства Российской Федерации на период до 2024 года, Стратегии пространственного развития Российской Федерации на период до 2025 года, Стратегии национальной безопасности Российской Федерации, Стратегии экономической безопасности Российской Федерации на период до 2030 года, Стратегии научно-технологического развития Российской Федерации, Стратегии развития информационного общества в Российской</w:t>
      </w:r>
      <w:proofErr w:type="gramEnd"/>
      <w:r w:rsidRPr="00431376">
        <w:rPr>
          <w:sz w:val="26"/>
          <w:szCs w:val="26"/>
        </w:rPr>
        <w:t xml:space="preserve"> Федерации на 2017-2030 годы,  </w:t>
      </w:r>
      <w:hyperlink r:id="rId9" w:history="1">
        <w:r w:rsidRPr="00431376">
          <w:rPr>
            <w:rStyle w:val="af7"/>
            <w:color w:val="auto"/>
            <w:sz w:val="26"/>
            <w:szCs w:val="26"/>
            <w:u w:val="none"/>
          </w:rPr>
          <w:t>Уставом</w:t>
        </w:r>
      </w:hyperlink>
      <w:r w:rsidRPr="00431376">
        <w:rPr>
          <w:sz w:val="26"/>
          <w:szCs w:val="26"/>
        </w:rPr>
        <w:t xml:space="preserve"> муниципального образования </w:t>
      </w:r>
      <w:r w:rsidR="008962FE" w:rsidRPr="008962FE">
        <w:rPr>
          <w:sz w:val="26"/>
          <w:szCs w:val="26"/>
        </w:rPr>
        <w:t>Троицкий</w:t>
      </w:r>
      <w:r w:rsidR="008962FE">
        <w:rPr>
          <w:sz w:val="26"/>
          <w:szCs w:val="26"/>
        </w:rPr>
        <w:t xml:space="preserve"> район Алтайского края.</w:t>
      </w:r>
    </w:p>
    <w:p w:rsidR="009A3C2A" w:rsidRPr="00C61D5C" w:rsidRDefault="009A3C2A" w:rsidP="009A3C2A">
      <w:pPr>
        <w:spacing w:line="276" w:lineRule="auto"/>
        <w:ind w:firstLine="709"/>
        <w:jc w:val="both"/>
        <w:rPr>
          <w:sz w:val="26"/>
          <w:szCs w:val="26"/>
        </w:rPr>
      </w:pPr>
      <w:r w:rsidRPr="00C61D5C">
        <w:rPr>
          <w:sz w:val="26"/>
          <w:szCs w:val="26"/>
        </w:rPr>
        <w:t xml:space="preserve">Главная цель разработки Стратегии - повышение качества жизни населения </w:t>
      </w:r>
      <w:r w:rsidR="008962FE">
        <w:rPr>
          <w:sz w:val="26"/>
          <w:szCs w:val="26"/>
        </w:rPr>
        <w:t>Троицкого</w:t>
      </w:r>
      <w:r w:rsidRPr="00C61D5C">
        <w:rPr>
          <w:sz w:val="26"/>
          <w:szCs w:val="26"/>
        </w:rPr>
        <w:t xml:space="preserve"> района на основе эффективного использования потенциала района и положительной динамики социально - экономического развития.</w:t>
      </w:r>
    </w:p>
    <w:p w:rsidR="009A3C2A" w:rsidRDefault="009A3C2A" w:rsidP="009A3C2A">
      <w:pPr>
        <w:spacing w:line="276" w:lineRule="auto"/>
        <w:ind w:firstLine="709"/>
        <w:jc w:val="both"/>
        <w:rPr>
          <w:sz w:val="26"/>
          <w:szCs w:val="26"/>
        </w:rPr>
      </w:pPr>
      <w:r w:rsidRPr="00431376">
        <w:rPr>
          <w:sz w:val="26"/>
          <w:szCs w:val="26"/>
        </w:rPr>
        <w:t xml:space="preserve">Стратегия социально-экономического развития </w:t>
      </w:r>
      <w:r w:rsidR="008962FE" w:rsidRPr="008962FE">
        <w:rPr>
          <w:sz w:val="26"/>
          <w:szCs w:val="26"/>
        </w:rPr>
        <w:t>Троицкого</w:t>
      </w:r>
      <w:r w:rsidRPr="00431376">
        <w:rPr>
          <w:sz w:val="26"/>
          <w:szCs w:val="26"/>
        </w:rPr>
        <w:t xml:space="preserve">  района является  основой для разработки муниципальных программ  района, плана мероприятий по реализации стратегии социально-экономического развития  </w:t>
      </w:r>
      <w:r w:rsidR="003B506E" w:rsidRPr="003B506E">
        <w:rPr>
          <w:sz w:val="26"/>
          <w:szCs w:val="26"/>
        </w:rPr>
        <w:t>Троицкого</w:t>
      </w:r>
      <w:r w:rsidRPr="00431376">
        <w:rPr>
          <w:sz w:val="26"/>
          <w:szCs w:val="26"/>
        </w:rPr>
        <w:t xml:space="preserve">  района.</w:t>
      </w:r>
    </w:p>
    <w:p w:rsidR="009A3C2A" w:rsidRPr="00431376" w:rsidRDefault="009A3C2A" w:rsidP="009A3C2A">
      <w:pPr>
        <w:spacing w:line="276" w:lineRule="auto"/>
        <w:ind w:firstLine="709"/>
        <w:jc w:val="both"/>
        <w:rPr>
          <w:sz w:val="26"/>
          <w:szCs w:val="26"/>
        </w:rPr>
      </w:pPr>
    </w:p>
    <w:p w:rsidR="009A3C2A" w:rsidRPr="00581311" w:rsidRDefault="009A3C2A" w:rsidP="006E408C">
      <w:pPr>
        <w:pStyle w:val="1"/>
        <w:spacing w:before="0" w:beforeAutospacing="0"/>
        <w:jc w:val="center"/>
        <w:rPr>
          <w:b w:val="0"/>
          <w:caps/>
          <w:sz w:val="26"/>
          <w:szCs w:val="26"/>
        </w:rPr>
      </w:pPr>
      <w:bookmarkStart w:id="1" w:name="_Toc52980828"/>
      <w:r w:rsidRPr="00581311">
        <w:rPr>
          <w:b w:val="0"/>
          <w:caps/>
          <w:sz w:val="26"/>
          <w:szCs w:val="26"/>
          <w:lang w:val="en-US"/>
        </w:rPr>
        <w:t>I</w:t>
      </w:r>
      <w:r w:rsidRPr="00581311">
        <w:rPr>
          <w:b w:val="0"/>
          <w:caps/>
          <w:sz w:val="26"/>
          <w:szCs w:val="26"/>
        </w:rPr>
        <w:t xml:space="preserve">. Оценка социально-экономического развития муниципального образования </w:t>
      </w:r>
      <w:proofErr w:type="gramStart"/>
      <w:r w:rsidR="003B506E">
        <w:rPr>
          <w:b w:val="0"/>
          <w:caps/>
          <w:sz w:val="26"/>
          <w:szCs w:val="26"/>
        </w:rPr>
        <w:t xml:space="preserve">ТРОИЦКИЙ </w:t>
      </w:r>
      <w:r w:rsidRPr="00581311">
        <w:rPr>
          <w:b w:val="0"/>
          <w:caps/>
          <w:sz w:val="26"/>
          <w:szCs w:val="26"/>
        </w:rPr>
        <w:t xml:space="preserve"> район</w:t>
      </w:r>
      <w:proofErr w:type="gramEnd"/>
      <w:r w:rsidRPr="00581311">
        <w:rPr>
          <w:b w:val="0"/>
          <w:caps/>
          <w:sz w:val="26"/>
          <w:szCs w:val="26"/>
        </w:rPr>
        <w:t xml:space="preserve"> Алтайского края и текущего уровня конкурентоспособности</w:t>
      </w:r>
      <w:bookmarkEnd w:id="1"/>
    </w:p>
    <w:p w:rsidR="009A3C2A" w:rsidRPr="006E408C" w:rsidRDefault="009A3C2A" w:rsidP="006E408C">
      <w:pPr>
        <w:pStyle w:val="2"/>
        <w:jc w:val="center"/>
        <w:rPr>
          <w:rFonts w:ascii="Times New Roman" w:eastAsia="Calibri" w:hAnsi="Times New Roman" w:cs="Times New Roman"/>
          <w:b w:val="0"/>
          <w:color w:val="auto"/>
        </w:rPr>
      </w:pPr>
      <w:bookmarkStart w:id="2" w:name="_Toc448502086"/>
      <w:bookmarkStart w:id="3" w:name="_Toc52980829"/>
      <w:r w:rsidRPr="006E408C">
        <w:rPr>
          <w:rFonts w:ascii="Times New Roman" w:eastAsia="Calibri" w:hAnsi="Times New Roman" w:cs="Times New Roman"/>
          <w:b w:val="0"/>
          <w:color w:val="auto"/>
        </w:rPr>
        <w:t>1. Анализ социально-экономического развития</w:t>
      </w:r>
      <w:bookmarkStart w:id="4" w:name="_Toc448502087"/>
      <w:bookmarkEnd w:id="2"/>
      <w:bookmarkEnd w:id="3"/>
    </w:p>
    <w:p w:rsidR="009A3C2A" w:rsidRPr="006E408C" w:rsidRDefault="009A3C2A" w:rsidP="006E408C">
      <w:pPr>
        <w:pStyle w:val="3"/>
        <w:spacing w:after="240"/>
        <w:jc w:val="center"/>
        <w:rPr>
          <w:rFonts w:ascii="Times New Roman" w:eastAsia="Calibri" w:hAnsi="Times New Roman" w:cs="Times New Roman"/>
          <w:b w:val="0"/>
          <w:color w:val="auto"/>
          <w:sz w:val="26"/>
          <w:szCs w:val="26"/>
        </w:rPr>
      </w:pPr>
      <w:bookmarkStart w:id="5" w:name="_Toc52980830"/>
      <w:r w:rsidRPr="006E408C">
        <w:rPr>
          <w:rFonts w:ascii="Times New Roman" w:eastAsia="Calibri" w:hAnsi="Times New Roman" w:cs="Times New Roman"/>
          <w:b w:val="0"/>
          <w:color w:val="auto"/>
          <w:sz w:val="26"/>
          <w:szCs w:val="26"/>
        </w:rPr>
        <w:t>1.1. Основные сведения и особенности экономико-географического положения</w:t>
      </w:r>
      <w:bookmarkEnd w:id="4"/>
      <w:bookmarkEnd w:id="5"/>
    </w:p>
    <w:p w:rsidR="003B506E" w:rsidRPr="003B506E" w:rsidRDefault="003B506E" w:rsidP="003B506E">
      <w:pPr>
        <w:spacing w:line="276" w:lineRule="auto"/>
        <w:ind w:firstLine="709"/>
        <w:jc w:val="both"/>
        <w:rPr>
          <w:rFonts w:eastAsia="Calibri"/>
          <w:sz w:val="26"/>
          <w:szCs w:val="26"/>
        </w:rPr>
      </w:pPr>
      <w:r w:rsidRPr="003B506E">
        <w:rPr>
          <w:rFonts w:eastAsia="Calibri"/>
          <w:sz w:val="26"/>
          <w:szCs w:val="26"/>
        </w:rPr>
        <w:t xml:space="preserve">Троицкий район (до 1933 года – </w:t>
      </w:r>
      <w:proofErr w:type="spellStart"/>
      <w:r w:rsidRPr="003B506E">
        <w:rPr>
          <w:rFonts w:eastAsia="Calibri"/>
          <w:sz w:val="26"/>
          <w:szCs w:val="26"/>
        </w:rPr>
        <w:t>Большереченский</w:t>
      </w:r>
      <w:proofErr w:type="spellEnd"/>
      <w:r w:rsidRPr="003B506E">
        <w:rPr>
          <w:rFonts w:eastAsia="Calibri"/>
          <w:sz w:val="26"/>
          <w:szCs w:val="26"/>
        </w:rPr>
        <w:t>) образован в 1924 году.</w:t>
      </w:r>
    </w:p>
    <w:p w:rsidR="003B506E" w:rsidRPr="003B506E" w:rsidRDefault="003B506E" w:rsidP="003B506E">
      <w:pPr>
        <w:spacing w:line="276" w:lineRule="auto"/>
        <w:ind w:firstLine="709"/>
        <w:jc w:val="both"/>
        <w:rPr>
          <w:rFonts w:eastAsia="Calibri"/>
          <w:sz w:val="26"/>
          <w:szCs w:val="26"/>
        </w:rPr>
      </w:pPr>
      <w:r w:rsidRPr="003B506E">
        <w:rPr>
          <w:rFonts w:eastAsia="Calibri"/>
          <w:sz w:val="26"/>
          <w:szCs w:val="26"/>
        </w:rPr>
        <w:t xml:space="preserve">Троицкий район входит в состав Алтайского края, расположен в его центре, граничит с Зональным, Первомайским, </w:t>
      </w:r>
      <w:proofErr w:type="spellStart"/>
      <w:r w:rsidRPr="003B506E">
        <w:rPr>
          <w:rFonts w:eastAsia="Calibri"/>
          <w:sz w:val="26"/>
          <w:szCs w:val="26"/>
        </w:rPr>
        <w:t>Косихинским</w:t>
      </w:r>
      <w:proofErr w:type="spellEnd"/>
      <w:r w:rsidRPr="003B506E">
        <w:rPr>
          <w:rFonts w:eastAsia="Calibri"/>
          <w:sz w:val="26"/>
          <w:szCs w:val="26"/>
        </w:rPr>
        <w:t xml:space="preserve">, </w:t>
      </w:r>
      <w:proofErr w:type="spellStart"/>
      <w:r w:rsidRPr="003B506E">
        <w:rPr>
          <w:rFonts w:eastAsia="Calibri"/>
          <w:sz w:val="26"/>
          <w:szCs w:val="26"/>
        </w:rPr>
        <w:t>Кытмановским</w:t>
      </w:r>
      <w:proofErr w:type="spellEnd"/>
      <w:r w:rsidRPr="003B506E">
        <w:rPr>
          <w:rFonts w:eastAsia="Calibri"/>
          <w:sz w:val="26"/>
          <w:szCs w:val="26"/>
        </w:rPr>
        <w:t xml:space="preserve">, Целинным, </w:t>
      </w:r>
      <w:proofErr w:type="spellStart"/>
      <w:r w:rsidRPr="003B506E">
        <w:rPr>
          <w:rFonts w:eastAsia="Calibri"/>
          <w:sz w:val="26"/>
          <w:szCs w:val="26"/>
        </w:rPr>
        <w:t>Топчихинским</w:t>
      </w:r>
      <w:proofErr w:type="spellEnd"/>
      <w:r w:rsidRPr="003B506E">
        <w:rPr>
          <w:rFonts w:eastAsia="Calibri"/>
          <w:sz w:val="26"/>
          <w:szCs w:val="26"/>
        </w:rPr>
        <w:t xml:space="preserve">, </w:t>
      </w:r>
      <w:proofErr w:type="spellStart"/>
      <w:r w:rsidRPr="003B506E">
        <w:rPr>
          <w:rFonts w:eastAsia="Calibri"/>
          <w:sz w:val="26"/>
          <w:szCs w:val="26"/>
        </w:rPr>
        <w:t>Усть</w:t>
      </w:r>
      <w:proofErr w:type="spellEnd"/>
      <w:r w:rsidRPr="003B506E">
        <w:rPr>
          <w:rFonts w:eastAsia="Calibri"/>
          <w:sz w:val="26"/>
          <w:szCs w:val="26"/>
        </w:rPr>
        <w:t xml:space="preserve">-Пристанским, </w:t>
      </w:r>
      <w:proofErr w:type="spellStart"/>
      <w:r w:rsidRPr="003B506E">
        <w:rPr>
          <w:rFonts w:eastAsia="Calibri"/>
          <w:sz w:val="26"/>
          <w:szCs w:val="26"/>
        </w:rPr>
        <w:t>Быстроистокским</w:t>
      </w:r>
      <w:proofErr w:type="spellEnd"/>
      <w:r w:rsidRPr="003B506E">
        <w:rPr>
          <w:rFonts w:eastAsia="Calibri"/>
          <w:sz w:val="26"/>
          <w:szCs w:val="26"/>
        </w:rPr>
        <w:t xml:space="preserve"> районами Алтайского края.</w:t>
      </w:r>
    </w:p>
    <w:p w:rsidR="003B506E" w:rsidRPr="003B506E" w:rsidRDefault="003B506E" w:rsidP="003B506E">
      <w:pPr>
        <w:spacing w:line="276" w:lineRule="auto"/>
        <w:ind w:firstLine="709"/>
        <w:jc w:val="both"/>
        <w:rPr>
          <w:rFonts w:eastAsia="Calibri"/>
          <w:sz w:val="26"/>
          <w:szCs w:val="26"/>
        </w:rPr>
      </w:pPr>
      <w:r w:rsidRPr="003B506E">
        <w:rPr>
          <w:rFonts w:eastAsia="Calibri"/>
          <w:sz w:val="26"/>
          <w:szCs w:val="26"/>
        </w:rPr>
        <w:t xml:space="preserve">Территория района расположена на юго-востоке Западно-Сибирской равнины. Половину площади района или 251,7 тысяч гектаров занимают леса Приобского массива. Преобладающие породы деревьев – береза, сосна. Лесной фонд района находится в ведении Петровского и </w:t>
      </w:r>
      <w:proofErr w:type="gramStart"/>
      <w:r w:rsidRPr="003B506E">
        <w:rPr>
          <w:rFonts w:eastAsia="Calibri"/>
          <w:sz w:val="26"/>
          <w:szCs w:val="26"/>
        </w:rPr>
        <w:t>Верх-Обского</w:t>
      </w:r>
      <w:proofErr w:type="gramEnd"/>
      <w:r w:rsidRPr="003B506E">
        <w:rPr>
          <w:rFonts w:eastAsia="Calibri"/>
          <w:sz w:val="26"/>
          <w:szCs w:val="26"/>
        </w:rPr>
        <w:t xml:space="preserve"> лесхозов Агентства лесного хозяйства по Алтайскому краю </w:t>
      </w:r>
    </w:p>
    <w:p w:rsidR="008E15D6" w:rsidRPr="008E15D6" w:rsidRDefault="006B0F64" w:rsidP="008E15D6">
      <w:pPr>
        <w:spacing w:line="276" w:lineRule="auto"/>
        <w:ind w:firstLine="709"/>
        <w:jc w:val="both"/>
        <w:rPr>
          <w:rFonts w:eastAsia="Calibri"/>
          <w:sz w:val="26"/>
          <w:szCs w:val="26"/>
        </w:rPr>
      </w:pPr>
      <w:r>
        <w:rPr>
          <w:rFonts w:eastAsia="Calibri"/>
          <w:sz w:val="26"/>
          <w:szCs w:val="26"/>
        </w:rPr>
        <w:t>Э</w:t>
      </w:r>
      <w:r w:rsidR="008E15D6" w:rsidRPr="008E15D6">
        <w:rPr>
          <w:rFonts w:eastAsia="Calibri"/>
          <w:sz w:val="26"/>
          <w:szCs w:val="26"/>
        </w:rPr>
        <w:t>кономико-</w:t>
      </w:r>
      <w:proofErr w:type="spellStart"/>
      <w:r w:rsidR="008E15D6" w:rsidRPr="008E15D6">
        <w:rPr>
          <w:rFonts w:eastAsia="Calibri"/>
          <w:sz w:val="26"/>
          <w:szCs w:val="26"/>
        </w:rPr>
        <w:t>геогфическое</w:t>
      </w:r>
      <w:proofErr w:type="spellEnd"/>
      <w:r w:rsidR="008E15D6" w:rsidRPr="008E15D6">
        <w:rPr>
          <w:rFonts w:eastAsia="Calibri"/>
          <w:sz w:val="26"/>
          <w:szCs w:val="26"/>
        </w:rPr>
        <w:t xml:space="preserve"> положение Троицкого района</w:t>
      </w:r>
      <w:r w:rsidR="008E15D6" w:rsidRPr="007B3332">
        <w:rPr>
          <w:rFonts w:eastAsia="Calibri"/>
          <w:strike/>
          <w:sz w:val="26"/>
          <w:szCs w:val="26"/>
        </w:rPr>
        <w:t>,</w:t>
      </w:r>
      <w:r w:rsidR="008E15D6" w:rsidRPr="008E15D6">
        <w:rPr>
          <w:rFonts w:eastAsia="Calibri"/>
          <w:sz w:val="26"/>
          <w:szCs w:val="26"/>
        </w:rPr>
        <w:t xml:space="preserve"> обусловлен</w:t>
      </w:r>
      <w:r w:rsidR="007B3332">
        <w:rPr>
          <w:rFonts w:eastAsia="Calibri"/>
          <w:sz w:val="26"/>
          <w:szCs w:val="26"/>
        </w:rPr>
        <w:t>о</w:t>
      </w:r>
      <w:r w:rsidR="008E15D6" w:rsidRPr="008E15D6">
        <w:rPr>
          <w:rFonts w:eastAsia="Calibri"/>
          <w:sz w:val="26"/>
          <w:szCs w:val="26"/>
        </w:rPr>
        <w:t xml:space="preserve"> близостью крупных городов </w:t>
      </w:r>
      <w:r w:rsidR="000E7A8B">
        <w:rPr>
          <w:rFonts w:eastAsia="Calibri"/>
          <w:sz w:val="26"/>
          <w:szCs w:val="26"/>
        </w:rPr>
        <w:t>(</w:t>
      </w:r>
      <w:r w:rsidR="008E15D6" w:rsidRPr="008E15D6">
        <w:rPr>
          <w:rFonts w:eastAsia="Calibri"/>
          <w:sz w:val="26"/>
          <w:szCs w:val="26"/>
        </w:rPr>
        <w:t>расстояние от районного центра с</w:t>
      </w:r>
      <w:proofErr w:type="gramStart"/>
      <w:r w:rsidR="008E15D6" w:rsidRPr="008E15D6">
        <w:rPr>
          <w:rFonts w:eastAsia="Calibri"/>
          <w:sz w:val="26"/>
          <w:szCs w:val="26"/>
        </w:rPr>
        <w:t>.Т</w:t>
      </w:r>
      <w:proofErr w:type="gramEnd"/>
      <w:r w:rsidR="008E15D6" w:rsidRPr="008E15D6">
        <w:rPr>
          <w:rFonts w:eastAsia="Calibri"/>
          <w:sz w:val="26"/>
          <w:szCs w:val="26"/>
        </w:rPr>
        <w:t>роицкое до г. Барна</w:t>
      </w:r>
      <w:r w:rsidR="000E7A8B">
        <w:rPr>
          <w:rFonts w:eastAsia="Calibri"/>
          <w:sz w:val="26"/>
          <w:szCs w:val="26"/>
        </w:rPr>
        <w:t>ула 95 км, до г. Бийска – 63 км</w:t>
      </w:r>
      <w:r w:rsidR="008E15D6" w:rsidRPr="008E15D6">
        <w:rPr>
          <w:rFonts w:eastAsia="Calibri"/>
          <w:sz w:val="26"/>
          <w:szCs w:val="26"/>
        </w:rPr>
        <w:t xml:space="preserve"> </w:t>
      </w:r>
      <w:r w:rsidR="000E7A8B">
        <w:rPr>
          <w:rFonts w:eastAsia="Calibri"/>
          <w:sz w:val="26"/>
          <w:szCs w:val="26"/>
        </w:rPr>
        <w:t>(</w:t>
      </w:r>
      <w:r w:rsidR="008E15D6" w:rsidRPr="008E15D6">
        <w:rPr>
          <w:rFonts w:eastAsia="Calibri"/>
          <w:sz w:val="26"/>
          <w:szCs w:val="26"/>
        </w:rPr>
        <w:t>по территории района проходит федеральная автомобильная трасса Р - 256 «Чуйский тракт», трассы регионального значения железнодорожная ветка «Алтайская – Бийск» Западно – Сибирской железной дороги, три железнодорожных станции: ст. «Большая речка» находится в с. Троицкое, ст. «</w:t>
      </w:r>
      <w:proofErr w:type="spellStart"/>
      <w:r w:rsidR="008E15D6" w:rsidRPr="008E15D6">
        <w:rPr>
          <w:rFonts w:eastAsia="Calibri"/>
          <w:sz w:val="26"/>
          <w:szCs w:val="26"/>
        </w:rPr>
        <w:t>Гордеево</w:t>
      </w:r>
      <w:proofErr w:type="spellEnd"/>
      <w:r w:rsidR="008E15D6" w:rsidRPr="008E15D6">
        <w:rPr>
          <w:rFonts w:eastAsia="Calibri"/>
          <w:sz w:val="26"/>
          <w:szCs w:val="26"/>
        </w:rPr>
        <w:t xml:space="preserve">» в п. </w:t>
      </w:r>
      <w:proofErr w:type="spellStart"/>
      <w:r w:rsidR="008E15D6" w:rsidRPr="008E15D6">
        <w:rPr>
          <w:rFonts w:eastAsia="Calibri"/>
          <w:sz w:val="26"/>
          <w:szCs w:val="26"/>
        </w:rPr>
        <w:t>Гордеевский</w:t>
      </w:r>
      <w:proofErr w:type="spellEnd"/>
      <w:r w:rsidR="008E15D6" w:rsidRPr="008E15D6">
        <w:rPr>
          <w:rFonts w:eastAsia="Calibri"/>
          <w:sz w:val="26"/>
          <w:szCs w:val="26"/>
        </w:rPr>
        <w:t xml:space="preserve"> и ст. «</w:t>
      </w:r>
      <w:proofErr w:type="spellStart"/>
      <w:r w:rsidR="008E15D6" w:rsidRPr="008E15D6">
        <w:rPr>
          <w:rFonts w:eastAsia="Calibri"/>
          <w:sz w:val="26"/>
          <w:szCs w:val="26"/>
        </w:rPr>
        <w:t>Загайново</w:t>
      </w:r>
      <w:proofErr w:type="spellEnd"/>
      <w:r>
        <w:rPr>
          <w:rFonts w:eastAsia="Calibri"/>
          <w:sz w:val="26"/>
          <w:szCs w:val="26"/>
        </w:rPr>
        <w:t>»</w:t>
      </w:r>
      <w:r w:rsidR="000E7A8B">
        <w:rPr>
          <w:rFonts w:eastAsia="Calibri"/>
          <w:sz w:val="26"/>
          <w:szCs w:val="26"/>
        </w:rPr>
        <w:t xml:space="preserve"> </w:t>
      </w:r>
      <w:r w:rsidR="008E15D6" w:rsidRPr="008E15D6">
        <w:rPr>
          <w:rFonts w:eastAsia="Calibri"/>
          <w:sz w:val="26"/>
          <w:szCs w:val="26"/>
        </w:rPr>
        <w:t xml:space="preserve">делают </w:t>
      </w:r>
      <w:r w:rsidR="000E7A8B" w:rsidRPr="00EC3AA9">
        <w:rPr>
          <w:rFonts w:eastAsia="Calibri"/>
          <w:sz w:val="26"/>
          <w:szCs w:val="26"/>
        </w:rPr>
        <w:t>район</w:t>
      </w:r>
      <w:r w:rsidR="000E7A8B">
        <w:rPr>
          <w:rFonts w:eastAsia="Calibri"/>
          <w:sz w:val="26"/>
          <w:szCs w:val="26"/>
        </w:rPr>
        <w:t xml:space="preserve"> </w:t>
      </w:r>
      <w:r w:rsidR="008E15D6" w:rsidRPr="008E15D6">
        <w:rPr>
          <w:rFonts w:eastAsia="Calibri"/>
          <w:sz w:val="26"/>
          <w:szCs w:val="26"/>
        </w:rPr>
        <w:t xml:space="preserve">привлекательным для развития туризма, торговли, общественного питания, </w:t>
      </w:r>
      <w:r w:rsidR="008E15D6" w:rsidRPr="000E7A8B">
        <w:rPr>
          <w:rFonts w:eastAsia="Calibri"/>
          <w:strike/>
          <w:sz w:val="26"/>
          <w:szCs w:val="26"/>
        </w:rPr>
        <w:t>и</w:t>
      </w:r>
      <w:r w:rsidR="008E15D6" w:rsidRPr="008E15D6">
        <w:rPr>
          <w:rFonts w:eastAsia="Calibri"/>
          <w:sz w:val="26"/>
          <w:szCs w:val="26"/>
        </w:rPr>
        <w:t xml:space="preserve"> позволяет расширить рынки сбыта производимой в районе продукции. </w:t>
      </w:r>
    </w:p>
    <w:p w:rsidR="008E15D6" w:rsidRPr="008E15D6" w:rsidRDefault="008E15D6" w:rsidP="008E15D6">
      <w:pPr>
        <w:spacing w:line="276" w:lineRule="auto"/>
        <w:ind w:firstLine="709"/>
        <w:jc w:val="both"/>
        <w:rPr>
          <w:rFonts w:eastAsia="Calibri"/>
          <w:sz w:val="26"/>
          <w:szCs w:val="26"/>
        </w:rPr>
      </w:pPr>
      <w:r w:rsidRPr="008E15D6">
        <w:rPr>
          <w:rFonts w:eastAsia="Calibri"/>
          <w:sz w:val="26"/>
          <w:szCs w:val="26"/>
        </w:rPr>
        <w:t>Археолог</w:t>
      </w:r>
      <w:r w:rsidR="00BD4341" w:rsidRPr="00EC3AA9">
        <w:rPr>
          <w:rFonts w:eastAsia="Calibri"/>
          <w:sz w:val="26"/>
          <w:szCs w:val="26"/>
        </w:rPr>
        <w:t>ами</w:t>
      </w:r>
      <w:r w:rsidR="00BD4341">
        <w:rPr>
          <w:rFonts w:eastAsia="Calibri"/>
          <w:sz w:val="26"/>
          <w:szCs w:val="26"/>
        </w:rPr>
        <w:t xml:space="preserve"> </w:t>
      </w:r>
      <w:r w:rsidRPr="008E15D6">
        <w:rPr>
          <w:rFonts w:eastAsia="Calibri"/>
          <w:sz w:val="26"/>
          <w:szCs w:val="26"/>
        </w:rPr>
        <w:t>обнаруж</w:t>
      </w:r>
      <w:r w:rsidR="00BD4341">
        <w:rPr>
          <w:rFonts w:eastAsia="Calibri"/>
          <w:sz w:val="26"/>
          <w:szCs w:val="26"/>
        </w:rPr>
        <w:t>е</w:t>
      </w:r>
      <w:r w:rsidR="00BD4341" w:rsidRPr="00EC3AA9">
        <w:rPr>
          <w:rFonts w:eastAsia="Calibri"/>
          <w:sz w:val="26"/>
          <w:szCs w:val="26"/>
        </w:rPr>
        <w:t>ны</w:t>
      </w:r>
      <w:r w:rsidR="00BD4341">
        <w:rPr>
          <w:rFonts w:eastAsia="Calibri"/>
          <w:sz w:val="26"/>
          <w:szCs w:val="26"/>
        </w:rPr>
        <w:t xml:space="preserve"> </w:t>
      </w:r>
      <w:r w:rsidRPr="008E15D6">
        <w:rPr>
          <w:rFonts w:eastAsia="Calibri"/>
          <w:sz w:val="26"/>
          <w:szCs w:val="26"/>
        </w:rPr>
        <w:t xml:space="preserve">на территории района, главным образом, на территории </w:t>
      </w:r>
      <w:proofErr w:type="spellStart"/>
      <w:r w:rsidRPr="008E15D6">
        <w:rPr>
          <w:rFonts w:eastAsia="Calibri"/>
          <w:sz w:val="26"/>
          <w:szCs w:val="26"/>
        </w:rPr>
        <w:t>большереченского</w:t>
      </w:r>
      <w:proofErr w:type="spellEnd"/>
      <w:r w:rsidRPr="008E15D6">
        <w:rPr>
          <w:rFonts w:eastAsia="Calibri"/>
          <w:sz w:val="26"/>
          <w:szCs w:val="26"/>
        </w:rPr>
        <w:t xml:space="preserve"> бассейна, стоянки первобытного человека. Эти стоянки относятся к эпохе неолита, люди здесь жили со второй половины III тыс. до н.э.</w:t>
      </w:r>
    </w:p>
    <w:p w:rsidR="008E15D6" w:rsidRPr="008E15D6" w:rsidRDefault="008E15D6" w:rsidP="008E15D6">
      <w:pPr>
        <w:spacing w:line="276" w:lineRule="auto"/>
        <w:ind w:firstLine="709"/>
        <w:jc w:val="both"/>
        <w:rPr>
          <w:rFonts w:eastAsia="Calibri"/>
          <w:sz w:val="26"/>
          <w:szCs w:val="26"/>
        </w:rPr>
      </w:pPr>
      <w:r w:rsidRPr="008E15D6">
        <w:rPr>
          <w:rFonts w:eastAsia="Calibri"/>
          <w:sz w:val="26"/>
          <w:szCs w:val="26"/>
        </w:rPr>
        <w:t xml:space="preserve">Первыми русскими людьми, побывавшими в бассейне р. Большая речка, были казаки и другие служивые люди, приходившие сюда со второй половины XVII века. Наиболее ранним документом, в котором удалось найти название заведенной деревни, является роспись крестьян по сотням, составленная в 1761 году. Деревня называлась </w:t>
      </w:r>
      <w:proofErr w:type="spellStart"/>
      <w:r w:rsidRPr="008E15D6">
        <w:rPr>
          <w:rFonts w:eastAsia="Calibri"/>
          <w:sz w:val="26"/>
          <w:szCs w:val="26"/>
        </w:rPr>
        <w:t>Боровлянской</w:t>
      </w:r>
      <w:proofErr w:type="spellEnd"/>
      <w:r w:rsidRPr="008E15D6">
        <w:rPr>
          <w:rFonts w:eastAsia="Calibri"/>
          <w:sz w:val="26"/>
          <w:szCs w:val="26"/>
        </w:rPr>
        <w:t xml:space="preserve"> и исчезла между 1777 – 1872 годами. Одним из ранних по времени возникновения (1773 год) населенным пунктом является село Гордеевка. Это была редкая попытка создания</w:t>
      </w:r>
      <w:r w:rsidR="00BD4341">
        <w:rPr>
          <w:rFonts w:eastAsia="Calibri"/>
          <w:sz w:val="26"/>
          <w:szCs w:val="26"/>
        </w:rPr>
        <w:t xml:space="preserve"> в Сибири помещичьей деревни, </w:t>
      </w:r>
      <w:r w:rsidR="00BD4341" w:rsidRPr="00EC3AA9">
        <w:rPr>
          <w:rFonts w:eastAsia="Calibri"/>
          <w:sz w:val="26"/>
          <w:szCs w:val="26"/>
        </w:rPr>
        <w:t>в</w:t>
      </w:r>
      <w:r w:rsidRPr="00EC3AA9">
        <w:rPr>
          <w:rFonts w:eastAsia="Calibri"/>
          <w:sz w:val="26"/>
          <w:szCs w:val="26"/>
        </w:rPr>
        <w:t>последствии</w:t>
      </w:r>
      <w:r w:rsidRPr="008E15D6">
        <w:rPr>
          <w:rFonts w:eastAsia="Calibri"/>
          <w:sz w:val="26"/>
          <w:szCs w:val="26"/>
        </w:rPr>
        <w:t xml:space="preserve"> ставшей прописной. В 1775 году по Указу канцелярии горного начальства было разрешено поселение на реке Большая речка в 99 верстах от Барнаула. Дальнейшее освоение бассейна реки Большая речка продолжилось в </w:t>
      </w:r>
      <w:r w:rsidRPr="008E15D6">
        <w:rPr>
          <w:rFonts w:eastAsia="Calibri"/>
          <w:sz w:val="26"/>
          <w:szCs w:val="26"/>
        </w:rPr>
        <w:lastRenderedPageBreak/>
        <w:t>конце XVIII и XIX столетиях. Значительный прирост населения и образование новых населенных пунктов отмечается в начале XX века.</w:t>
      </w:r>
    </w:p>
    <w:p w:rsidR="009D3FD5" w:rsidRPr="009D3FD5" w:rsidRDefault="009D3FD5" w:rsidP="009D3FD5">
      <w:pPr>
        <w:pStyle w:val="41"/>
        <w:spacing w:before="0" w:line="276" w:lineRule="auto"/>
        <w:ind w:firstLine="780"/>
        <w:rPr>
          <w:rFonts w:ascii="Times New Roman" w:eastAsia="Times New Roman" w:hAnsi="Times New Roman"/>
          <w:i w:val="0"/>
          <w:iCs w:val="0"/>
          <w:sz w:val="26"/>
          <w:szCs w:val="26"/>
        </w:rPr>
      </w:pPr>
      <w:r w:rsidRPr="009D3FD5">
        <w:rPr>
          <w:rFonts w:ascii="Times New Roman" w:eastAsia="Times New Roman" w:hAnsi="Times New Roman"/>
          <w:i w:val="0"/>
          <w:iCs w:val="0"/>
          <w:sz w:val="26"/>
          <w:szCs w:val="26"/>
        </w:rPr>
        <w:t xml:space="preserve">Территория Троицкого района </w:t>
      </w:r>
      <w:r w:rsidR="00BD4341" w:rsidRPr="00EC3AA9">
        <w:rPr>
          <w:rFonts w:ascii="Times New Roman" w:eastAsia="Times New Roman" w:hAnsi="Times New Roman"/>
          <w:i w:val="0"/>
          <w:iCs w:val="0"/>
          <w:sz w:val="26"/>
          <w:szCs w:val="26"/>
        </w:rPr>
        <w:t>составляет</w:t>
      </w:r>
      <w:r w:rsidR="00BD4341">
        <w:rPr>
          <w:rFonts w:ascii="Times New Roman" w:eastAsia="Times New Roman" w:hAnsi="Times New Roman"/>
          <w:i w:val="0"/>
          <w:iCs w:val="0"/>
          <w:sz w:val="26"/>
          <w:szCs w:val="26"/>
        </w:rPr>
        <w:t xml:space="preserve"> 4159 квадратных километров</w:t>
      </w:r>
      <w:r>
        <w:rPr>
          <w:rFonts w:ascii="Times New Roman" w:eastAsia="Times New Roman" w:hAnsi="Times New Roman"/>
          <w:i w:val="0"/>
          <w:iCs w:val="0"/>
          <w:sz w:val="26"/>
          <w:szCs w:val="26"/>
        </w:rPr>
        <w:t>.</w:t>
      </w:r>
      <w:r w:rsidR="00BD4341">
        <w:rPr>
          <w:rFonts w:ascii="Times New Roman" w:eastAsia="Times New Roman" w:hAnsi="Times New Roman"/>
          <w:i w:val="0"/>
          <w:iCs w:val="0"/>
          <w:sz w:val="26"/>
          <w:szCs w:val="26"/>
        </w:rPr>
        <w:t xml:space="preserve"> </w:t>
      </w:r>
      <w:r w:rsidRPr="009D3FD5">
        <w:rPr>
          <w:rFonts w:ascii="Times New Roman" w:eastAsia="Times New Roman" w:hAnsi="Times New Roman"/>
          <w:i w:val="0"/>
          <w:iCs w:val="0"/>
          <w:sz w:val="26"/>
          <w:szCs w:val="26"/>
        </w:rPr>
        <w:t>По состоянию на 01.01.20</w:t>
      </w:r>
      <w:r>
        <w:rPr>
          <w:rFonts w:ascii="Times New Roman" w:eastAsia="Times New Roman" w:hAnsi="Times New Roman"/>
          <w:i w:val="0"/>
          <w:iCs w:val="0"/>
          <w:sz w:val="26"/>
          <w:szCs w:val="26"/>
        </w:rPr>
        <w:t>20</w:t>
      </w:r>
      <w:r w:rsidRPr="009D3FD5">
        <w:rPr>
          <w:rFonts w:ascii="Times New Roman" w:eastAsia="Times New Roman" w:hAnsi="Times New Roman"/>
          <w:i w:val="0"/>
          <w:iCs w:val="0"/>
          <w:sz w:val="26"/>
          <w:szCs w:val="26"/>
        </w:rPr>
        <w:t xml:space="preserve"> года в районе постоянно проживают </w:t>
      </w:r>
      <w:r>
        <w:rPr>
          <w:rFonts w:ascii="Times New Roman" w:eastAsia="Times New Roman" w:hAnsi="Times New Roman"/>
          <w:i w:val="0"/>
          <w:iCs w:val="0"/>
          <w:sz w:val="26"/>
          <w:szCs w:val="26"/>
        </w:rPr>
        <w:t xml:space="preserve">22327 </w:t>
      </w:r>
      <w:r w:rsidRPr="009D3FD5">
        <w:rPr>
          <w:rFonts w:ascii="Times New Roman" w:eastAsia="Times New Roman" w:hAnsi="Times New Roman"/>
          <w:i w:val="0"/>
          <w:iCs w:val="0"/>
          <w:sz w:val="26"/>
          <w:szCs w:val="26"/>
        </w:rPr>
        <w:t>человек, из них 96</w:t>
      </w:r>
      <w:r>
        <w:rPr>
          <w:rFonts w:ascii="Times New Roman" w:eastAsia="Times New Roman" w:hAnsi="Times New Roman"/>
          <w:i w:val="0"/>
          <w:iCs w:val="0"/>
          <w:sz w:val="26"/>
          <w:szCs w:val="26"/>
        </w:rPr>
        <w:t>50</w:t>
      </w:r>
      <w:r w:rsidRPr="009D3FD5">
        <w:rPr>
          <w:rFonts w:ascii="Times New Roman" w:eastAsia="Times New Roman" w:hAnsi="Times New Roman"/>
          <w:i w:val="0"/>
          <w:iCs w:val="0"/>
          <w:sz w:val="26"/>
          <w:szCs w:val="26"/>
        </w:rPr>
        <w:t xml:space="preserve"> человек или 4</w:t>
      </w:r>
      <w:r>
        <w:rPr>
          <w:rFonts w:ascii="Times New Roman" w:eastAsia="Times New Roman" w:hAnsi="Times New Roman"/>
          <w:i w:val="0"/>
          <w:iCs w:val="0"/>
          <w:sz w:val="26"/>
          <w:szCs w:val="26"/>
        </w:rPr>
        <w:t>3</w:t>
      </w:r>
      <w:r w:rsidRPr="009D3FD5">
        <w:rPr>
          <w:rFonts w:ascii="Times New Roman" w:eastAsia="Times New Roman" w:hAnsi="Times New Roman"/>
          <w:i w:val="0"/>
          <w:iCs w:val="0"/>
          <w:sz w:val="26"/>
          <w:szCs w:val="26"/>
        </w:rPr>
        <w:t>,</w:t>
      </w:r>
      <w:r>
        <w:rPr>
          <w:rFonts w:ascii="Times New Roman" w:eastAsia="Times New Roman" w:hAnsi="Times New Roman"/>
          <w:i w:val="0"/>
          <w:iCs w:val="0"/>
          <w:sz w:val="26"/>
          <w:szCs w:val="26"/>
        </w:rPr>
        <w:t>2</w:t>
      </w:r>
      <w:r w:rsidRPr="009D3FD5">
        <w:rPr>
          <w:rFonts w:ascii="Times New Roman" w:eastAsia="Times New Roman" w:hAnsi="Times New Roman"/>
          <w:i w:val="0"/>
          <w:iCs w:val="0"/>
          <w:sz w:val="26"/>
          <w:szCs w:val="26"/>
        </w:rPr>
        <w:t xml:space="preserve">% всего населения района проживают в с. </w:t>
      </w:r>
      <w:proofErr w:type="gramStart"/>
      <w:r w:rsidRPr="009D3FD5">
        <w:rPr>
          <w:rFonts w:ascii="Times New Roman" w:eastAsia="Times New Roman" w:hAnsi="Times New Roman"/>
          <w:i w:val="0"/>
          <w:iCs w:val="0"/>
          <w:sz w:val="26"/>
          <w:szCs w:val="26"/>
        </w:rPr>
        <w:t>Троицкое</w:t>
      </w:r>
      <w:proofErr w:type="gramEnd"/>
      <w:r w:rsidRPr="009D3FD5">
        <w:rPr>
          <w:rFonts w:ascii="Times New Roman" w:eastAsia="Times New Roman" w:hAnsi="Times New Roman"/>
          <w:i w:val="0"/>
          <w:iCs w:val="0"/>
          <w:sz w:val="26"/>
          <w:szCs w:val="26"/>
        </w:rPr>
        <w:t xml:space="preserve">. </w:t>
      </w:r>
    </w:p>
    <w:p w:rsidR="009A3C2A" w:rsidRDefault="009D3FD5" w:rsidP="009D3FD5">
      <w:pPr>
        <w:pStyle w:val="41"/>
        <w:shd w:val="clear" w:color="auto" w:fill="auto"/>
        <w:spacing w:before="0" w:line="276" w:lineRule="auto"/>
        <w:ind w:firstLine="780"/>
        <w:rPr>
          <w:rFonts w:ascii="Times New Roman" w:eastAsia="Times New Roman" w:hAnsi="Times New Roman"/>
          <w:i w:val="0"/>
          <w:iCs w:val="0"/>
          <w:sz w:val="26"/>
          <w:szCs w:val="26"/>
        </w:rPr>
      </w:pPr>
      <w:r w:rsidRPr="009D3FD5">
        <w:rPr>
          <w:rFonts w:ascii="Times New Roman" w:eastAsia="Times New Roman" w:hAnsi="Times New Roman"/>
          <w:i w:val="0"/>
          <w:iCs w:val="0"/>
          <w:sz w:val="26"/>
          <w:szCs w:val="26"/>
        </w:rPr>
        <w:t>Сельские поселения значительно варьируются</w:t>
      </w:r>
      <w:r w:rsidR="002642A9" w:rsidRPr="00EC3AA9">
        <w:rPr>
          <w:rFonts w:ascii="Times New Roman" w:eastAsia="Times New Roman" w:hAnsi="Times New Roman"/>
          <w:i w:val="0"/>
          <w:iCs w:val="0"/>
          <w:sz w:val="26"/>
          <w:szCs w:val="26"/>
        </w:rPr>
        <w:t>:</w:t>
      </w:r>
      <w:r w:rsidRPr="009D3FD5">
        <w:rPr>
          <w:rFonts w:ascii="Times New Roman" w:eastAsia="Times New Roman" w:hAnsi="Times New Roman"/>
          <w:i w:val="0"/>
          <w:iCs w:val="0"/>
          <w:sz w:val="26"/>
          <w:szCs w:val="26"/>
        </w:rPr>
        <w:t xml:space="preserve"> по площади территории </w:t>
      </w:r>
      <w:r w:rsidR="002642A9" w:rsidRPr="00EC3AA9">
        <w:rPr>
          <w:rFonts w:ascii="Times New Roman" w:eastAsia="Times New Roman" w:hAnsi="Times New Roman"/>
          <w:i w:val="0"/>
          <w:iCs w:val="0"/>
          <w:sz w:val="26"/>
          <w:szCs w:val="26"/>
        </w:rPr>
        <w:t>(</w:t>
      </w:r>
      <w:r w:rsidRPr="009D3FD5">
        <w:rPr>
          <w:rFonts w:ascii="Times New Roman" w:eastAsia="Times New Roman" w:hAnsi="Times New Roman"/>
          <w:i w:val="0"/>
          <w:iCs w:val="0"/>
          <w:sz w:val="26"/>
          <w:szCs w:val="26"/>
        </w:rPr>
        <w:t xml:space="preserve">от 60,93 кв. км - Троицкий сельсовет до 839,72 </w:t>
      </w:r>
      <w:proofErr w:type="spellStart"/>
      <w:r w:rsidRPr="009D3FD5">
        <w:rPr>
          <w:rFonts w:ascii="Times New Roman" w:eastAsia="Times New Roman" w:hAnsi="Times New Roman"/>
          <w:i w:val="0"/>
          <w:iCs w:val="0"/>
          <w:sz w:val="26"/>
          <w:szCs w:val="26"/>
        </w:rPr>
        <w:t>кв</w:t>
      </w:r>
      <w:proofErr w:type="gramStart"/>
      <w:r w:rsidRPr="009D3FD5">
        <w:rPr>
          <w:rFonts w:ascii="Times New Roman" w:eastAsia="Times New Roman" w:hAnsi="Times New Roman"/>
          <w:i w:val="0"/>
          <w:iCs w:val="0"/>
          <w:sz w:val="26"/>
          <w:szCs w:val="26"/>
        </w:rPr>
        <w:t>.к</w:t>
      </w:r>
      <w:proofErr w:type="gramEnd"/>
      <w:r w:rsidRPr="009D3FD5">
        <w:rPr>
          <w:rFonts w:ascii="Times New Roman" w:eastAsia="Times New Roman" w:hAnsi="Times New Roman"/>
          <w:i w:val="0"/>
          <w:iCs w:val="0"/>
          <w:sz w:val="26"/>
          <w:szCs w:val="26"/>
        </w:rPr>
        <w:t>м</w:t>
      </w:r>
      <w:proofErr w:type="spellEnd"/>
      <w:r w:rsidRPr="009D3FD5">
        <w:rPr>
          <w:rFonts w:ascii="Times New Roman" w:eastAsia="Times New Roman" w:hAnsi="Times New Roman"/>
          <w:i w:val="0"/>
          <w:iCs w:val="0"/>
          <w:sz w:val="26"/>
          <w:szCs w:val="26"/>
        </w:rPr>
        <w:t xml:space="preserve"> - </w:t>
      </w:r>
      <w:proofErr w:type="spellStart"/>
      <w:r w:rsidRPr="009D3FD5">
        <w:rPr>
          <w:rFonts w:ascii="Times New Roman" w:eastAsia="Times New Roman" w:hAnsi="Times New Roman"/>
          <w:i w:val="0"/>
          <w:iCs w:val="0"/>
          <w:sz w:val="26"/>
          <w:szCs w:val="26"/>
        </w:rPr>
        <w:t>Хайрюзовский</w:t>
      </w:r>
      <w:proofErr w:type="spellEnd"/>
      <w:r w:rsidRPr="009D3FD5">
        <w:rPr>
          <w:rFonts w:ascii="Times New Roman" w:eastAsia="Times New Roman" w:hAnsi="Times New Roman"/>
          <w:i w:val="0"/>
          <w:iCs w:val="0"/>
          <w:sz w:val="26"/>
          <w:szCs w:val="26"/>
        </w:rPr>
        <w:t xml:space="preserve"> сельсовет</w:t>
      </w:r>
      <w:r w:rsidR="002642A9">
        <w:rPr>
          <w:rFonts w:ascii="Times New Roman" w:eastAsia="Times New Roman" w:hAnsi="Times New Roman"/>
          <w:i w:val="0"/>
          <w:iCs w:val="0"/>
          <w:sz w:val="26"/>
          <w:szCs w:val="26"/>
        </w:rPr>
        <w:t>)</w:t>
      </w:r>
      <w:r w:rsidRPr="009D3FD5">
        <w:rPr>
          <w:rFonts w:ascii="Times New Roman" w:eastAsia="Times New Roman" w:hAnsi="Times New Roman"/>
          <w:i w:val="0"/>
          <w:iCs w:val="0"/>
          <w:sz w:val="26"/>
          <w:szCs w:val="26"/>
        </w:rPr>
        <w:t xml:space="preserve">, количеству населенных пунктов в своем составе </w:t>
      </w:r>
      <w:r w:rsidR="002642A9" w:rsidRPr="00EC3AA9">
        <w:rPr>
          <w:rFonts w:ascii="Times New Roman" w:eastAsia="Times New Roman" w:hAnsi="Times New Roman"/>
          <w:i w:val="0"/>
          <w:iCs w:val="0"/>
          <w:sz w:val="26"/>
          <w:szCs w:val="26"/>
        </w:rPr>
        <w:t>(</w:t>
      </w:r>
      <w:r w:rsidRPr="009D3FD5">
        <w:rPr>
          <w:rFonts w:ascii="Times New Roman" w:eastAsia="Times New Roman" w:hAnsi="Times New Roman"/>
          <w:i w:val="0"/>
          <w:iCs w:val="0"/>
          <w:sz w:val="26"/>
          <w:szCs w:val="26"/>
        </w:rPr>
        <w:t xml:space="preserve">от 1 – в Троицком сельсовете, 7 – в </w:t>
      </w:r>
      <w:proofErr w:type="spellStart"/>
      <w:r w:rsidRPr="009D3FD5">
        <w:rPr>
          <w:rFonts w:ascii="Times New Roman" w:eastAsia="Times New Roman" w:hAnsi="Times New Roman"/>
          <w:i w:val="0"/>
          <w:iCs w:val="0"/>
          <w:sz w:val="26"/>
          <w:szCs w:val="26"/>
        </w:rPr>
        <w:t>Хайрюзовском</w:t>
      </w:r>
      <w:proofErr w:type="spellEnd"/>
      <w:r w:rsidRPr="009D3FD5">
        <w:rPr>
          <w:rFonts w:ascii="Times New Roman" w:eastAsia="Times New Roman" w:hAnsi="Times New Roman"/>
          <w:i w:val="0"/>
          <w:iCs w:val="0"/>
          <w:sz w:val="26"/>
          <w:szCs w:val="26"/>
        </w:rPr>
        <w:t xml:space="preserve"> и Беловском сельсоветах</w:t>
      </w:r>
      <w:r w:rsidR="002642A9">
        <w:rPr>
          <w:rFonts w:ascii="Times New Roman" w:eastAsia="Times New Roman" w:hAnsi="Times New Roman"/>
          <w:i w:val="0"/>
          <w:iCs w:val="0"/>
          <w:sz w:val="26"/>
          <w:szCs w:val="26"/>
        </w:rPr>
        <w:t>)</w:t>
      </w:r>
      <w:r w:rsidRPr="009D3FD5">
        <w:rPr>
          <w:rFonts w:ascii="Times New Roman" w:eastAsia="Times New Roman" w:hAnsi="Times New Roman"/>
          <w:i w:val="0"/>
          <w:iCs w:val="0"/>
          <w:sz w:val="26"/>
          <w:szCs w:val="26"/>
        </w:rPr>
        <w:t>, по численности населения, проживающего на их территориях. Средняя плотность населения в районе составляет 5,</w:t>
      </w:r>
      <w:r>
        <w:rPr>
          <w:rFonts w:ascii="Times New Roman" w:eastAsia="Times New Roman" w:hAnsi="Times New Roman"/>
          <w:i w:val="0"/>
          <w:iCs w:val="0"/>
          <w:sz w:val="26"/>
          <w:szCs w:val="26"/>
        </w:rPr>
        <w:t>4</w:t>
      </w:r>
      <w:r w:rsidRPr="009D3FD5">
        <w:rPr>
          <w:rFonts w:ascii="Times New Roman" w:eastAsia="Times New Roman" w:hAnsi="Times New Roman"/>
          <w:i w:val="0"/>
          <w:iCs w:val="0"/>
          <w:sz w:val="26"/>
          <w:szCs w:val="26"/>
        </w:rPr>
        <w:t xml:space="preserve"> человек на кв. км., что значительно </w:t>
      </w:r>
      <w:proofErr w:type="gramStart"/>
      <w:r w:rsidRPr="009D3FD5">
        <w:rPr>
          <w:rFonts w:ascii="Times New Roman" w:eastAsia="Times New Roman" w:hAnsi="Times New Roman"/>
          <w:i w:val="0"/>
          <w:iCs w:val="0"/>
          <w:sz w:val="26"/>
          <w:szCs w:val="26"/>
        </w:rPr>
        <w:t>ниже</w:t>
      </w:r>
      <w:proofErr w:type="gramEnd"/>
      <w:r w:rsidRPr="009D3FD5">
        <w:rPr>
          <w:rFonts w:ascii="Times New Roman" w:eastAsia="Times New Roman" w:hAnsi="Times New Roman"/>
          <w:i w:val="0"/>
          <w:iCs w:val="0"/>
          <w:sz w:val="26"/>
          <w:szCs w:val="26"/>
        </w:rPr>
        <w:t xml:space="preserve"> чем в среднем по краю. Наиболее плотно заселена восточная часть района и территории, прилегающие к железнодорожной магистрали и автомобильной трассе, такие сельсоветы</w:t>
      </w:r>
      <w:r w:rsidR="002642A9">
        <w:rPr>
          <w:rFonts w:ascii="Times New Roman" w:eastAsia="Times New Roman" w:hAnsi="Times New Roman"/>
          <w:i w:val="0"/>
          <w:iCs w:val="0"/>
          <w:sz w:val="26"/>
          <w:szCs w:val="26"/>
        </w:rPr>
        <w:t xml:space="preserve"> </w:t>
      </w:r>
      <w:r w:rsidR="002642A9" w:rsidRPr="00EC3AA9">
        <w:rPr>
          <w:rFonts w:ascii="Times New Roman" w:eastAsia="Times New Roman" w:hAnsi="Times New Roman"/>
          <w:i w:val="0"/>
          <w:iCs w:val="0"/>
          <w:sz w:val="26"/>
          <w:szCs w:val="26"/>
        </w:rPr>
        <w:t>как</w:t>
      </w:r>
      <w:r w:rsidRPr="009D3FD5">
        <w:rPr>
          <w:rFonts w:ascii="Times New Roman" w:eastAsia="Times New Roman" w:hAnsi="Times New Roman"/>
          <w:i w:val="0"/>
          <w:iCs w:val="0"/>
          <w:sz w:val="26"/>
          <w:szCs w:val="26"/>
        </w:rPr>
        <w:t xml:space="preserve">: Троцкий – 153,7 человека, </w:t>
      </w:r>
      <w:proofErr w:type="spellStart"/>
      <w:r w:rsidRPr="009D3FD5">
        <w:rPr>
          <w:rFonts w:ascii="Times New Roman" w:eastAsia="Times New Roman" w:hAnsi="Times New Roman"/>
          <w:i w:val="0"/>
          <w:iCs w:val="0"/>
          <w:sz w:val="26"/>
          <w:szCs w:val="26"/>
        </w:rPr>
        <w:t>Беловский</w:t>
      </w:r>
      <w:proofErr w:type="spellEnd"/>
      <w:r w:rsidRPr="009D3FD5">
        <w:rPr>
          <w:rFonts w:ascii="Times New Roman" w:eastAsia="Times New Roman" w:hAnsi="Times New Roman"/>
          <w:i w:val="0"/>
          <w:iCs w:val="0"/>
          <w:sz w:val="26"/>
          <w:szCs w:val="26"/>
        </w:rPr>
        <w:t xml:space="preserve"> – 7,8 человек, </w:t>
      </w:r>
      <w:proofErr w:type="spellStart"/>
      <w:r w:rsidRPr="009D3FD5">
        <w:rPr>
          <w:rFonts w:ascii="Times New Roman" w:eastAsia="Times New Roman" w:hAnsi="Times New Roman"/>
          <w:i w:val="0"/>
          <w:iCs w:val="0"/>
          <w:sz w:val="26"/>
          <w:szCs w:val="26"/>
        </w:rPr>
        <w:t>Гордеевский</w:t>
      </w:r>
      <w:proofErr w:type="spellEnd"/>
      <w:r w:rsidRPr="009D3FD5">
        <w:rPr>
          <w:rFonts w:ascii="Times New Roman" w:eastAsia="Times New Roman" w:hAnsi="Times New Roman"/>
          <w:i w:val="0"/>
          <w:iCs w:val="0"/>
          <w:sz w:val="26"/>
          <w:szCs w:val="26"/>
        </w:rPr>
        <w:t xml:space="preserve"> – 8,8 человек. Менее заселена лесная зона, так на 1 кв. км в </w:t>
      </w:r>
      <w:proofErr w:type="spellStart"/>
      <w:r w:rsidRPr="009D3FD5">
        <w:rPr>
          <w:rFonts w:ascii="Times New Roman" w:eastAsia="Times New Roman" w:hAnsi="Times New Roman"/>
          <w:i w:val="0"/>
          <w:iCs w:val="0"/>
          <w:sz w:val="26"/>
          <w:szCs w:val="26"/>
        </w:rPr>
        <w:t>Южаковском</w:t>
      </w:r>
      <w:proofErr w:type="spellEnd"/>
      <w:r w:rsidRPr="009D3FD5">
        <w:rPr>
          <w:rFonts w:ascii="Times New Roman" w:eastAsia="Times New Roman" w:hAnsi="Times New Roman"/>
          <w:i w:val="0"/>
          <w:iCs w:val="0"/>
          <w:sz w:val="26"/>
          <w:szCs w:val="26"/>
        </w:rPr>
        <w:t xml:space="preserve"> сельсовете проживает 1,4 человека, Заводском сельсовете </w:t>
      </w:r>
      <w:r w:rsidR="002642A9">
        <w:rPr>
          <w:rFonts w:ascii="Times New Roman" w:eastAsia="Times New Roman" w:hAnsi="Times New Roman"/>
          <w:i w:val="0"/>
          <w:iCs w:val="0"/>
          <w:sz w:val="26"/>
          <w:szCs w:val="26"/>
        </w:rPr>
        <w:t xml:space="preserve"> </w:t>
      </w:r>
      <w:r w:rsidR="002642A9" w:rsidRPr="00EC3AA9">
        <w:rPr>
          <w:rFonts w:ascii="Times New Roman" w:eastAsia="Times New Roman" w:hAnsi="Times New Roman"/>
          <w:i w:val="0"/>
          <w:iCs w:val="0"/>
          <w:sz w:val="26"/>
          <w:szCs w:val="26"/>
        </w:rPr>
        <w:t>-</w:t>
      </w:r>
      <w:r w:rsidR="002642A9">
        <w:rPr>
          <w:rFonts w:ascii="Times New Roman" w:eastAsia="Times New Roman" w:hAnsi="Times New Roman"/>
          <w:i w:val="0"/>
          <w:iCs w:val="0"/>
          <w:sz w:val="26"/>
          <w:szCs w:val="26"/>
        </w:rPr>
        <w:t xml:space="preserve"> </w:t>
      </w:r>
      <w:r w:rsidRPr="009D3FD5">
        <w:rPr>
          <w:rFonts w:ascii="Times New Roman" w:eastAsia="Times New Roman" w:hAnsi="Times New Roman"/>
          <w:i w:val="0"/>
          <w:iCs w:val="0"/>
          <w:sz w:val="26"/>
          <w:szCs w:val="26"/>
        </w:rPr>
        <w:t xml:space="preserve">1,5 человек, в </w:t>
      </w:r>
      <w:proofErr w:type="spellStart"/>
      <w:r w:rsidRPr="009D3FD5">
        <w:rPr>
          <w:rFonts w:ascii="Times New Roman" w:eastAsia="Times New Roman" w:hAnsi="Times New Roman"/>
          <w:i w:val="0"/>
          <w:iCs w:val="0"/>
          <w:sz w:val="26"/>
          <w:szCs w:val="26"/>
        </w:rPr>
        <w:t>Боровлянском</w:t>
      </w:r>
      <w:proofErr w:type="spellEnd"/>
      <w:r w:rsidRPr="009D3FD5">
        <w:rPr>
          <w:rFonts w:ascii="Times New Roman" w:eastAsia="Times New Roman" w:hAnsi="Times New Roman"/>
          <w:i w:val="0"/>
          <w:iCs w:val="0"/>
          <w:sz w:val="26"/>
          <w:szCs w:val="26"/>
        </w:rPr>
        <w:t xml:space="preserve"> – 2,2 человека</w:t>
      </w:r>
      <w:r w:rsidR="002642A9" w:rsidRPr="00EC3AA9">
        <w:rPr>
          <w:rFonts w:ascii="Times New Roman" w:eastAsia="Times New Roman" w:hAnsi="Times New Roman"/>
          <w:i w:val="0"/>
          <w:iCs w:val="0"/>
          <w:sz w:val="26"/>
          <w:szCs w:val="26"/>
        </w:rPr>
        <w:t>.</w:t>
      </w:r>
    </w:p>
    <w:p w:rsidR="009D3FD5" w:rsidRPr="00B902F8" w:rsidRDefault="009D3FD5" w:rsidP="009D3FD5">
      <w:pPr>
        <w:pStyle w:val="41"/>
        <w:shd w:val="clear" w:color="auto" w:fill="auto"/>
        <w:spacing w:before="0" w:line="276" w:lineRule="auto"/>
        <w:ind w:firstLine="780"/>
        <w:rPr>
          <w:rFonts w:ascii="Times New Roman" w:hAnsi="Times New Roman"/>
          <w:i w:val="0"/>
          <w:sz w:val="26"/>
          <w:szCs w:val="26"/>
        </w:rPr>
      </w:pPr>
      <w:r w:rsidRPr="009D3FD5">
        <w:rPr>
          <w:rFonts w:ascii="Times New Roman" w:hAnsi="Times New Roman"/>
          <w:i w:val="0"/>
          <w:sz w:val="26"/>
          <w:szCs w:val="26"/>
        </w:rPr>
        <w:t>В настоящее время в административный состав района входят 11 сельсоветов, объединяющих 38 населенных пунктов:</w:t>
      </w:r>
    </w:p>
    <w:p w:rsidR="009A3C2A" w:rsidRPr="006857AC" w:rsidRDefault="009A3C2A" w:rsidP="009A3C2A">
      <w:pPr>
        <w:tabs>
          <w:tab w:val="left" w:pos="360"/>
        </w:tabs>
        <w:jc w:val="right"/>
        <w:rPr>
          <w:sz w:val="26"/>
          <w:szCs w:val="26"/>
        </w:rPr>
      </w:pPr>
      <w:r w:rsidRPr="00EB6DE6">
        <w:rPr>
          <w:sz w:val="26"/>
          <w:szCs w:val="26"/>
        </w:rPr>
        <w:t>Таблица 1</w:t>
      </w:r>
    </w:p>
    <w:p w:rsidR="009A3C2A" w:rsidRPr="006857AC" w:rsidRDefault="009A3C2A" w:rsidP="009A3C2A">
      <w:pPr>
        <w:tabs>
          <w:tab w:val="left" w:pos="360"/>
        </w:tabs>
        <w:rPr>
          <w:sz w:val="26"/>
          <w:szCs w:val="26"/>
        </w:rPr>
      </w:pPr>
      <w:r w:rsidRPr="006857AC">
        <w:rPr>
          <w:sz w:val="26"/>
          <w:szCs w:val="26"/>
        </w:rPr>
        <w:t>Перечень органов местного самоуправления</w:t>
      </w:r>
    </w:p>
    <w:tbl>
      <w:tblPr>
        <w:tblW w:w="932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9"/>
        <w:gridCol w:w="5812"/>
        <w:gridCol w:w="2801"/>
      </w:tblGrid>
      <w:tr w:rsidR="009A3C2A" w:rsidRPr="00A11510" w:rsidTr="00AE070D">
        <w:tc>
          <w:tcPr>
            <w:tcW w:w="709" w:type="dxa"/>
            <w:shd w:val="clear" w:color="auto" w:fill="auto"/>
          </w:tcPr>
          <w:p w:rsidR="009A3C2A" w:rsidRPr="00A11510" w:rsidRDefault="009A3C2A" w:rsidP="00AE070D">
            <w:pPr>
              <w:spacing w:line="20" w:lineRule="atLeast"/>
              <w:ind w:left="-288"/>
              <w:jc w:val="center"/>
            </w:pPr>
            <w:r w:rsidRPr="00A11510">
              <w:t>№</w:t>
            </w:r>
          </w:p>
          <w:p w:rsidR="009A3C2A" w:rsidRPr="00A11510" w:rsidRDefault="009A3C2A" w:rsidP="00AE070D">
            <w:pPr>
              <w:spacing w:line="20" w:lineRule="atLeast"/>
              <w:ind w:left="-288"/>
              <w:jc w:val="center"/>
            </w:pPr>
            <w:proofErr w:type="gramStart"/>
            <w:r w:rsidRPr="00A11510">
              <w:t>п</w:t>
            </w:r>
            <w:proofErr w:type="gramEnd"/>
            <w:r w:rsidRPr="00A11510">
              <w:t>/п</w:t>
            </w:r>
          </w:p>
        </w:tc>
        <w:tc>
          <w:tcPr>
            <w:tcW w:w="5812" w:type="dxa"/>
            <w:shd w:val="clear" w:color="auto" w:fill="auto"/>
          </w:tcPr>
          <w:p w:rsidR="009A3C2A" w:rsidRPr="00A11510" w:rsidRDefault="009A3C2A" w:rsidP="00AE070D">
            <w:pPr>
              <w:spacing w:line="20" w:lineRule="atLeast"/>
              <w:jc w:val="center"/>
            </w:pPr>
            <w:r w:rsidRPr="00A11510">
              <w:t xml:space="preserve">Наименование органа местного самоуправления </w:t>
            </w:r>
          </w:p>
        </w:tc>
        <w:tc>
          <w:tcPr>
            <w:tcW w:w="2801" w:type="dxa"/>
            <w:shd w:val="clear" w:color="auto" w:fill="auto"/>
          </w:tcPr>
          <w:p w:rsidR="009A3C2A" w:rsidRPr="00A11510" w:rsidRDefault="009A3C2A" w:rsidP="00AE070D">
            <w:pPr>
              <w:spacing w:line="20" w:lineRule="atLeast"/>
              <w:jc w:val="center"/>
            </w:pPr>
            <w:r w:rsidRPr="00A11510">
              <w:t>Входящие в состав сельсовета населенные пункты</w:t>
            </w:r>
          </w:p>
        </w:tc>
      </w:tr>
      <w:tr w:rsidR="009A3C2A" w:rsidRPr="00A11510" w:rsidTr="00AE070D">
        <w:tc>
          <w:tcPr>
            <w:tcW w:w="709" w:type="dxa"/>
          </w:tcPr>
          <w:p w:rsidR="009A3C2A" w:rsidRPr="00A11510" w:rsidRDefault="009A3C2A" w:rsidP="00AE070D">
            <w:pPr>
              <w:jc w:val="center"/>
            </w:pPr>
            <w:r w:rsidRPr="00A11510">
              <w:t>1</w:t>
            </w:r>
          </w:p>
        </w:tc>
        <w:tc>
          <w:tcPr>
            <w:tcW w:w="5812" w:type="dxa"/>
          </w:tcPr>
          <w:p w:rsidR="009A3C2A" w:rsidRPr="00E03414" w:rsidRDefault="009A3C2A" w:rsidP="00AE070D">
            <w:proofErr w:type="spellStart"/>
            <w:r w:rsidRPr="00E03414">
              <w:t>Беловский</w:t>
            </w:r>
            <w:proofErr w:type="spellEnd"/>
            <w:r w:rsidRPr="00E03414">
              <w:t xml:space="preserve"> сельсовет</w:t>
            </w:r>
          </w:p>
          <w:p w:rsidR="009A3C2A" w:rsidRPr="00E03414" w:rsidRDefault="009A3C2A" w:rsidP="00AE070D">
            <w:pPr>
              <w:rPr>
                <w:i/>
              </w:rPr>
            </w:pPr>
          </w:p>
        </w:tc>
        <w:tc>
          <w:tcPr>
            <w:tcW w:w="2801" w:type="dxa"/>
          </w:tcPr>
          <w:p w:rsidR="009A3C2A" w:rsidRPr="00A11510" w:rsidRDefault="009D3FD5" w:rsidP="00AE070D">
            <w:r>
              <w:t>п</w:t>
            </w:r>
            <w:r w:rsidR="009A3C2A" w:rsidRPr="00A11510">
              <w:t xml:space="preserve">. </w:t>
            </w:r>
            <w:proofErr w:type="spellStart"/>
            <w:r w:rsidR="009A3C2A" w:rsidRPr="00A11510">
              <w:t>Белов</w:t>
            </w:r>
            <w:r>
              <w:t>ский</w:t>
            </w:r>
            <w:proofErr w:type="spellEnd"/>
            <w:r w:rsidR="009A3C2A" w:rsidRPr="00A11510">
              <w:t xml:space="preserve"> </w:t>
            </w:r>
          </w:p>
          <w:p w:rsidR="009A3C2A" w:rsidRDefault="009D3FD5" w:rsidP="009D3FD5">
            <w:r>
              <w:t>п</w:t>
            </w:r>
            <w:r w:rsidR="009A3C2A" w:rsidRPr="00A11510">
              <w:t xml:space="preserve">. </w:t>
            </w:r>
            <w:proofErr w:type="spellStart"/>
            <w:r>
              <w:t>Боровлянский</w:t>
            </w:r>
            <w:proofErr w:type="spellEnd"/>
          </w:p>
          <w:p w:rsidR="009D3FD5" w:rsidRDefault="00785A1D" w:rsidP="00785A1D">
            <w:r>
              <w:t xml:space="preserve">разъезд </w:t>
            </w:r>
            <w:proofErr w:type="spellStart"/>
            <w:r>
              <w:t>Загайново</w:t>
            </w:r>
            <w:proofErr w:type="spellEnd"/>
          </w:p>
          <w:p w:rsidR="00785A1D" w:rsidRDefault="00785A1D" w:rsidP="00785A1D">
            <w:proofErr w:type="spellStart"/>
            <w:r>
              <w:t>с</w:t>
            </w:r>
            <w:proofErr w:type="gramStart"/>
            <w:r>
              <w:t>.З</w:t>
            </w:r>
            <w:proofErr w:type="gramEnd"/>
            <w:r>
              <w:t>агайново</w:t>
            </w:r>
            <w:proofErr w:type="spellEnd"/>
          </w:p>
          <w:p w:rsidR="00785A1D" w:rsidRDefault="00785A1D" w:rsidP="00785A1D">
            <w:proofErr w:type="spellStart"/>
            <w:r>
              <w:t>п</w:t>
            </w:r>
            <w:proofErr w:type="gramStart"/>
            <w:r>
              <w:t>.Л</w:t>
            </w:r>
            <w:proofErr w:type="gramEnd"/>
            <w:r>
              <w:t>енинский</w:t>
            </w:r>
            <w:proofErr w:type="spellEnd"/>
          </w:p>
          <w:p w:rsidR="00785A1D" w:rsidRDefault="00785A1D" w:rsidP="00785A1D">
            <w:proofErr w:type="spellStart"/>
            <w:r>
              <w:t>п</w:t>
            </w:r>
            <w:proofErr w:type="gramStart"/>
            <w:r>
              <w:t>.Л</w:t>
            </w:r>
            <w:proofErr w:type="gramEnd"/>
            <w:r>
              <w:t>есной</w:t>
            </w:r>
            <w:proofErr w:type="spellEnd"/>
          </w:p>
          <w:p w:rsidR="00785A1D" w:rsidRPr="00A11510" w:rsidRDefault="00785A1D" w:rsidP="00785A1D">
            <w:r>
              <w:t>с. Тюмень</w:t>
            </w:r>
          </w:p>
        </w:tc>
      </w:tr>
      <w:tr w:rsidR="009A3C2A" w:rsidRPr="00A11510" w:rsidTr="00AE070D">
        <w:tc>
          <w:tcPr>
            <w:tcW w:w="709" w:type="dxa"/>
          </w:tcPr>
          <w:p w:rsidR="009A3C2A" w:rsidRPr="00A11510" w:rsidRDefault="009A3C2A" w:rsidP="00AE070D">
            <w:pPr>
              <w:jc w:val="center"/>
            </w:pPr>
            <w:r w:rsidRPr="00A11510">
              <w:t>2</w:t>
            </w:r>
          </w:p>
        </w:tc>
        <w:tc>
          <w:tcPr>
            <w:tcW w:w="5812" w:type="dxa"/>
          </w:tcPr>
          <w:p w:rsidR="009A3C2A" w:rsidRPr="00E03414" w:rsidRDefault="009A3C2A" w:rsidP="00AE070D">
            <w:proofErr w:type="spellStart"/>
            <w:r w:rsidRPr="00E03414">
              <w:t>Боровлянский</w:t>
            </w:r>
            <w:proofErr w:type="spellEnd"/>
            <w:r w:rsidRPr="00E03414">
              <w:t xml:space="preserve"> сельсовет </w:t>
            </w:r>
          </w:p>
        </w:tc>
        <w:tc>
          <w:tcPr>
            <w:tcW w:w="2801" w:type="dxa"/>
          </w:tcPr>
          <w:p w:rsidR="009A3C2A" w:rsidRPr="00A11510" w:rsidRDefault="009A3C2A" w:rsidP="00AE070D">
            <w:proofErr w:type="gramStart"/>
            <w:r w:rsidRPr="00A11510">
              <w:t>с</w:t>
            </w:r>
            <w:proofErr w:type="gramEnd"/>
            <w:r w:rsidRPr="00A11510">
              <w:t>. Боровлянка</w:t>
            </w:r>
          </w:p>
          <w:p w:rsidR="009A3C2A" w:rsidRDefault="00785A1D" w:rsidP="00AE070D">
            <w:r>
              <w:t>станция Вершинино</w:t>
            </w:r>
          </w:p>
          <w:p w:rsidR="00785A1D" w:rsidRDefault="00785A1D" w:rsidP="00AE070D">
            <w:r>
              <w:t>с. Уткино</w:t>
            </w:r>
          </w:p>
          <w:p w:rsidR="00785A1D" w:rsidRDefault="00785A1D" w:rsidP="00785A1D">
            <w:proofErr w:type="spellStart"/>
            <w:r>
              <w:t>п</w:t>
            </w:r>
            <w:proofErr w:type="gramStart"/>
            <w:r>
              <w:t>.У</w:t>
            </w:r>
            <w:proofErr w:type="gramEnd"/>
            <w:r>
              <w:t>ткуль</w:t>
            </w:r>
            <w:proofErr w:type="spellEnd"/>
          </w:p>
          <w:p w:rsidR="00785A1D" w:rsidRPr="00A11510" w:rsidRDefault="00785A1D" w:rsidP="00785A1D">
            <w:r>
              <w:t xml:space="preserve">с. </w:t>
            </w:r>
            <w:proofErr w:type="spellStart"/>
            <w:r>
              <w:t>Червянка</w:t>
            </w:r>
            <w:proofErr w:type="spellEnd"/>
          </w:p>
        </w:tc>
      </w:tr>
      <w:tr w:rsidR="009A3C2A" w:rsidRPr="00A11510" w:rsidTr="00AE070D">
        <w:tc>
          <w:tcPr>
            <w:tcW w:w="709" w:type="dxa"/>
          </w:tcPr>
          <w:p w:rsidR="009A3C2A" w:rsidRPr="00A11510" w:rsidRDefault="009A3C2A" w:rsidP="00AE070D">
            <w:pPr>
              <w:jc w:val="center"/>
            </w:pPr>
            <w:r w:rsidRPr="00A11510">
              <w:t>3</w:t>
            </w:r>
          </w:p>
        </w:tc>
        <w:tc>
          <w:tcPr>
            <w:tcW w:w="5812" w:type="dxa"/>
          </w:tcPr>
          <w:p w:rsidR="009A3C2A" w:rsidRPr="00E03414" w:rsidRDefault="00785A1D" w:rsidP="00AE070D">
            <w:proofErr w:type="spellStart"/>
            <w:r>
              <w:t>Гордеевский</w:t>
            </w:r>
            <w:proofErr w:type="spellEnd"/>
            <w:r>
              <w:t xml:space="preserve"> </w:t>
            </w:r>
            <w:r w:rsidR="009A3C2A" w:rsidRPr="00E03414">
              <w:t xml:space="preserve"> сельсовет</w:t>
            </w:r>
          </w:p>
        </w:tc>
        <w:tc>
          <w:tcPr>
            <w:tcW w:w="2801" w:type="dxa"/>
          </w:tcPr>
          <w:p w:rsidR="009A3C2A" w:rsidRDefault="009A3C2A" w:rsidP="00785A1D">
            <w:r w:rsidRPr="00A11510">
              <w:t xml:space="preserve"> </w:t>
            </w:r>
            <w:r w:rsidR="00785A1D">
              <w:t xml:space="preserve">п. </w:t>
            </w:r>
            <w:proofErr w:type="spellStart"/>
            <w:r w:rsidR="00785A1D">
              <w:t>Гордеевский</w:t>
            </w:r>
            <w:proofErr w:type="spellEnd"/>
          </w:p>
          <w:p w:rsidR="00785A1D" w:rsidRDefault="00785A1D" w:rsidP="00785A1D">
            <w:r>
              <w:t>п. Клюквенный</w:t>
            </w:r>
          </w:p>
          <w:p w:rsidR="00785A1D" w:rsidRPr="00A11510" w:rsidRDefault="00785A1D" w:rsidP="00785A1D">
            <w:r>
              <w:t>п. Октябрьский</w:t>
            </w:r>
          </w:p>
        </w:tc>
      </w:tr>
      <w:tr w:rsidR="009A3C2A" w:rsidRPr="00A11510" w:rsidTr="00785A1D">
        <w:trPr>
          <w:trHeight w:val="553"/>
        </w:trPr>
        <w:tc>
          <w:tcPr>
            <w:tcW w:w="709" w:type="dxa"/>
          </w:tcPr>
          <w:p w:rsidR="009A3C2A" w:rsidRPr="00A11510" w:rsidRDefault="009A3C2A" w:rsidP="00AE070D">
            <w:pPr>
              <w:jc w:val="center"/>
            </w:pPr>
            <w:r w:rsidRPr="00A11510">
              <w:t>4</w:t>
            </w:r>
          </w:p>
        </w:tc>
        <w:tc>
          <w:tcPr>
            <w:tcW w:w="5812" w:type="dxa"/>
          </w:tcPr>
          <w:p w:rsidR="009A3C2A" w:rsidRPr="00E03414" w:rsidRDefault="00785A1D" w:rsidP="00AE070D">
            <w:proofErr w:type="spellStart"/>
            <w:r>
              <w:t>Ереминский</w:t>
            </w:r>
            <w:proofErr w:type="spellEnd"/>
            <w:r w:rsidR="009A3C2A" w:rsidRPr="00E03414">
              <w:t xml:space="preserve"> сельсовет</w:t>
            </w:r>
          </w:p>
          <w:p w:rsidR="009A3C2A" w:rsidRPr="00E03414" w:rsidRDefault="009A3C2A" w:rsidP="00AE070D">
            <w:r w:rsidRPr="00E03414">
              <w:t xml:space="preserve"> </w:t>
            </w:r>
          </w:p>
        </w:tc>
        <w:tc>
          <w:tcPr>
            <w:tcW w:w="2801" w:type="dxa"/>
          </w:tcPr>
          <w:p w:rsidR="009A3C2A" w:rsidRPr="00A11510" w:rsidRDefault="009A3C2A" w:rsidP="00AE070D">
            <w:r w:rsidRPr="00A11510">
              <w:t xml:space="preserve"> с. </w:t>
            </w:r>
            <w:proofErr w:type="spellStart"/>
            <w:r w:rsidR="00785A1D">
              <w:t>Краснояры</w:t>
            </w:r>
            <w:proofErr w:type="spellEnd"/>
          </w:p>
          <w:p w:rsidR="009A3C2A" w:rsidRPr="00A11510" w:rsidRDefault="009A3C2A" w:rsidP="00AE070D">
            <w:r w:rsidRPr="00A11510">
              <w:t xml:space="preserve"> </w:t>
            </w:r>
            <w:r w:rsidR="00785A1D">
              <w:t>с</w:t>
            </w:r>
            <w:r w:rsidRPr="00A11510">
              <w:t xml:space="preserve">. </w:t>
            </w:r>
            <w:r w:rsidR="00785A1D">
              <w:t>Ерёмино</w:t>
            </w:r>
          </w:p>
          <w:p w:rsidR="009A3C2A" w:rsidRPr="00A11510" w:rsidRDefault="009A3C2A" w:rsidP="00785A1D">
            <w:r w:rsidRPr="00A11510">
              <w:t xml:space="preserve"> </w:t>
            </w:r>
          </w:p>
        </w:tc>
      </w:tr>
      <w:tr w:rsidR="009A3C2A" w:rsidRPr="00A11510" w:rsidTr="00AE070D">
        <w:tc>
          <w:tcPr>
            <w:tcW w:w="709" w:type="dxa"/>
          </w:tcPr>
          <w:p w:rsidR="009A3C2A" w:rsidRPr="00A11510" w:rsidRDefault="009A3C2A" w:rsidP="00AE070D">
            <w:pPr>
              <w:jc w:val="center"/>
            </w:pPr>
            <w:r w:rsidRPr="00A11510">
              <w:t>5</w:t>
            </w:r>
          </w:p>
        </w:tc>
        <w:tc>
          <w:tcPr>
            <w:tcW w:w="5812" w:type="dxa"/>
          </w:tcPr>
          <w:p w:rsidR="009A3C2A" w:rsidRPr="00E03414" w:rsidRDefault="00785A1D" w:rsidP="00AE070D">
            <w:r>
              <w:t xml:space="preserve">Заводской </w:t>
            </w:r>
            <w:r w:rsidR="009A3C2A" w:rsidRPr="00E03414">
              <w:t>сельсовет</w:t>
            </w:r>
          </w:p>
          <w:p w:rsidR="009A3C2A" w:rsidRPr="00E03414" w:rsidRDefault="009A3C2A" w:rsidP="00AE070D">
            <w:r w:rsidRPr="00E03414">
              <w:t xml:space="preserve"> </w:t>
            </w:r>
          </w:p>
        </w:tc>
        <w:tc>
          <w:tcPr>
            <w:tcW w:w="2801" w:type="dxa"/>
          </w:tcPr>
          <w:p w:rsidR="009A3C2A" w:rsidRPr="00A11510" w:rsidRDefault="009A3C2A" w:rsidP="00AE070D">
            <w:r w:rsidRPr="00A11510">
              <w:t xml:space="preserve">с. </w:t>
            </w:r>
            <w:r w:rsidR="00785A1D">
              <w:t>Заводское</w:t>
            </w:r>
          </w:p>
          <w:p w:rsidR="009A3C2A" w:rsidRDefault="009A3C2A" w:rsidP="00785A1D">
            <w:r w:rsidRPr="00A11510">
              <w:t xml:space="preserve">п. </w:t>
            </w:r>
            <w:proofErr w:type="spellStart"/>
            <w:r w:rsidR="00785A1D">
              <w:t>Куличье</w:t>
            </w:r>
            <w:proofErr w:type="spellEnd"/>
          </w:p>
          <w:p w:rsidR="00785A1D" w:rsidRPr="00A11510" w:rsidRDefault="00785A1D" w:rsidP="00785A1D">
            <w:r>
              <w:t xml:space="preserve">с. </w:t>
            </w:r>
            <w:proofErr w:type="gramStart"/>
            <w:r>
              <w:t>Озеро-Петровское</w:t>
            </w:r>
            <w:proofErr w:type="gramEnd"/>
          </w:p>
        </w:tc>
      </w:tr>
      <w:tr w:rsidR="009A3C2A" w:rsidRPr="00A11510" w:rsidTr="00AE070D">
        <w:tc>
          <w:tcPr>
            <w:tcW w:w="709" w:type="dxa"/>
          </w:tcPr>
          <w:p w:rsidR="009A3C2A" w:rsidRPr="00A11510" w:rsidRDefault="009A3C2A" w:rsidP="00AE070D">
            <w:pPr>
              <w:jc w:val="center"/>
            </w:pPr>
            <w:r w:rsidRPr="00A11510">
              <w:t>6</w:t>
            </w:r>
          </w:p>
        </w:tc>
        <w:tc>
          <w:tcPr>
            <w:tcW w:w="5812" w:type="dxa"/>
          </w:tcPr>
          <w:p w:rsidR="009A3C2A" w:rsidRPr="00E03414" w:rsidRDefault="00785A1D" w:rsidP="00AE070D">
            <w:proofErr w:type="spellStart"/>
            <w:r>
              <w:t>Зеленополянский</w:t>
            </w:r>
            <w:proofErr w:type="spellEnd"/>
            <w:r w:rsidR="009A3C2A" w:rsidRPr="00E03414">
              <w:t xml:space="preserve"> сельсовет</w:t>
            </w:r>
          </w:p>
        </w:tc>
        <w:tc>
          <w:tcPr>
            <w:tcW w:w="2801" w:type="dxa"/>
          </w:tcPr>
          <w:p w:rsidR="009A3C2A" w:rsidRDefault="009A3C2A" w:rsidP="00C42516">
            <w:proofErr w:type="gramStart"/>
            <w:r w:rsidRPr="00A11510">
              <w:t>с</w:t>
            </w:r>
            <w:proofErr w:type="gramEnd"/>
            <w:r w:rsidRPr="00A11510">
              <w:t xml:space="preserve">. </w:t>
            </w:r>
            <w:r w:rsidR="00C42516">
              <w:t>Зелёная Поляна</w:t>
            </w:r>
          </w:p>
          <w:p w:rsidR="00C42516" w:rsidRDefault="00C42516" w:rsidP="00C42516">
            <w:r>
              <w:t>с. Вершинино</w:t>
            </w:r>
          </w:p>
          <w:p w:rsidR="00C42516" w:rsidRPr="00A11510" w:rsidRDefault="00C42516" w:rsidP="00C42516">
            <w:r>
              <w:t>п. Степной</w:t>
            </w:r>
          </w:p>
        </w:tc>
      </w:tr>
      <w:tr w:rsidR="009A3C2A" w:rsidRPr="00A11510" w:rsidTr="00AE070D">
        <w:tc>
          <w:tcPr>
            <w:tcW w:w="709" w:type="dxa"/>
          </w:tcPr>
          <w:p w:rsidR="009A3C2A" w:rsidRPr="00A11510" w:rsidRDefault="009A3C2A" w:rsidP="00AE070D">
            <w:pPr>
              <w:jc w:val="center"/>
            </w:pPr>
            <w:r w:rsidRPr="00A11510">
              <w:t>7</w:t>
            </w:r>
          </w:p>
        </w:tc>
        <w:tc>
          <w:tcPr>
            <w:tcW w:w="5812" w:type="dxa"/>
          </w:tcPr>
          <w:p w:rsidR="009A3C2A" w:rsidRPr="00E03414" w:rsidRDefault="00C42516" w:rsidP="00AE070D">
            <w:proofErr w:type="spellStart"/>
            <w:r>
              <w:t>Кипешинский</w:t>
            </w:r>
            <w:proofErr w:type="spellEnd"/>
            <w:r w:rsidR="009A3C2A" w:rsidRPr="00E03414">
              <w:t xml:space="preserve"> сельсовет</w:t>
            </w:r>
          </w:p>
          <w:p w:rsidR="009A3C2A" w:rsidRPr="00E03414" w:rsidRDefault="009A3C2A" w:rsidP="00AE070D"/>
        </w:tc>
        <w:tc>
          <w:tcPr>
            <w:tcW w:w="2801" w:type="dxa"/>
          </w:tcPr>
          <w:p w:rsidR="009A3C2A" w:rsidRPr="00A11510" w:rsidRDefault="009A3C2A" w:rsidP="00AE070D">
            <w:r w:rsidRPr="00A11510">
              <w:lastRenderedPageBreak/>
              <w:t xml:space="preserve">с. </w:t>
            </w:r>
            <w:r w:rsidR="00C42516">
              <w:t>Белое</w:t>
            </w:r>
          </w:p>
          <w:p w:rsidR="009A3C2A" w:rsidRPr="00A11510" w:rsidRDefault="00C42516" w:rsidP="00AE070D">
            <w:r>
              <w:lastRenderedPageBreak/>
              <w:t>с</w:t>
            </w:r>
            <w:r w:rsidR="009A3C2A" w:rsidRPr="00A11510">
              <w:t xml:space="preserve">. </w:t>
            </w:r>
            <w:proofErr w:type="spellStart"/>
            <w:r>
              <w:t>Кипешино</w:t>
            </w:r>
            <w:proofErr w:type="spellEnd"/>
          </w:p>
          <w:p w:rsidR="009A3C2A" w:rsidRPr="00A11510" w:rsidRDefault="009A3C2A" w:rsidP="00AE070D">
            <w:pPr>
              <w:rPr>
                <w:highlight w:val="yellow"/>
              </w:rPr>
            </w:pPr>
          </w:p>
        </w:tc>
      </w:tr>
      <w:tr w:rsidR="009A3C2A" w:rsidRPr="00A11510" w:rsidTr="00AE070D">
        <w:tc>
          <w:tcPr>
            <w:tcW w:w="709" w:type="dxa"/>
          </w:tcPr>
          <w:p w:rsidR="009A3C2A" w:rsidRPr="00A11510" w:rsidRDefault="009A3C2A" w:rsidP="00AE070D">
            <w:pPr>
              <w:jc w:val="center"/>
            </w:pPr>
            <w:r w:rsidRPr="00A11510">
              <w:lastRenderedPageBreak/>
              <w:t>8</w:t>
            </w:r>
          </w:p>
        </w:tc>
        <w:tc>
          <w:tcPr>
            <w:tcW w:w="5812" w:type="dxa"/>
          </w:tcPr>
          <w:p w:rsidR="009A3C2A" w:rsidRPr="00E03414" w:rsidRDefault="00C42516" w:rsidP="00AE070D">
            <w:r>
              <w:t>Петровский</w:t>
            </w:r>
            <w:r w:rsidR="009A3C2A" w:rsidRPr="00E03414">
              <w:t xml:space="preserve">  сельсовет</w:t>
            </w:r>
          </w:p>
        </w:tc>
        <w:tc>
          <w:tcPr>
            <w:tcW w:w="2801" w:type="dxa"/>
          </w:tcPr>
          <w:p w:rsidR="009A3C2A" w:rsidRDefault="009A3C2A" w:rsidP="00C42516">
            <w:r w:rsidRPr="00A11510">
              <w:t xml:space="preserve">п. </w:t>
            </w:r>
            <w:r w:rsidR="00C42516">
              <w:t>Петровка</w:t>
            </w:r>
          </w:p>
          <w:p w:rsidR="00C42516" w:rsidRDefault="00C42516" w:rsidP="00C42516">
            <w:proofErr w:type="gramStart"/>
            <w:r>
              <w:t>с</w:t>
            </w:r>
            <w:proofErr w:type="gramEnd"/>
            <w:r>
              <w:t>. Большая Речка</w:t>
            </w:r>
          </w:p>
          <w:p w:rsidR="00C42516" w:rsidRPr="00A11510" w:rsidRDefault="00C42516" w:rsidP="00C42516">
            <w:proofErr w:type="spellStart"/>
            <w:r>
              <w:t>с</w:t>
            </w:r>
            <w:proofErr w:type="gramStart"/>
            <w:r>
              <w:t>.П</w:t>
            </w:r>
            <w:proofErr w:type="gramEnd"/>
            <w:r>
              <w:t>есьянка</w:t>
            </w:r>
            <w:proofErr w:type="spellEnd"/>
          </w:p>
        </w:tc>
      </w:tr>
      <w:tr w:rsidR="009A3C2A" w:rsidRPr="00A11510" w:rsidTr="00AE070D">
        <w:trPr>
          <w:trHeight w:val="330"/>
        </w:trPr>
        <w:tc>
          <w:tcPr>
            <w:tcW w:w="709" w:type="dxa"/>
          </w:tcPr>
          <w:p w:rsidR="009A3C2A" w:rsidRPr="00A11510" w:rsidRDefault="009A3C2A" w:rsidP="00AE070D">
            <w:pPr>
              <w:jc w:val="center"/>
            </w:pPr>
            <w:r w:rsidRPr="00A11510">
              <w:t>9</w:t>
            </w:r>
          </w:p>
        </w:tc>
        <w:tc>
          <w:tcPr>
            <w:tcW w:w="5812" w:type="dxa"/>
          </w:tcPr>
          <w:p w:rsidR="009A3C2A" w:rsidRPr="00E03414" w:rsidRDefault="00C42516" w:rsidP="00AE070D">
            <w:r>
              <w:t xml:space="preserve">Троицкий </w:t>
            </w:r>
            <w:r w:rsidR="009A3C2A" w:rsidRPr="00E03414">
              <w:t xml:space="preserve">сельсовет </w:t>
            </w:r>
          </w:p>
        </w:tc>
        <w:tc>
          <w:tcPr>
            <w:tcW w:w="2801" w:type="dxa"/>
          </w:tcPr>
          <w:p w:rsidR="009A3C2A" w:rsidRPr="00A11510" w:rsidRDefault="009A3C2A" w:rsidP="00C42516">
            <w:r w:rsidRPr="00A11510">
              <w:t xml:space="preserve">с. </w:t>
            </w:r>
            <w:r w:rsidR="00C42516">
              <w:t>Троицкое</w:t>
            </w:r>
          </w:p>
        </w:tc>
      </w:tr>
      <w:tr w:rsidR="009A3C2A" w:rsidRPr="00A11510" w:rsidTr="00AE070D">
        <w:tc>
          <w:tcPr>
            <w:tcW w:w="709" w:type="dxa"/>
          </w:tcPr>
          <w:p w:rsidR="009A3C2A" w:rsidRPr="00A11510" w:rsidRDefault="009A3C2A" w:rsidP="00AE070D">
            <w:pPr>
              <w:jc w:val="center"/>
            </w:pPr>
            <w:r w:rsidRPr="00A11510">
              <w:t>10</w:t>
            </w:r>
          </w:p>
        </w:tc>
        <w:tc>
          <w:tcPr>
            <w:tcW w:w="5812" w:type="dxa"/>
          </w:tcPr>
          <w:p w:rsidR="009A3C2A" w:rsidRPr="00E03414" w:rsidRDefault="00C42516" w:rsidP="00AE070D">
            <w:proofErr w:type="spellStart"/>
            <w:r>
              <w:t>Хайрюзовский</w:t>
            </w:r>
            <w:proofErr w:type="spellEnd"/>
            <w:r>
              <w:t xml:space="preserve"> </w:t>
            </w:r>
            <w:r w:rsidR="009A3C2A" w:rsidRPr="00E03414">
              <w:t xml:space="preserve"> сельсовет</w:t>
            </w:r>
          </w:p>
        </w:tc>
        <w:tc>
          <w:tcPr>
            <w:tcW w:w="2801" w:type="dxa"/>
          </w:tcPr>
          <w:p w:rsidR="009A3C2A" w:rsidRPr="00A11510" w:rsidRDefault="009A3C2A" w:rsidP="00AE070D">
            <w:r w:rsidRPr="00A11510">
              <w:t xml:space="preserve">с. </w:t>
            </w:r>
            <w:proofErr w:type="spellStart"/>
            <w:r w:rsidR="00C42516">
              <w:t>Хайрюзовка</w:t>
            </w:r>
            <w:proofErr w:type="spellEnd"/>
          </w:p>
          <w:p w:rsidR="009A3C2A" w:rsidRPr="00A11510" w:rsidRDefault="009A3C2A" w:rsidP="00AE070D">
            <w:proofErr w:type="gramStart"/>
            <w:r w:rsidRPr="00A11510">
              <w:t>с</w:t>
            </w:r>
            <w:proofErr w:type="gramEnd"/>
            <w:r w:rsidRPr="00A11510">
              <w:t xml:space="preserve">. </w:t>
            </w:r>
            <w:r w:rsidR="00C42516">
              <w:t>Гордеевка</w:t>
            </w:r>
          </w:p>
          <w:p w:rsidR="009A3C2A" w:rsidRPr="00A11510" w:rsidRDefault="009A3C2A" w:rsidP="00AE070D">
            <w:pPr>
              <w:ind w:left="18"/>
            </w:pPr>
            <w:r w:rsidRPr="00A11510">
              <w:t xml:space="preserve">с. </w:t>
            </w:r>
            <w:r w:rsidR="00C42516">
              <w:t>Горновое</w:t>
            </w:r>
          </w:p>
          <w:p w:rsidR="009A3C2A" w:rsidRPr="00A11510" w:rsidRDefault="009A3C2A" w:rsidP="00AE070D">
            <w:r w:rsidRPr="00A11510">
              <w:t xml:space="preserve">п. </w:t>
            </w:r>
            <w:r w:rsidR="00C42516">
              <w:t>Ельцовка</w:t>
            </w:r>
          </w:p>
          <w:p w:rsidR="009A3C2A" w:rsidRPr="00A11510" w:rsidRDefault="009A3C2A" w:rsidP="00AE070D">
            <w:proofErr w:type="spellStart"/>
            <w:r w:rsidRPr="00A11510">
              <w:t>с</w:t>
            </w:r>
            <w:proofErr w:type="gramStart"/>
            <w:r w:rsidRPr="00A11510">
              <w:t>.</w:t>
            </w:r>
            <w:r w:rsidR="00C42516">
              <w:t>Н</w:t>
            </w:r>
            <w:proofErr w:type="gramEnd"/>
            <w:r w:rsidR="00C42516">
              <w:t>овоеловка</w:t>
            </w:r>
            <w:proofErr w:type="spellEnd"/>
          </w:p>
          <w:p w:rsidR="00C42516" w:rsidRDefault="00C42516" w:rsidP="00C42516">
            <w:r>
              <w:t>с</w:t>
            </w:r>
            <w:r w:rsidR="009A3C2A" w:rsidRPr="00A11510">
              <w:t xml:space="preserve">. </w:t>
            </w:r>
            <w:proofErr w:type="spellStart"/>
            <w:r>
              <w:t>Талдинка</w:t>
            </w:r>
            <w:proofErr w:type="spellEnd"/>
          </w:p>
          <w:p w:rsidR="009A3C2A" w:rsidRPr="00A11510" w:rsidRDefault="00C42516" w:rsidP="00C42516">
            <w:proofErr w:type="spellStart"/>
            <w:r>
              <w:t>с</w:t>
            </w:r>
            <w:proofErr w:type="gramStart"/>
            <w:r>
              <w:t>.У</w:t>
            </w:r>
            <w:proofErr w:type="gramEnd"/>
            <w:r>
              <w:t>сть</w:t>
            </w:r>
            <w:proofErr w:type="spellEnd"/>
            <w:r>
              <w:t>-Гавриловка</w:t>
            </w:r>
            <w:r w:rsidR="009A3C2A" w:rsidRPr="00A11510">
              <w:t xml:space="preserve"> </w:t>
            </w:r>
          </w:p>
        </w:tc>
      </w:tr>
      <w:tr w:rsidR="009A3C2A" w:rsidRPr="00A11510" w:rsidTr="00AE070D">
        <w:tc>
          <w:tcPr>
            <w:tcW w:w="709" w:type="dxa"/>
          </w:tcPr>
          <w:p w:rsidR="009A3C2A" w:rsidRPr="00A11510" w:rsidRDefault="009A3C2A" w:rsidP="00AE070D">
            <w:pPr>
              <w:jc w:val="center"/>
            </w:pPr>
            <w:r w:rsidRPr="00A11510">
              <w:t>11</w:t>
            </w:r>
          </w:p>
        </w:tc>
        <w:tc>
          <w:tcPr>
            <w:tcW w:w="5812" w:type="dxa"/>
          </w:tcPr>
          <w:p w:rsidR="009A3C2A" w:rsidRPr="00E03414" w:rsidRDefault="00C42516" w:rsidP="00AE070D">
            <w:proofErr w:type="spellStart"/>
            <w:r>
              <w:t>Южаковский</w:t>
            </w:r>
            <w:proofErr w:type="spellEnd"/>
            <w:r w:rsidR="009A3C2A" w:rsidRPr="00E03414">
              <w:t xml:space="preserve">  сельсовет </w:t>
            </w:r>
          </w:p>
        </w:tc>
        <w:tc>
          <w:tcPr>
            <w:tcW w:w="2801" w:type="dxa"/>
          </w:tcPr>
          <w:p w:rsidR="009A3C2A" w:rsidRPr="00A11510" w:rsidRDefault="00C42516" w:rsidP="00AE070D">
            <w:r>
              <w:t>п</w:t>
            </w:r>
            <w:r w:rsidR="009A3C2A" w:rsidRPr="00A11510">
              <w:t xml:space="preserve">. </w:t>
            </w:r>
            <w:proofErr w:type="spellStart"/>
            <w:r>
              <w:t>Многоозёрный</w:t>
            </w:r>
            <w:proofErr w:type="spellEnd"/>
          </w:p>
          <w:p w:rsidR="009A3C2A" w:rsidRPr="00A11510" w:rsidRDefault="00C42516" w:rsidP="00C42516">
            <w:r>
              <w:t>с</w:t>
            </w:r>
            <w:r w:rsidR="009A3C2A" w:rsidRPr="00A11510">
              <w:t xml:space="preserve">. </w:t>
            </w:r>
            <w:proofErr w:type="spellStart"/>
            <w:r>
              <w:t>Южаково</w:t>
            </w:r>
            <w:proofErr w:type="spellEnd"/>
          </w:p>
        </w:tc>
      </w:tr>
    </w:tbl>
    <w:p w:rsidR="009A3C2A" w:rsidRDefault="009A3C2A" w:rsidP="009A3C2A">
      <w:pPr>
        <w:pStyle w:val="41"/>
        <w:shd w:val="clear" w:color="auto" w:fill="auto"/>
        <w:spacing w:before="0" w:line="276" w:lineRule="auto"/>
        <w:ind w:firstLine="851"/>
        <w:rPr>
          <w:rFonts w:ascii="Times New Roman" w:hAnsi="Times New Roman"/>
          <w:i w:val="0"/>
          <w:sz w:val="26"/>
          <w:szCs w:val="26"/>
        </w:rPr>
      </w:pPr>
    </w:p>
    <w:p w:rsidR="009A3C2A" w:rsidRPr="004876FB" w:rsidRDefault="009A3C2A" w:rsidP="009A3C2A">
      <w:pPr>
        <w:pStyle w:val="41"/>
        <w:shd w:val="clear" w:color="auto" w:fill="auto"/>
        <w:spacing w:before="0" w:line="276" w:lineRule="auto"/>
        <w:ind w:firstLine="851"/>
        <w:rPr>
          <w:rFonts w:ascii="Times New Roman" w:hAnsi="Times New Roman"/>
          <w:i w:val="0"/>
          <w:sz w:val="26"/>
          <w:szCs w:val="26"/>
        </w:rPr>
      </w:pPr>
      <w:r w:rsidRPr="004876FB">
        <w:rPr>
          <w:rFonts w:ascii="Times New Roman" w:hAnsi="Times New Roman"/>
          <w:i w:val="0"/>
          <w:sz w:val="26"/>
          <w:szCs w:val="26"/>
        </w:rPr>
        <w:t>Климат</w:t>
      </w:r>
    </w:p>
    <w:p w:rsidR="002642A9" w:rsidRPr="008E15D6" w:rsidRDefault="002642A9" w:rsidP="002642A9">
      <w:pPr>
        <w:spacing w:line="276" w:lineRule="auto"/>
        <w:ind w:firstLine="709"/>
        <w:jc w:val="both"/>
        <w:rPr>
          <w:rFonts w:eastAsia="Calibri"/>
          <w:sz w:val="26"/>
          <w:szCs w:val="26"/>
        </w:rPr>
      </w:pPr>
      <w:r w:rsidRPr="008E15D6">
        <w:rPr>
          <w:rFonts w:eastAsia="Calibri"/>
          <w:sz w:val="26"/>
          <w:szCs w:val="26"/>
        </w:rPr>
        <w:t>На территории района формируется резко континентальный климат с холодной зимой и довольно жарким летом. Температурные условия благоприятны для раннеспелых и среднеспелых культур. Средняя температура января – -1</w:t>
      </w:r>
      <w:r w:rsidRPr="00EC3AA9">
        <w:rPr>
          <w:rFonts w:eastAsia="Calibri"/>
          <w:sz w:val="26"/>
          <w:szCs w:val="26"/>
        </w:rPr>
        <w:t>9</w:t>
      </w:r>
      <w:r w:rsidRPr="00EC3AA9">
        <w:rPr>
          <w:rFonts w:eastAsia="Calibri"/>
          <w:sz w:val="26"/>
          <w:szCs w:val="26"/>
          <w:vertAlign w:val="superscript"/>
        </w:rPr>
        <w:t>0</w:t>
      </w:r>
      <w:r w:rsidRPr="008E15D6">
        <w:rPr>
          <w:rFonts w:eastAsia="Calibri"/>
          <w:sz w:val="26"/>
          <w:szCs w:val="26"/>
        </w:rPr>
        <w:t>С, июля – +</w:t>
      </w:r>
      <w:r w:rsidRPr="00EC3AA9">
        <w:rPr>
          <w:rFonts w:eastAsia="Calibri"/>
          <w:sz w:val="26"/>
          <w:szCs w:val="26"/>
        </w:rPr>
        <w:t>19</w:t>
      </w:r>
      <w:r w:rsidRPr="00EC3AA9">
        <w:rPr>
          <w:rFonts w:eastAsia="Calibri"/>
          <w:sz w:val="26"/>
          <w:szCs w:val="26"/>
          <w:vertAlign w:val="superscript"/>
        </w:rPr>
        <w:t>0</w:t>
      </w:r>
      <w:r w:rsidRPr="00EC3AA9">
        <w:rPr>
          <w:rFonts w:eastAsia="Calibri"/>
          <w:sz w:val="26"/>
          <w:szCs w:val="26"/>
        </w:rPr>
        <w:t>С.</w:t>
      </w:r>
      <w:r w:rsidRPr="008E15D6">
        <w:rPr>
          <w:rFonts w:eastAsia="Calibri"/>
          <w:sz w:val="26"/>
          <w:szCs w:val="26"/>
        </w:rPr>
        <w:t xml:space="preserve"> Продолжительность вегетационного периода 136 – 140 дней. В среднем за год в районе выпадает до 500 мм осадков, а в отдельные годы </w:t>
      </w:r>
      <w:r w:rsidRPr="00EC3AA9">
        <w:rPr>
          <w:rFonts w:eastAsia="Calibri"/>
          <w:sz w:val="26"/>
          <w:szCs w:val="26"/>
        </w:rPr>
        <w:t>-</w:t>
      </w:r>
      <w:r>
        <w:rPr>
          <w:rFonts w:eastAsia="Calibri"/>
          <w:sz w:val="26"/>
          <w:szCs w:val="26"/>
        </w:rPr>
        <w:t xml:space="preserve"> </w:t>
      </w:r>
      <w:r w:rsidRPr="008E15D6">
        <w:rPr>
          <w:rFonts w:eastAsia="Calibri"/>
          <w:sz w:val="26"/>
          <w:szCs w:val="26"/>
        </w:rPr>
        <w:t>до 600 мм.</w:t>
      </w:r>
    </w:p>
    <w:p w:rsidR="00C42516" w:rsidRPr="00A32FE7" w:rsidRDefault="00C42516" w:rsidP="00C42516">
      <w:pPr>
        <w:pStyle w:val="41"/>
        <w:shd w:val="clear" w:color="auto" w:fill="auto"/>
        <w:spacing w:before="0" w:line="276" w:lineRule="auto"/>
        <w:ind w:firstLine="780"/>
        <w:rPr>
          <w:rFonts w:ascii="Times New Roman" w:hAnsi="Times New Roman"/>
          <w:i w:val="0"/>
          <w:sz w:val="26"/>
          <w:szCs w:val="26"/>
        </w:rPr>
      </w:pPr>
      <w:bookmarkStart w:id="6" w:name="_Toc448502088"/>
    </w:p>
    <w:p w:rsidR="009A3C2A" w:rsidRPr="00CE4679" w:rsidRDefault="009A3C2A" w:rsidP="008739BE">
      <w:pPr>
        <w:pStyle w:val="41"/>
        <w:shd w:val="clear" w:color="auto" w:fill="auto"/>
        <w:spacing w:before="0" w:after="240" w:line="276" w:lineRule="auto"/>
        <w:jc w:val="center"/>
        <w:outlineLvl w:val="2"/>
        <w:rPr>
          <w:rStyle w:val="11"/>
          <w:rFonts w:eastAsia="Calibri"/>
          <w:i w:val="0"/>
          <w:color w:val="auto"/>
          <w:spacing w:val="2"/>
          <w:u w:val="none"/>
        </w:rPr>
      </w:pPr>
      <w:bookmarkStart w:id="7" w:name="_Toc52980831"/>
      <w:r w:rsidRPr="00CE4679">
        <w:rPr>
          <w:rStyle w:val="11"/>
          <w:rFonts w:eastAsia="Calibri"/>
          <w:i w:val="0"/>
          <w:color w:val="auto"/>
          <w:spacing w:val="2"/>
          <w:u w:val="none"/>
        </w:rPr>
        <w:t>1.2. Наличие природных ресурсов, экологическая ситуация</w:t>
      </w:r>
      <w:bookmarkEnd w:id="6"/>
      <w:bookmarkEnd w:id="7"/>
    </w:p>
    <w:p w:rsidR="009149EA" w:rsidRPr="009149EA" w:rsidRDefault="009149EA" w:rsidP="008739BE">
      <w:pPr>
        <w:pStyle w:val="41"/>
        <w:spacing w:before="0" w:line="276" w:lineRule="auto"/>
        <w:ind w:firstLine="709"/>
        <w:rPr>
          <w:rStyle w:val="11"/>
          <w:rFonts w:eastAsia="Calibri"/>
          <w:i w:val="0"/>
          <w:spacing w:val="2"/>
          <w:u w:val="none"/>
        </w:rPr>
      </w:pPr>
      <w:r w:rsidRPr="009149EA">
        <w:rPr>
          <w:rStyle w:val="11"/>
          <w:rFonts w:eastAsia="Calibri"/>
          <w:i w:val="0"/>
          <w:spacing w:val="2"/>
          <w:u w:val="none"/>
        </w:rPr>
        <w:t>Троицкий район располагает значительными запасами разнообразных природных ресурсов.</w:t>
      </w:r>
    </w:p>
    <w:p w:rsidR="009149EA" w:rsidRDefault="009149EA" w:rsidP="008739BE">
      <w:pPr>
        <w:pStyle w:val="41"/>
        <w:shd w:val="clear" w:color="auto" w:fill="auto"/>
        <w:spacing w:before="0" w:line="276" w:lineRule="auto"/>
        <w:rPr>
          <w:rFonts w:ascii="Times New Roman" w:hAnsi="Times New Roman"/>
          <w:i w:val="0"/>
          <w:sz w:val="26"/>
          <w:szCs w:val="26"/>
        </w:rPr>
      </w:pPr>
      <w:r w:rsidRPr="009149EA">
        <w:rPr>
          <w:rStyle w:val="11"/>
          <w:rFonts w:eastAsia="Calibri"/>
          <w:i w:val="0"/>
          <w:spacing w:val="2"/>
          <w:u w:val="none"/>
        </w:rPr>
        <w:tab/>
        <w:t>Главный природный ресурс Троицкого района – земельные ресурсы. По состоянию на 01.01.20</w:t>
      </w:r>
      <w:r w:rsidR="006945D3">
        <w:rPr>
          <w:rStyle w:val="11"/>
          <w:rFonts w:eastAsia="Calibri"/>
          <w:i w:val="0"/>
          <w:spacing w:val="2"/>
          <w:u w:val="none"/>
        </w:rPr>
        <w:t>20</w:t>
      </w:r>
      <w:r w:rsidRPr="009149EA">
        <w:rPr>
          <w:rStyle w:val="11"/>
          <w:rFonts w:eastAsia="Calibri"/>
          <w:i w:val="0"/>
          <w:spacing w:val="2"/>
          <w:u w:val="none"/>
        </w:rPr>
        <w:t xml:space="preserve"> года земельный фонд Троицкого района составляет 415,98 тыс. га (2,5%</w:t>
      </w:r>
      <w:r w:rsidR="008739BE">
        <w:rPr>
          <w:rStyle w:val="11"/>
          <w:rFonts w:eastAsia="Calibri"/>
          <w:i w:val="0"/>
          <w:spacing w:val="2"/>
          <w:u w:val="none"/>
        </w:rPr>
        <w:t xml:space="preserve"> </w:t>
      </w:r>
      <w:r w:rsidRPr="009149EA">
        <w:rPr>
          <w:rStyle w:val="11"/>
          <w:rFonts w:eastAsia="Calibri"/>
          <w:i w:val="0"/>
          <w:spacing w:val="2"/>
          <w:u w:val="none"/>
        </w:rPr>
        <w:t xml:space="preserve">от земельного ресурса Алтайского края). Основную его долю занимают земли лесного фонда 251,66 тыс. га или 60,5%. Площадь земель сельскохозяйственного назначения составляет 145,61 тыс. га (33,7%), из которых занято пашней – 96,19 тыс. га, в том числе посевами сельскохозяйственных культур - 85,68 га, сенокосами и пастбищами - 43,75 тыс. га. </w:t>
      </w:r>
      <w:proofErr w:type="gramStart"/>
      <w:r w:rsidRPr="009149EA">
        <w:rPr>
          <w:rStyle w:val="11"/>
          <w:rFonts w:eastAsia="Calibri"/>
          <w:i w:val="0"/>
          <w:spacing w:val="2"/>
          <w:u w:val="none"/>
        </w:rPr>
        <w:t>На долю земель запаса приходится 10,57 тыс. га, площадь земель населенных пунктов – 5,79 тыс. га, земли промышленности, энергетики, транспорта, связи, радиовещания</w:t>
      </w:r>
      <w:r w:rsidR="00F43E9C">
        <w:rPr>
          <w:rStyle w:val="11"/>
          <w:rFonts w:eastAsia="Calibri"/>
          <w:i w:val="0"/>
          <w:spacing w:val="2"/>
          <w:u w:val="none"/>
        </w:rPr>
        <w:t xml:space="preserve"> </w:t>
      </w:r>
      <w:r w:rsidR="00F43E9C" w:rsidRPr="00EC3AA9">
        <w:rPr>
          <w:rStyle w:val="11"/>
          <w:rFonts w:eastAsia="Calibri"/>
          <w:i w:val="0"/>
          <w:spacing w:val="2"/>
          <w:u w:val="none"/>
        </w:rPr>
        <w:t xml:space="preserve">- </w:t>
      </w:r>
      <w:r w:rsidRPr="00EC3AA9">
        <w:rPr>
          <w:rStyle w:val="11"/>
          <w:rFonts w:eastAsia="Calibri"/>
          <w:i w:val="0"/>
          <w:spacing w:val="2"/>
          <w:u w:val="none"/>
        </w:rPr>
        <w:t xml:space="preserve"> 1,45 тыс. га, земли водного фонда</w:t>
      </w:r>
      <w:r w:rsidR="00F43E9C" w:rsidRPr="00EC3AA9">
        <w:rPr>
          <w:rStyle w:val="11"/>
          <w:rFonts w:eastAsia="Calibri"/>
          <w:i w:val="0"/>
          <w:spacing w:val="2"/>
          <w:u w:val="none"/>
        </w:rPr>
        <w:t xml:space="preserve"> -</w:t>
      </w:r>
      <w:r w:rsidRPr="00EC3AA9">
        <w:rPr>
          <w:rStyle w:val="11"/>
          <w:rFonts w:eastAsia="Calibri"/>
          <w:i w:val="0"/>
          <w:spacing w:val="2"/>
          <w:u w:val="none"/>
        </w:rPr>
        <w:t xml:space="preserve"> 0,89 тыс. га.</w:t>
      </w:r>
      <w:proofErr w:type="gramEnd"/>
    </w:p>
    <w:p w:rsidR="009A3C2A" w:rsidRDefault="00813555" w:rsidP="009A3C2A">
      <w:pPr>
        <w:pStyle w:val="41"/>
        <w:shd w:val="clear" w:color="auto" w:fill="auto"/>
        <w:spacing w:before="0" w:line="276" w:lineRule="auto"/>
        <w:ind w:firstLine="709"/>
        <w:jc w:val="right"/>
        <w:rPr>
          <w:rFonts w:ascii="Times New Roman" w:hAnsi="Times New Roman"/>
          <w:i w:val="0"/>
          <w:sz w:val="26"/>
          <w:szCs w:val="26"/>
        </w:rPr>
      </w:pPr>
      <w:r>
        <w:rPr>
          <w:noProof/>
        </w:rPr>
        <w:lastRenderedPageBreak/>
        <w:drawing>
          <wp:anchor distT="0" distB="0" distL="114300" distR="114300" simplePos="0" relativeHeight="251664384" behindDoc="0" locked="0" layoutInCell="1" allowOverlap="1" wp14:anchorId="798ECD35" wp14:editId="7663729F">
            <wp:simplePos x="0" y="0"/>
            <wp:positionH relativeFrom="column">
              <wp:posOffset>-13654</wp:posOffset>
            </wp:positionH>
            <wp:positionV relativeFrom="paragraph">
              <wp:posOffset>254924</wp:posOffset>
            </wp:positionV>
            <wp:extent cx="5986929" cy="3270961"/>
            <wp:effectExtent l="0" t="0" r="13970" b="24765"/>
            <wp:wrapThrough wrapText="bothSides">
              <wp:wrapPolygon edited="0">
                <wp:start x="0" y="0"/>
                <wp:lineTo x="0" y="21638"/>
                <wp:lineTo x="21582" y="21638"/>
                <wp:lineTo x="21582" y="0"/>
                <wp:lineTo x="0" y="0"/>
              </wp:wrapPolygon>
            </wp:wrapThrough>
            <wp:docPr id="176" name="Диаграмма 5" descr="Трехмерная круговая диаграмма, показывающая деление активов"/>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A3C2A">
        <w:rPr>
          <w:rFonts w:ascii="Times New Roman" w:hAnsi="Times New Roman"/>
          <w:i w:val="0"/>
          <w:sz w:val="26"/>
          <w:szCs w:val="26"/>
        </w:rPr>
        <w:t>Рисунок 1</w:t>
      </w:r>
    </w:p>
    <w:p w:rsidR="009A3C2A" w:rsidRPr="00A32FE7" w:rsidRDefault="009A3C2A" w:rsidP="009A3C2A">
      <w:pPr>
        <w:shd w:val="clear" w:color="auto" w:fill="FFFFFF"/>
        <w:spacing w:line="276" w:lineRule="auto"/>
        <w:jc w:val="both"/>
        <w:rPr>
          <w:color w:val="000000"/>
          <w:sz w:val="26"/>
          <w:szCs w:val="26"/>
        </w:rPr>
      </w:pPr>
    </w:p>
    <w:p w:rsidR="009149EA" w:rsidRPr="009149EA" w:rsidRDefault="009149EA" w:rsidP="009149EA">
      <w:pPr>
        <w:shd w:val="clear" w:color="auto" w:fill="FFFFFF"/>
        <w:ind w:left="48" w:right="141" w:firstLine="682"/>
        <w:jc w:val="both"/>
        <w:rPr>
          <w:color w:val="000000"/>
          <w:sz w:val="26"/>
          <w:szCs w:val="26"/>
        </w:rPr>
      </w:pPr>
      <w:r w:rsidRPr="009149EA">
        <w:rPr>
          <w:color w:val="000000"/>
          <w:sz w:val="26"/>
          <w:szCs w:val="26"/>
        </w:rPr>
        <w:t>Территория Троицкого района разнообразна по географическим условиям, равнинная территория расположена в северо – восточной части района, изрезана логами, север района с более «спокойным» рельефом, густота логов здесь значительно меньше. Южная часть района занята лесом, озерами и болотами. Западная часть территории низменная</w:t>
      </w:r>
      <w:r w:rsidR="00D2551B">
        <w:rPr>
          <w:color w:val="000000"/>
          <w:sz w:val="26"/>
          <w:szCs w:val="26"/>
        </w:rPr>
        <w:t xml:space="preserve"> </w:t>
      </w:r>
      <w:r w:rsidR="00D2551B" w:rsidRPr="00EC3AA9">
        <w:rPr>
          <w:color w:val="000000"/>
          <w:sz w:val="26"/>
          <w:szCs w:val="26"/>
        </w:rPr>
        <w:t xml:space="preserve">и </w:t>
      </w:r>
      <w:r w:rsidRPr="00EC3AA9">
        <w:rPr>
          <w:color w:val="000000"/>
          <w:sz w:val="26"/>
          <w:szCs w:val="26"/>
        </w:rPr>
        <w:t xml:space="preserve"> лесистая, а восточная</w:t>
      </w:r>
      <w:r w:rsidR="00D2551B" w:rsidRPr="00EC3AA9">
        <w:rPr>
          <w:color w:val="000000"/>
          <w:sz w:val="26"/>
          <w:szCs w:val="26"/>
        </w:rPr>
        <w:t xml:space="preserve"> - </w:t>
      </w:r>
      <w:r w:rsidRPr="00EC3AA9">
        <w:rPr>
          <w:color w:val="000000"/>
          <w:sz w:val="26"/>
          <w:szCs w:val="26"/>
        </w:rPr>
        <w:t xml:space="preserve"> (большая по площади) всхолмленная</w:t>
      </w:r>
      <w:r w:rsidR="00D2551B" w:rsidRPr="00EC3AA9">
        <w:rPr>
          <w:color w:val="000000"/>
          <w:sz w:val="26"/>
          <w:szCs w:val="26"/>
        </w:rPr>
        <w:t xml:space="preserve">, </w:t>
      </w:r>
      <w:r w:rsidRPr="00EC3AA9">
        <w:rPr>
          <w:color w:val="000000"/>
          <w:sz w:val="26"/>
          <w:szCs w:val="26"/>
        </w:rPr>
        <w:t>с резко</w:t>
      </w:r>
      <w:r w:rsidRPr="009149EA">
        <w:rPr>
          <w:color w:val="000000"/>
          <w:sz w:val="26"/>
          <w:szCs w:val="26"/>
        </w:rPr>
        <w:t xml:space="preserve"> выделяющимися сопками, которые представляют собой останцы древних гор. </w:t>
      </w:r>
    </w:p>
    <w:p w:rsidR="009149EA" w:rsidRPr="009149EA" w:rsidRDefault="009149EA" w:rsidP="009149EA">
      <w:pPr>
        <w:shd w:val="clear" w:color="auto" w:fill="FFFFFF"/>
        <w:ind w:left="48" w:right="141" w:firstLine="682"/>
        <w:jc w:val="both"/>
        <w:rPr>
          <w:color w:val="000000"/>
          <w:sz w:val="26"/>
          <w:szCs w:val="26"/>
        </w:rPr>
      </w:pPr>
      <w:r w:rsidRPr="009149EA">
        <w:rPr>
          <w:color w:val="000000"/>
          <w:sz w:val="26"/>
          <w:szCs w:val="26"/>
        </w:rPr>
        <w:t xml:space="preserve">Типы почв (выщелоченные </w:t>
      </w:r>
      <w:proofErr w:type="spellStart"/>
      <w:r w:rsidRPr="009149EA">
        <w:rPr>
          <w:color w:val="000000"/>
          <w:sz w:val="26"/>
          <w:szCs w:val="26"/>
        </w:rPr>
        <w:t>среднегумусные</w:t>
      </w:r>
      <w:proofErr w:type="spellEnd"/>
      <w:r w:rsidRPr="009149EA">
        <w:rPr>
          <w:color w:val="000000"/>
          <w:sz w:val="26"/>
          <w:szCs w:val="26"/>
        </w:rPr>
        <w:t xml:space="preserve"> и тучные черноземы</w:t>
      </w:r>
      <w:r w:rsidR="00D2551B" w:rsidRPr="00EC3AA9">
        <w:rPr>
          <w:color w:val="000000"/>
          <w:sz w:val="26"/>
          <w:szCs w:val="26"/>
        </w:rPr>
        <w:t>,</w:t>
      </w:r>
      <w:r w:rsidRPr="009149EA">
        <w:rPr>
          <w:color w:val="000000"/>
          <w:sz w:val="26"/>
          <w:szCs w:val="26"/>
        </w:rPr>
        <w:t xml:space="preserve"> темно-серые лесные почвы) благоприятны для развития растениеводства. </w:t>
      </w:r>
    </w:p>
    <w:p w:rsidR="009149EA" w:rsidRPr="009149EA" w:rsidRDefault="009149EA" w:rsidP="009149EA">
      <w:pPr>
        <w:shd w:val="clear" w:color="auto" w:fill="FFFFFF"/>
        <w:ind w:left="48" w:right="141" w:firstLine="682"/>
        <w:jc w:val="both"/>
        <w:rPr>
          <w:color w:val="000000"/>
          <w:sz w:val="26"/>
          <w:szCs w:val="26"/>
        </w:rPr>
      </w:pPr>
      <w:r w:rsidRPr="009149EA">
        <w:rPr>
          <w:color w:val="000000"/>
          <w:sz w:val="26"/>
          <w:szCs w:val="26"/>
        </w:rPr>
        <w:t>Имеются богатые водные ресурсы</w:t>
      </w:r>
      <w:r w:rsidR="00D2551B">
        <w:rPr>
          <w:color w:val="000000"/>
          <w:sz w:val="26"/>
          <w:szCs w:val="26"/>
        </w:rPr>
        <w:t>,</w:t>
      </w:r>
      <w:r w:rsidRPr="009149EA">
        <w:rPr>
          <w:color w:val="000000"/>
          <w:sz w:val="26"/>
          <w:szCs w:val="26"/>
        </w:rPr>
        <w:t xml:space="preserve"> </w:t>
      </w:r>
      <w:r w:rsidR="00D2551B" w:rsidRPr="00EC3AA9">
        <w:rPr>
          <w:color w:val="000000"/>
          <w:sz w:val="26"/>
          <w:szCs w:val="26"/>
        </w:rPr>
        <w:t>обеспечивающие достаточную степень увлажнения почвы для ведения сельскохозяйственного производства</w:t>
      </w:r>
      <w:r w:rsidR="009923B7" w:rsidRPr="00EC3AA9">
        <w:rPr>
          <w:color w:val="000000"/>
          <w:sz w:val="26"/>
          <w:szCs w:val="26"/>
        </w:rPr>
        <w:t>.</w:t>
      </w:r>
      <w:r w:rsidR="00D2551B" w:rsidRPr="00EC3AA9">
        <w:rPr>
          <w:color w:val="000000"/>
          <w:sz w:val="26"/>
          <w:szCs w:val="26"/>
        </w:rPr>
        <w:t xml:space="preserve"> </w:t>
      </w:r>
      <w:r w:rsidR="009923B7" w:rsidRPr="00EC3AA9">
        <w:rPr>
          <w:color w:val="000000"/>
          <w:sz w:val="26"/>
          <w:szCs w:val="26"/>
        </w:rPr>
        <w:t>Так,</w:t>
      </w:r>
      <w:r w:rsidR="009923B7">
        <w:rPr>
          <w:color w:val="000000"/>
          <w:sz w:val="26"/>
          <w:szCs w:val="26"/>
        </w:rPr>
        <w:t xml:space="preserve"> </w:t>
      </w:r>
      <w:r w:rsidRPr="009149EA">
        <w:rPr>
          <w:color w:val="000000"/>
          <w:sz w:val="26"/>
          <w:szCs w:val="26"/>
        </w:rPr>
        <w:t xml:space="preserve">на территории района располагается четыре месторождения питьевых подземных вод: </w:t>
      </w:r>
      <w:proofErr w:type="gramStart"/>
      <w:r w:rsidRPr="009149EA">
        <w:rPr>
          <w:color w:val="000000"/>
          <w:sz w:val="26"/>
          <w:szCs w:val="26"/>
        </w:rPr>
        <w:t>Троицкое</w:t>
      </w:r>
      <w:proofErr w:type="gramEnd"/>
      <w:r w:rsidRPr="009149EA">
        <w:rPr>
          <w:color w:val="000000"/>
          <w:sz w:val="26"/>
          <w:szCs w:val="26"/>
        </w:rPr>
        <w:t xml:space="preserve">, </w:t>
      </w:r>
      <w:proofErr w:type="spellStart"/>
      <w:r w:rsidRPr="009149EA">
        <w:rPr>
          <w:color w:val="000000"/>
          <w:sz w:val="26"/>
          <w:szCs w:val="26"/>
        </w:rPr>
        <w:t>Уткульское</w:t>
      </w:r>
      <w:proofErr w:type="spellEnd"/>
      <w:r w:rsidRPr="009149EA">
        <w:rPr>
          <w:color w:val="000000"/>
          <w:sz w:val="26"/>
          <w:szCs w:val="26"/>
        </w:rPr>
        <w:t xml:space="preserve">, </w:t>
      </w:r>
      <w:proofErr w:type="spellStart"/>
      <w:r w:rsidRPr="009149EA">
        <w:rPr>
          <w:color w:val="000000"/>
          <w:sz w:val="26"/>
          <w:szCs w:val="26"/>
        </w:rPr>
        <w:t>Уткульский</w:t>
      </w:r>
      <w:proofErr w:type="spellEnd"/>
      <w:r w:rsidRPr="009149EA">
        <w:rPr>
          <w:color w:val="000000"/>
          <w:sz w:val="26"/>
          <w:szCs w:val="26"/>
        </w:rPr>
        <w:t xml:space="preserve"> участок и </w:t>
      </w:r>
      <w:proofErr w:type="spellStart"/>
      <w:r w:rsidRPr="009149EA">
        <w:rPr>
          <w:color w:val="000000"/>
          <w:sz w:val="26"/>
          <w:szCs w:val="26"/>
        </w:rPr>
        <w:t>Вершининский</w:t>
      </w:r>
      <w:proofErr w:type="spellEnd"/>
      <w:r w:rsidRPr="009149EA">
        <w:rPr>
          <w:color w:val="000000"/>
          <w:sz w:val="26"/>
          <w:szCs w:val="26"/>
        </w:rPr>
        <w:t xml:space="preserve"> участок. С северо – востока на </w:t>
      </w:r>
      <w:proofErr w:type="gramStart"/>
      <w:r w:rsidRPr="009149EA">
        <w:rPr>
          <w:color w:val="000000"/>
          <w:sz w:val="26"/>
          <w:szCs w:val="26"/>
        </w:rPr>
        <w:t>юго – запад</w:t>
      </w:r>
      <w:proofErr w:type="gramEnd"/>
      <w:r w:rsidRPr="009149EA">
        <w:rPr>
          <w:color w:val="000000"/>
          <w:sz w:val="26"/>
          <w:szCs w:val="26"/>
        </w:rPr>
        <w:t xml:space="preserve"> </w:t>
      </w:r>
      <w:proofErr w:type="spellStart"/>
      <w:r w:rsidRPr="009149EA">
        <w:rPr>
          <w:color w:val="000000"/>
          <w:sz w:val="26"/>
          <w:szCs w:val="26"/>
        </w:rPr>
        <w:t>территрию</w:t>
      </w:r>
      <w:proofErr w:type="spellEnd"/>
      <w:r w:rsidRPr="009149EA">
        <w:rPr>
          <w:color w:val="000000"/>
          <w:sz w:val="26"/>
          <w:szCs w:val="26"/>
        </w:rPr>
        <w:t xml:space="preserve"> района пересекает река Большая речка, имеющая наиболее крупные притоки: Боровлянка, Белая, Ельцовка. Площадь бассейна реки Большая речка составляет 4000 кв. км, длина реки 258 км. Кроме того имеется большое количество мелких речек и ручьев, которые носят сезонный характер и действуют во время таяния снегов, имеются озера, старицы, наиболее крупные из них Б. </w:t>
      </w:r>
      <w:proofErr w:type="spellStart"/>
      <w:r w:rsidRPr="009149EA">
        <w:rPr>
          <w:color w:val="000000"/>
          <w:sz w:val="26"/>
          <w:szCs w:val="26"/>
        </w:rPr>
        <w:t>Уткуль</w:t>
      </w:r>
      <w:proofErr w:type="spellEnd"/>
      <w:r w:rsidRPr="009149EA">
        <w:rPr>
          <w:color w:val="000000"/>
          <w:sz w:val="26"/>
          <w:szCs w:val="26"/>
        </w:rPr>
        <w:t>, Петровское и Б. Камышное</w:t>
      </w:r>
      <w:r w:rsidR="009923B7">
        <w:rPr>
          <w:color w:val="000000"/>
          <w:sz w:val="26"/>
          <w:szCs w:val="26"/>
        </w:rPr>
        <w:t>.</w:t>
      </w:r>
      <w:r w:rsidRPr="009149EA">
        <w:rPr>
          <w:color w:val="000000"/>
          <w:sz w:val="26"/>
          <w:szCs w:val="26"/>
        </w:rPr>
        <w:t xml:space="preserve"> </w:t>
      </w:r>
    </w:p>
    <w:p w:rsidR="009149EA" w:rsidRPr="009149EA" w:rsidRDefault="009149EA" w:rsidP="009149EA">
      <w:pPr>
        <w:shd w:val="clear" w:color="auto" w:fill="FFFFFF"/>
        <w:ind w:left="48" w:right="141" w:firstLine="682"/>
        <w:jc w:val="both"/>
        <w:rPr>
          <w:color w:val="000000"/>
          <w:sz w:val="26"/>
          <w:szCs w:val="26"/>
        </w:rPr>
      </w:pPr>
      <w:r w:rsidRPr="009149EA">
        <w:rPr>
          <w:color w:val="000000"/>
          <w:sz w:val="26"/>
          <w:szCs w:val="26"/>
        </w:rPr>
        <w:t xml:space="preserve">На территории района разведаны месторождения нерудных полезных ископаемых: три месторождения строительного камня: </w:t>
      </w:r>
      <w:proofErr w:type="spellStart"/>
      <w:r w:rsidRPr="009149EA">
        <w:rPr>
          <w:color w:val="000000"/>
          <w:sz w:val="26"/>
          <w:szCs w:val="26"/>
        </w:rPr>
        <w:t>Хайрюзовский</w:t>
      </w:r>
      <w:proofErr w:type="spellEnd"/>
      <w:r w:rsidRPr="009149EA">
        <w:rPr>
          <w:color w:val="000000"/>
          <w:sz w:val="26"/>
          <w:szCs w:val="26"/>
        </w:rPr>
        <w:t xml:space="preserve"> сельсовет: </w:t>
      </w:r>
      <w:proofErr w:type="gramStart"/>
      <w:r w:rsidRPr="009149EA">
        <w:rPr>
          <w:color w:val="000000"/>
          <w:sz w:val="26"/>
          <w:szCs w:val="26"/>
        </w:rPr>
        <w:t>(</w:t>
      </w:r>
      <w:proofErr w:type="spellStart"/>
      <w:r w:rsidRPr="009149EA">
        <w:rPr>
          <w:color w:val="000000"/>
          <w:sz w:val="26"/>
          <w:szCs w:val="26"/>
        </w:rPr>
        <w:t>Горновское</w:t>
      </w:r>
      <w:proofErr w:type="spellEnd"/>
      <w:r w:rsidRPr="009149EA">
        <w:rPr>
          <w:color w:val="000000"/>
          <w:sz w:val="26"/>
          <w:szCs w:val="26"/>
        </w:rPr>
        <w:t xml:space="preserve">, </w:t>
      </w:r>
      <w:proofErr w:type="spellStart"/>
      <w:r w:rsidRPr="009149EA">
        <w:rPr>
          <w:color w:val="000000"/>
          <w:sz w:val="26"/>
          <w:szCs w:val="26"/>
        </w:rPr>
        <w:t>Горновское</w:t>
      </w:r>
      <w:proofErr w:type="spellEnd"/>
      <w:r w:rsidRPr="009149EA">
        <w:rPr>
          <w:color w:val="000000"/>
          <w:sz w:val="26"/>
          <w:szCs w:val="26"/>
        </w:rPr>
        <w:t xml:space="preserve"> (Сопка 2), </w:t>
      </w:r>
      <w:proofErr w:type="spellStart"/>
      <w:r w:rsidRPr="009149EA">
        <w:rPr>
          <w:color w:val="000000"/>
          <w:sz w:val="26"/>
          <w:szCs w:val="26"/>
        </w:rPr>
        <w:t>Горновское</w:t>
      </w:r>
      <w:proofErr w:type="spellEnd"/>
      <w:r w:rsidRPr="009149EA">
        <w:rPr>
          <w:color w:val="000000"/>
          <w:sz w:val="26"/>
          <w:szCs w:val="26"/>
        </w:rPr>
        <w:t xml:space="preserve"> (Сопка 3); три месторождения кирпичного сырья, 10 месторождений торфа.</w:t>
      </w:r>
      <w:proofErr w:type="gramEnd"/>
      <w:r w:rsidRPr="009149EA">
        <w:rPr>
          <w:color w:val="000000"/>
          <w:sz w:val="26"/>
          <w:szCs w:val="26"/>
        </w:rPr>
        <w:t xml:space="preserve"> Два месторождения кирпичного сырья, два месторождения строительного камня, шесть месторождений торфа учтены государственным балансом запасов. Наличие полезных ископаемых (глина, песок) дает возможность развивать производство строительных </w:t>
      </w:r>
      <w:r w:rsidRPr="009149EA">
        <w:rPr>
          <w:color w:val="000000"/>
          <w:sz w:val="26"/>
          <w:szCs w:val="26"/>
        </w:rPr>
        <w:lastRenderedPageBreak/>
        <w:t xml:space="preserve">материалов, а также использовать торф в качестве удобрения. В </w:t>
      </w:r>
      <w:proofErr w:type="spellStart"/>
      <w:r w:rsidRPr="009149EA">
        <w:rPr>
          <w:color w:val="000000"/>
          <w:sz w:val="26"/>
          <w:szCs w:val="26"/>
        </w:rPr>
        <w:t>Хайрюзовском</w:t>
      </w:r>
      <w:proofErr w:type="spellEnd"/>
      <w:r w:rsidRPr="009149EA">
        <w:rPr>
          <w:color w:val="000000"/>
          <w:sz w:val="26"/>
          <w:szCs w:val="26"/>
        </w:rPr>
        <w:t xml:space="preserve"> сельсовете двумя добывающими предприятиями ведется разработка месторождений </w:t>
      </w:r>
      <w:proofErr w:type="spellStart"/>
      <w:r w:rsidRPr="009149EA">
        <w:rPr>
          <w:color w:val="000000"/>
          <w:sz w:val="26"/>
          <w:szCs w:val="26"/>
        </w:rPr>
        <w:t>гранодеоритов</w:t>
      </w:r>
      <w:proofErr w:type="spellEnd"/>
      <w:r w:rsidRPr="009149EA">
        <w:rPr>
          <w:color w:val="000000"/>
          <w:sz w:val="26"/>
          <w:szCs w:val="26"/>
        </w:rPr>
        <w:t xml:space="preserve"> (строительного камня).</w:t>
      </w:r>
    </w:p>
    <w:p w:rsidR="009149EA" w:rsidRPr="009149EA" w:rsidRDefault="009149EA" w:rsidP="009149EA">
      <w:pPr>
        <w:shd w:val="clear" w:color="auto" w:fill="FFFFFF"/>
        <w:ind w:left="48" w:right="141" w:firstLine="682"/>
        <w:jc w:val="both"/>
        <w:rPr>
          <w:color w:val="000000"/>
          <w:sz w:val="26"/>
          <w:szCs w:val="26"/>
        </w:rPr>
      </w:pPr>
      <w:r w:rsidRPr="009149EA">
        <w:rPr>
          <w:color w:val="000000"/>
          <w:sz w:val="26"/>
          <w:szCs w:val="26"/>
        </w:rPr>
        <w:t>Более 60</w:t>
      </w:r>
      <w:r w:rsidR="009923B7">
        <w:rPr>
          <w:color w:val="000000"/>
          <w:sz w:val="26"/>
          <w:szCs w:val="26"/>
        </w:rPr>
        <w:t xml:space="preserve"> </w:t>
      </w:r>
      <w:r w:rsidRPr="009149EA">
        <w:rPr>
          <w:color w:val="000000"/>
          <w:sz w:val="26"/>
          <w:szCs w:val="26"/>
        </w:rPr>
        <w:t>% территории или 251,66 тыс. га занимают леса Приобского массива (преобладающие породы деревьев: береза, сосна), богатые сырьем для фармацевтической промышленности и позволяют развивать деревообрабатывающие отрасли. Достаточно велики запасы сырья многих пищевых растений.</w:t>
      </w:r>
    </w:p>
    <w:p w:rsidR="009149EA" w:rsidRPr="009149EA" w:rsidRDefault="009149EA" w:rsidP="009149EA">
      <w:pPr>
        <w:shd w:val="clear" w:color="auto" w:fill="FFFFFF"/>
        <w:ind w:left="48" w:right="141" w:firstLine="682"/>
        <w:jc w:val="both"/>
        <w:rPr>
          <w:color w:val="000000"/>
          <w:sz w:val="26"/>
          <w:szCs w:val="26"/>
        </w:rPr>
      </w:pPr>
      <w:r w:rsidRPr="009149EA">
        <w:rPr>
          <w:color w:val="000000"/>
          <w:sz w:val="26"/>
          <w:szCs w:val="26"/>
        </w:rPr>
        <w:t>Благоприятные природные условия Троицкого района, разнообразие форм рельефа (холмы, балки и овраги, старицы</w:t>
      </w:r>
      <w:r w:rsidRPr="00EC3AA9">
        <w:rPr>
          <w:color w:val="000000"/>
          <w:sz w:val="26"/>
          <w:szCs w:val="26"/>
        </w:rPr>
        <w:t>)</w:t>
      </w:r>
      <w:r w:rsidR="009923B7" w:rsidRPr="00EC3AA9">
        <w:rPr>
          <w:color w:val="000000"/>
          <w:sz w:val="26"/>
          <w:szCs w:val="26"/>
        </w:rPr>
        <w:t>,</w:t>
      </w:r>
      <w:r w:rsidRPr="00EC3AA9">
        <w:rPr>
          <w:color w:val="000000"/>
          <w:sz w:val="26"/>
          <w:szCs w:val="26"/>
        </w:rPr>
        <w:t xml:space="preserve"> наличие рек и озер создают предпосылки для развития туризма. Климатические условия района (-18</w:t>
      </w:r>
      <w:r w:rsidRPr="00EC3AA9">
        <w:rPr>
          <w:color w:val="000000"/>
          <w:sz w:val="26"/>
          <w:szCs w:val="26"/>
          <w:vertAlign w:val="superscript"/>
        </w:rPr>
        <w:t>0</w:t>
      </w:r>
      <w:r w:rsidRPr="00EC3AA9">
        <w:rPr>
          <w:color w:val="000000"/>
          <w:sz w:val="26"/>
          <w:szCs w:val="26"/>
        </w:rPr>
        <w:t xml:space="preserve">  - средняя температура января, +19</w:t>
      </w:r>
      <w:r w:rsidRPr="00EC3AA9">
        <w:rPr>
          <w:color w:val="000000"/>
          <w:sz w:val="26"/>
          <w:szCs w:val="26"/>
          <w:vertAlign w:val="superscript"/>
        </w:rPr>
        <w:t>0</w:t>
      </w:r>
      <w:r w:rsidRPr="00EC3AA9">
        <w:rPr>
          <w:color w:val="000000"/>
          <w:sz w:val="26"/>
          <w:szCs w:val="26"/>
        </w:rPr>
        <w:t xml:space="preserve"> – средняя температура июля) благоприятны</w:t>
      </w:r>
      <w:r w:rsidRPr="009149EA">
        <w:rPr>
          <w:color w:val="000000"/>
          <w:sz w:val="26"/>
          <w:szCs w:val="26"/>
        </w:rPr>
        <w:t xml:space="preserve"> для развития зимнего и летнего отдыха.</w:t>
      </w:r>
    </w:p>
    <w:p w:rsidR="009149EA" w:rsidRPr="009149EA" w:rsidRDefault="009149EA" w:rsidP="009149EA">
      <w:pPr>
        <w:shd w:val="clear" w:color="auto" w:fill="FFFFFF"/>
        <w:ind w:left="48" w:right="141" w:firstLine="682"/>
        <w:jc w:val="both"/>
        <w:rPr>
          <w:color w:val="000000"/>
          <w:sz w:val="26"/>
          <w:szCs w:val="26"/>
        </w:rPr>
      </w:pPr>
      <w:proofErr w:type="gramStart"/>
      <w:r w:rsidRPr="009149EA">
        <w:rPr>
          <w:color w:val="000000"/>
          <w:sz w:val="26"/>
          <w:szCs w:val="26"/>
        </w:rPr>
        <w:t>Разнообразие растительного и животного мира (водятся лось, сибирская косуля, лисица обыкновенная, волк, ласка, барсук, бобр обыкновенный, зайцы русак и беляк и другие.</w:t>
      </w:r>
      <w:proofErr w:type="gramEnd"/>
      <w:r w:rsidRPr="009149EA">
        <w:rPr>
          <w:color w:val="000000"/>
          <w:sz w:val="26"/>
          <w:szCs w:val="26"/>
        </w:rPr>
        <w:t xml:space="preserve"> </w:t>
      </w:r>
      <w:proofErr w:type="gramStart"/>
      <w:r w:rsidRPr="009149EA">
        <w:rPr>
          <w:color w:val="000000"/>
          <w:sz w:val="26"/>
          <w:szCs w:val="26"/>
        </w:rPr>
        <w:t xml:space="preserve">Летнее население птиц составляет более 50 видов, ихтиофауна представлена 7 видами рыб – щука, золотой карась, </w:t>
      </w:r>
      <w:proofErr w:type="spellStart"/>
      <w:r w:rsidRPr="009149EA">
        <w:rPr>
          <w:color w:val="000000"/>
          <w:sz w:val="26"/>
          <w:szCs w:val="26"/>
        </w:rPr>
        <w:t>серябряный</w:t>
      </w:r>
      <w:proofErr w:type="spellEnd"/>
      <w:r w:rsidRPr="009149EA">
        <w:rPr>
          <w:color w:val="000000"/>
          <w:sz w:val="26"/>
          <w:szCs w:val="26"/>
        </w:rPr>
        <w:t xml:space="preserve"> карась, окунь, плотва и др.) являются дополнительным условием для развития туризма.</w:t>
      </w:r>
      <w:proofErr w:type="gramEnd"/>
      <w:r w:rsidRPr="009149EA">
        <w:rPr>
          <w:color w:val="000000"/>
          <w:sz w:val="26"/>
          <w:szCs w:val="26"/>
        </w:rPr>
        <w:t xml:space="preserve"> Наличие на территории района государственных природных комплексов заказников «Обской» и «</w:t>
      </w:r>
      <w:proofErr w:type="spellStart"/>
      <w:r w:rsidRPr="009149EA">
        <w:rPr>
          <w:color w:val="000000"/>
          <w:sz w:val="26"/>
          <w:szCs w:val="26"/>
        </w:rPr>
        <w:t>Большереченский</w:t>
      </w:r>
      <w:proofErr w:type="spellEnd"/>
      <w:r w:rsidRPr="009149EA">
        <w:rPr>
          <w:color w:val="000000"/>
          <w:sz w:val="26"/>
          <w:szCs w:val="26"/>
        </w:rPr>
        <w:t>» способствуют развитию экотуризма.</w:t>
      </w:r>
    </w:p>
    <w:p w:rsidR="009A3C2A" w:rsidRDefault="009149EA" w:rsidP="009149EA">
      <w:pPr>
        <w:shd w:val="clear" w:color="auto" w:fill="FFFFFF"/>
        <w:ind w:left="48" w:right="141" w:firstLine="682"/>
        <w:jc w:val="both"/>
        <w:rPr>
          <w:color w:val="000000"/>
          <w:sz w:val="26"/>
          <w:szCs w:val="26"/>
        </w:rPr>
      </w:pPr>
      <w:r w:rsidRPr="009149EA">
        <w:rPr>
          <w:color w:val="000000"/>
          <w:sz w:val="26"/>
          <w:szCs w:val="26"/>
        </w:rPr>
        <w:t xml:space="preserve">Наличие культурно – исторических ресурсов обеспечивают повышение рекреационной активности района. В настоящее время известны 20 памятников археологии от эпохи палеолита до средневековья (11 поселений, 4 городища, 5 курганных могильников), из них 15 </w:t>
      </w:r>
      <w:proofErr w:type="gramStart"/>
      <w:r w:rsidRPr="009149EA">
        <w:rPr>
          <w:color w:val="000000"/>
          <w:sz w:val="26"/>
          <w:szCs w:val="26"/>
        </w:rPr>
        <w:t>стоят на государственном учете</w:t>
      </w:r>
      <w:proofErr w:type="gramEnd"/>
      <w:r>
        <w:rPr>
          <w:color w:val="000000"/>
          <w:sz w:val="26"/>
          <w:szCs w:val="26"/>
        </w:rPr>
        <w:t>.</w:t>
      </w:r>
    </w:p>
    <w:p w:rsidR="009149EA" w:rsidRPr="009149EA" w:rsidRDefault="009149EA" w:rsidP="009149EA">
      <w:pPr>
        <w:shd w:val="clear" w:color="auto" w:fill="FFFFFF"/>
        <w:ind w:left="48" w:right="141" w:firstLine="682"/>
        <w:jc w:val="both"/>
        <w:rPr>
          <w:color w:val="000000"/>
          <w:sz w:val="26"/>
          <w:szCs w:val="26"/>
        </w:rPr>
      </w:pPr>
      <w:r w:rsidRPr="009149EA">
        <w:rPr>
          <w:color w:val="000000"/>
          <w:sz w:val="26"/>
          <w:szCs w:val="26"/>
        </w:rPr>
        <w:t xml:space="preserve">Состояние окружающей среды на территории района характеризуется в целом как удовлетворительное. Исторически сложившаяся аграрная специализация района обусловила </w:t>
      </w:r>
      <w:proofErr w:type="gramStart"/>
      <w:r w:rsidRPr="009149EA">
        <w:rPr>
          <w:color w:val="000000"/>
          <w:sz w:val="26"/>
          <w:szCs w:val="26"/>
        </w:rPr>
        <w:t>на восточной части территории</w:t>
      </w:r>
      <w:proofErr w:type="gramEnd"/>
      <w:r w:rsidRPr="009149EA">
        <w:rPr>
          <w:color w:val="000000"/>
          <w:sz w:val="26"/>
          <w:szCs w:val="26"/>
        </w:rPr>
        <w:t xml:space="preserve"> района значительную степень </w:t>
      </w:r>
      <w:proofErr w:type="spellStart"/>
      <w:r w:rsidRPr="009149EA">
        <w:rPr>
          <w:color w:val="000000"/>
          <w:sz w:val="26"/>
          <w:szCs w:val="26"/>
        </w:rPr>
        <w:t>распаханности</w:t>
      </w:r>
      <w:proofErr w:type="spellEnd"/>
      <w:r w:rsidRPr="009149EA">
        <w:rPr>
          <w:color w:val="000000"/>
          <w:sz w:val="26"/>
          <w:szCs w:val="26"/>
        </w:rPr>
        <w:t>, эрозию пахотных земель, загрязнение отходами животноводческих ферм, пастбищной дигрессией, уменьшением видового разнообразия растительности. Наиболее стабильная экологическая обстановка сложилась на западной части территории района, занятой сосново – лиственничным лесом, в долинах и поймах рек, а также в надпойменных террасах, которые менее используются в сельскохозяйственном производстве. Лесные ресурсы района играют важную роль в экологической обстановке района, но в тоже время лесные пожары, ветровалы, сплошные рубки способствуют снижению лесной площади. В связи с этим актуальными вопросами в области лесопользования являются: расширение лесоустроительных и лесовосстановительных работ, борьба с лесными пожарами, вредителями и болезнями леса.</w:t>
      </w:r>
    </w:p>
    <w:p w:rsidR="009149EA" w:rsidRPr="009149EA" w:rsidRDefault="009149EA" w:rsidP="009149EA">
      <w:pPr>
        <w:shd w:val="clear" w:color="auto" w:fill="FFFFFF"/>
        <w:ind w:left="48" w:right="141" w:firstLine="682"/>
        <w:jc w:val="both"/>
        <w:rPr>
          <w:color w:val="000000"/>
          <w:sz w:val="26"/>
          <w:szCs w:val="26"/>
        </w:rPr>
      </w:pPr>
      <w:r w:rsidRPr="009149EA">
        <w:rPr>
          <w:color w:val="000000"/>
          <w:sz w:val="26"/>
          <w:szCs w:val="26"/>
        </w:rPr>
        <w:t xml:space="preserve">Для сохранения и восстановления природных комплексов и систем, биологического разнообразия в Алтайском крае созданы и функционируют особо охраняемые природные территории, </w:t>
      </w:r>
      <w:r w:rsidR="00CE482C">
        <w:rPr>
          <w:color w:val="000000"/>
          <w:sz w:val="26"/>
          <w:szCs w:val="26"/>
        </w:rPr>
        <w:t>н</w:t>
      </w:r>
      <w:r w:rsidR="00CE482C" w:rsidRPr="00CE482C">
        <w:rPr>
          <w:color w:val="000000"/>
          <w:sz w:val="26"/>
          <w:szCs w:val="26"/>
        </w:rPr>
        <w:t>а территории Троицкого  района действуют два государственных  природных  комплексных  заказника  краевого  значения  «Обской»  и «</w:t>
      </w:r>
      <w:proofErr w:type="spellStart"/>
      <w:r w:rsidR="00CE482C" w:rsidRPr="00CE482C">
        <w:rPr>
          <w:color w:val="000000"/>
          <w:sz w:val="26"/>
          <w:szCs w:val="26"/>
        </w:rPr>
        <w:t>Болынереченский</w:t>
      </w:r>
      <w:proofErr w:type="spellEnd"/>
      <w:r w:rsidR="00CE482C" w:rsidRPr="00CE482C">
        <w:rPr>
          <w:color w:val="000000"/>
          <w:sz w:val="26"/>
          <w:szCs w:val="26"/>
        </w:rPr>
        <w:t>»</w:t>
      </w:r>
      <w:r w:rsidRPr="009149EA">
        <w:rPr>
          <w:color w:val="000000"/>
          <w:sz w:val="26"/>
          <w:szCs w:val="26"/>
        </w:rPr>
        <w:t>.</w:t>
      </w:r>
    </w:p>
    <w:p w:rsidR="009A3C2A" w:rsidRPr="000F70E5" w:rsidRDefault="009A3C2A" w:rsidP="000F70E5">
      <w:pPr>
        <w:pStyle w:val="3"/>
        <w:spacing w:after="240"/>
        <w:jc w:val="center"/>
        <w:rPr>
          <w:rFonts w:ascii="Times New Roman" w:hAnsi="Times New Roman" w:cs="Times New Roman"/>
          <w:b w:val="0"/>
          <w:color w:val="auto"/>
          <w:sz w:val="26"/>
          <w:szCs w:val="26"/>
        </w:rPr>
      </w:pPr>
      <w:bookmarkStart w:id="8" w:name="_Toc52980832"/>
      <w:r w:rsidRPr="000F70E5">
        <w:rPr>
          <w:rFonts w:ascii="Times New Roman" w:hAnsi="Times New Roman" w:cs="Times New Roman"/>
          <w:b w:val="0"/>
          <w:color w:val="auto"/>
          <w:sz w:val="26"/>
          <w:szCs w:val="26"/>
        </w:rPr>
        <w:lastRenderedPageBreak/>
        <w:t>1.3. Население и трудовые ресурсы, уровень жизни</w:t>
      </w:r>
      <w:bookmarkEnd w:id="8"/>
    </w:p>
    <w:p w:rsidR="009A3C2A" w:rsidRDefault="009A3C2A" w:rsidP="000F70E5">
      <w:pPr>
        <w:pStyle w:val="ac"/>
        <w:spacing w:after="240" w:line="276" w:lineRule="auto"/>
        <w:ind w:firstLine="709"/>
        <w:jc w:val="both"/>
        <w:rPr>
          <w:sz w:val="26"/>
          <w:szCs w:val="26"/>
        </w:rPr>
      </w:pPr>
      <w:r w:rsidRPr="00A32FE7">
        <w:rPr>
          <w:sz w:val="26"/>
          <w:szCs w:val="26"/>
        </w:rPr>
        <w:t xml:space="preserve">Состояние демографии является ключевым показателем качества развития территории. На основании таких показателей как рождаемость и смертность, </w:t>
      </w:r>
      <w:r w:rsidR="004241B4" w:rsidRPr="004241B4">
        <w:rPr>
          <w:sz w:val="26"/>
          <w:szCs w:val="26"/>
        </w:rPr>
        <w:t>естественный прирост, ожидаемая продолжительность жизни, изменение возрастной структуры</w:t>
      </w:r>
      <w:r w:rsidR="004241B4">
        <w:t>,</w:t>
      </w:r>
      <w:r w:rsidR="004241B4" w:rsidRPr="00A32FE7">
        <w:rPr>
          <w:sz w:val="26"/>
          <w:szCs w:val="26"/>
        </w:rPr>
        <w:t xml:space="preserve"> </w:t>
      </w:r>
      <w:r w:rsidRPr="00A32FE7">
        <w:rPr>
          <w:sz w:val="26"/>
          <w:szCs w:val="26"/>
        </w:rPr>
        <w:t xml:space="preserve">миграционный прирост или убыль, соотношение жителей в трудоспособном возрасте и нетрудоспособном можно судить о качестве </w:t>
      </w:r>
      <w:r w:rsidR="004241B4">
        <w:rPr>
          <w:sz w:val="26"/>
          <w:szCs w:val="26"/>
        </w:rPr>
        <w:t>социально-</w:t>
      </w:r>
      <w:r w:rsidRPr="00A32FE7">
        <w:rPr>
          <w:sz w:val="26"/>
          <w:szCs w:val="26"/>
        </w:rPr>
        <w:t>экономического развития.</w:t>
      </w:r>
    </w:p>
    <w:p w:rsidR="009A3C2A" w:rsidRPr="00A32FE7" w:rsidRDefault="009A3C2A" w:rsidP="009A3C2A">
      <w:pPr>
        <w:pStyle w:val="ac"/>
        <w:spacing w:line="276" w:lineRule="auto"/>
        <w:ind w:firstLine="709"/>
        <w:jc w:val="both"/>
        <w:rPr>
          <w:sz w:val="26"/>
          <w:szCs w:val="26"/>
        </w:rPr>
      </w:pPr>
      <w:r w:rsidRPr="00A32FE7">
        <w:rPr>
          <w:sz w:val="26"/>
          <w:szCs w:val="26"/>
        </w:rPr>
        <w:t xml:space="preserve">В </w:t>
      </w:r>
      <w:r w:rsidR="009149EA">
        <w:rPr>
          <w:sz w:val="26"/>
          <w:szCs w:val="26"/>
        </w:rPr>
        <w:t xml:space="preserve">Троицком </w:t>
      </w:r>
      <w:r w:rsidRPr="00A32FE7">
        <w:rPr>
          <w:sz w:val="26"/>
          <w:szCs w:val="26"/>
        </w:rPr>
        <w:t xml:space="preserve"> районе на 01.01.20</w:t>
      </w:r>
      <w:r>
        <w:rPr>
          <w:sz w:val="26"/>
          <w:szCs w:val="26"/>
        </w:rPr>
        <w:t>20</w:t>
      </w:r>
      <w:r w:rsidRPr="00A32FE7">
        <w:rPr>
          <w:sz w:val="26"/>
          <w:szCs w:val="26"/>
        </w:rPr>
        <w:t xml:space="preserve"> года по данным статистики численность населения составила  </w:t>
      </w:r>
      <w:r w:rsidR="009149EA">
        <w:rPr>
          <w:sz w:val="26"/>
          <w:szCs w:val="26"/>
        </w:rPr>
        <w:t>22</w:t>
      </w:r>
      <w:r w:rsidR="000412FF">
        <w:rPr>
          <w:sz w:val="26"/>
          <w:szCs w:val="26"/>
        </w:rPr>
        <w:t>169</w:t>
      </w:r>
      <w:r w:rsidRPr="00A32FE7">
        <w:rPr>
          <w:sz w:val="26"/>
          <w:szCs w:val="26"/>
        </w:rPr>
        <w:t xml:space="preserve"> человек. </w:t>
      </w:r>
    </w:p>
    <w:p w:rsidR="009A3C2A" w:rsidRPr="00E5628F" w:rsidRDefault="009A3C2A" w:rsidP="009A3C2A">
      <w:pPr>
        <w:pStyle w:val="ac"/>
        <w:spacing w:line="276" w:lineRule="auto"/>
        <w:ind w:firstLine="709"/>
        <w:jc w:val="both"/>
        <w:rPr>
          <w:sz w:val="26"/>
          <w:szCs w:val="26"/>
        </w:rPr>
      </w:pPr>
      <w:r w:rsidRPr="00E5628F">
        <w:rPr>
          <w:sz w:val="26"/>
          <w:szCs w:val="26"/>
        </w:rPr>
        <w:t xml:space="preserve">Базовой характеристикой в этом разделе является численность трудоспособного населения. На 1 января 2010 года этот показатель по району равен </w:t>
      </w:r>
      <w:r w:rsidR="00C74A61">
        <w:rPr>
          <w:sz w:val="26"/>
          <w:szCs w:val="26"/>
        </w:rPr>
        <w:t>14607</w:t>
      </w:r>
      <w:r w:rsidRPr="00E5628F">
        <w:rPr>
          <w:sz w:val="26"/>
          <w:szCs w:val="26"/>
        </w:rPr>
        <w:t xml:space="preserve"> человек (57,8 % к общей численности населения района). Ежегодно этот показатель снижается и на 1 января 2019 года он составил 107</w:t>
      </w:r>
      <w:r w:rsidR="00C74A61">
        <w:rPr>
          <w:sz w:val="26"/>
          <w:szCs w:val="26"/>
        </w:rPr>
        <w:t>11</w:t>
      </w:r>
      <w:r w:rsidRPr="00E5628F">
        <w:rPr>
          <w:sz w:val="26"/>
          <w:szCs w:val="26"/>
        </w:rPr>
        <w:t xml:space="preserve"> человек (47,</w:t>
      </w:r>
      <w:r w:rsidR="00C74A61">
        <w:rPr>
          <w:sz w:val="26"/>
          <w:szCs w:val="26"/>
        </w:rPr>
        <w:t>3</w:t>
      </w:r>
      <w:r w:rsidRPr="00E5628F">
        <w:rPr>
          <w:sz w:val="26"/>
          <w:szCs w:val="26"/>
        </w:rPr>
        <w:t xml:space="preserve">% общей численности населения района). </w:t>
      </w:r>
    </w:p>
    <w:p w:rsidR="009A3C2A" w:rsidRPr="00E5628F" w:rsidRDefault="009A3C2A" w:rsidP="009A3C2A">
      <w:pPr>
        <w:pStyle w:val="ac"/>
        <w:jc w:val="right"/>
        <w:rPr>
          <w:sz w:val="26"/>
          <w:szCs w:val="26"/>
        </w:rPr>
      </w:pPr>
      <w:r w:rsidRPr="00E5628F">
        <w:rPr>
          <w:sz w:val="26"/>
          <w:szCs w:val="26"/>
        </w:rPr>
        <w:t>Таблица 4</w:t>
      </w:r>
    </w:p>
    <w:p w:rsidR="009A3C2A" w:rsidRPr="00E5628F" w:rsidRDefault="009A3C2A" w:rsidP="009A3C2A">
      <w:pPr>
        <w:pStyle w:val="ac"/>
        <w:rPr>
          <w:sz w:val="26"/>
          <w:szCs w:val="26"/>
        </w:rPr>
      </w:pPr>
      <w:r w:rsidRPr="00E5628F">
        <w:rPr>
          <w:sz w:val="26"/>
          <w:szCs w:val="26"/>
        </w:rPr>
        <w:t xml:space="preserve">Показатели демографической ситуации в </w:t>
      </w:r>
      <w:r w:rsidR="00ED5983">
        <w:rPr>
          <w:sz w:val="26"/>
          <w:szCs w:val="26"/>
        </w:rPr>
        <w:t>Троицком</w:t>
      </w:r>
      <w:r w:rsidRPr="00E5628F">
        <w:rPr>
          <w:sz w:val="26"/>
          <w:szCs w:val="26"/>
        </w:rPr>
        <w:t xml:space="preserve"> районе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7"/>
        <w:gridCol w:w="737"/>
        <w:gridCol w:w="737"/>
        <w:gridCol w:w="737"/>
        <w:gridCol w:w="737"/>
        <w:gridCol w:w="737"/>
        <w:gridCol w:w="737"/>
        <w:gridCol w:w="737"/>
        <w:gridCol w:w="737"/>
        <w:gridCol w:w="738"/>
      </w:tblGrid>
      <w:tr w:rsidR="009A3C2A" w:rsidRPr="00FA0F78" w:rsidTr="00AE070D">
        <w:trPr>
          <w:trHeight w:hRule="exact" w:val="623"/>
          <w:tblHeader/>
        </w:trPr>
        <w:tc>
          <w:tcPr>
            <w:tcW w:w="1985" w:type="dxa"/>
          </w:tcPr>
          <w:p w:rsidR="009A3C2A" w:rsidRPr="00FA0F78" w:rsidRDefault="009A3C2A" w:rsidP="00AE070D">
            <w:pPr>
              <w:shd w:val="clear" w:color="auto" w:fill="FFFFFF"/>
              <w:ind w:right="320"/>
              <w:jc w:val="center"/>
              <w:rPr>
                <w:sz w:val="18"/>
                <w:szCs w:val="16"/>
              </w:rPr>
            </w:pPr>
            <w:r w:rsidRPr="00FA0F78">
              <w:rPr>
                <w:sz w:val="18"/>
                <w:szCs w:val="16"/>
              </w:rPr>
              <w:t>Показатели</w:t>
            </w:r>
          </w:p>
        </w:tc>
        <w:tc>
          <w:tcPr>
            <w:tcW w:w="737" w:type="dxa"/>
          </w:tcPr>
          <w:p w:rsidR="009A3C2A" w:rsidRPr="00FA0F78" w:rsidRDefault="009A3C2A" w:rsidP="00AE070D">
            <w:pPr>
              <w:shd w:val="clear" w:color="auto" w:fill="FFFFFF"/>
              <w:jc w:val="center"/>
              <w:rPr>
                <w:sz w:val="18"/>
                <w:szCs w:val="16"/>
              </w:rPr>
            </w:pPr>
            <w:r>
              <w:rPr>
                <w:sz w:val="18"/>
                <w:szCs w:val="16"/>
              </w:rPr>
              <w:t>2010 год</w:t>
            </w:r>
          </w:p>
        </w:tc>
        <w:tc>
          <w:tcPr>
            <w:tcW w:w="737" w:type="dxa"/>
          </w:tcPr>
          <w:p w:rsidR="009A3C2A" w:rsidRPr="00FA0F78" w:rsidRDefault="009A3C2A" w:rsidP="00AE070D">
            <w:pPr>
              <w:shd w:val="clear" w:color="auto" w:fill="FFFFFF"/>
              <w:jc w:val="center"/>
              <w:rPr>
                <w:sz w:val="18"/>
                <w:szCs w:val="16"/>
              </w:rPr>
            </w:pPr>
            <w:r w:rsidRPr="00FA0F78">
              <w:rPr>
                <w:sz w:val="18"/>
                <w:szCs w:val="16"/>
              </w:rPr>
              <w:t>2011 год</w:t>
            </w:r>
          </w:p>
        </w:tc>
        <w:tc>
          <w:tcPr>
            <w:tcW w:w="737" w:type="dxa"/>
          </w:tcPr>
          <w:p w:rsidR="009A3C2A" w:rsidRPr="00FA0F78" w:rsidRDefault="009A3C2A" w:rsidP="00AE070D">
            <w:pPr>
              <w:shd w:val="clear" w:color="auto" w:fill="FFFFFF"/>
              <w:jc w:val="center"/>
              <w:rPr>
                <w:sz w:val="18"/>
                <w:szCs w:val="16"/>
              </w:rPr>
            </w:pPr>
            <w:r w:rsidRPr="00FA0F78">
              <w:rPr>
                <w:sz w:val="18"/>
                <w:szCs w:val="16"/>
              </w:rPr>
              <w:t>2012 год</w:t>
            </w:r>
          </w:p>
        </w:tc>
        <w:tc>
          <w:tcPr>
            <w:tcW w:w="737" w:type="dxa"/>
          </w:tcPr>
          <w:p w:rsidR="009A3C2A" w:rsidRPr="00FA0F78" w:rsidRDefault="009A3C2A" w:rsidP="00AE070D">
            <w:pPr>
              <w:shd w:val="clear" w:color="auto" w:fill="FFFFFF"/>
              <w:jc w:val="center"/>
              <w:rPr>
                <w:sz w:val="18"/>
                <w:szCs w:val="16"/>
              </w:rPr>
            </w:pPr>
            <w:r w:rsidRPr="00FA0F78">
              <w:rPr>
                <w:sz w:val="18"/>
                <w:szCs w:val="16"/>
              </w:rPr>
              <w:t>2013 год</w:t>
            </w:r>
          </w:p>
          <w:p w:rsidR="009A3C2A" w:rsidRPr="00FA0F78" w:rsidRDefault="009A3C2A" w:rsidP="00AE070D">
            <w:pPr>
              <w:shd w:val="clear" w:color="auto" w:fill="FFFFFF"/>
              <w:ind w:left="182"/>
              <w:jc w:val="center"/>
              <w:rPr>
                <w:sz w:val="18"/>
                <w:szCs w:val="16"/>
              </w:rPr>
            </w:pPr>
          </w:p>
        </w:tc>
        <w:tc>
          <w:tcPr>
            <w:tcW w:w="737" w:type="dxa"/>
          </w:tcPr>
          <w:p w:rsidR="009A3C2A" w:rsidRPr="00FA0F78" w:rsidRDefault="009A3C2A" w:rsidP="00AE070D">
            <w:pPr>
              <w:shd w:val="clear" w:color="auto" w:fill="FFFFFF"/>
              <w:jc w:val="center"/>
              <w:rPr>
                <w:sz w:val="18"/>
                <w:szCs w:val="16"/>
              </w:rPr>
            </w:pPr>
            <w:r w:rsidRPr="00FA0F78">
              <w:rPr>
                <w:sz w:val="18"/>
                <w:szCs w:val="16"/>
              </w:rPr>
              <w:t>2014 год</w:t>
            </w:r>
          </w:p>
          <w:p w:rsidR="009A3C2A" w:rsidRPr="00FA0F78" w:rsidRDefault="009A3C2A" w:rsidP="00AE070D">
            <w:pPr>
              <w:shd w:val="clear" w:color="auto" w:fill="FFFFFF"/>
              <w:ind w:left="182"/>
              <w:jc w:val="center"/>
              <w:rPr>
                <w:sz w:val="18"/>
                <w:szCs w:val="16"/>
              </w:rPr>
            </w:pPr>
          </w:p>
        </w:tc>
        <w:tc>
          <w:tcPr>
            <w:tcW w:w="737" w:type="dxa"/>
          </w:tcPr>
          <w:p w:rsidR="009A3C2A" w:rsidRPr="00FA0F78" w:rsidRDefault="009A3C2A" w:rsidP="00AE070D">
            <w:pPr>
              <w:shd w:val="clear" w:color="auto" w:fill="FFFFFF"/>
              <w:jc w:val="center"/>
              <w:rPr>
                <w:sz w:val="18"/>
                <w:szCs w:val="16"/>
              </w:rPr>
            </w:pPr>
            <w:r w:rsidRPr="00FA0F78">
              <w:rPr>
                <w:sz w:val="18"/>
                <w:szCs w:val="16"/>
              </w:rPr>
              <w:t>2015 год</w:t>
            </w:r>
          </w:p>
          <w:p w:rsidR="009A3C2A" w:rsidRPr="00FA0F78" w:rsidRDefault="009A3C2A" w:rsidP="00AE070D">
            <w:pPr>
              <w:shd w:val="clear" w:color="auto" w:fill="FFFFFF"/>
              <w:ind w:left="182"/>
              <w:jc w:val="center"/>
              <w:rPr>
                <w:sz w:val="18"/>
                <w:szCs w:val="16"/>
              </w:rPr>
            </w:pPr>
          </w:p>
        </w:tc>
        <w:tc>
          <w:tcPr>
            <w:tcW w:w="737" w:type="dxa"/>
          </w:tcPr>
          <w:p w:rsidR="009A3C2A" w:rsidRPr="00FA0F78" w:rsidRDefault="009A3C2A" w:rsidP="00AE070D">
            <w:pPr>
              <w:shd w:val="clear" w:color="auto" w:fill="FFFFFF"/>
              <w:jc w:val="center"/>
              <w:rPr>
                <w:sz w:val="18"/>
                <w:szCs w:val="16"/>
              </w:rPr>
            </w:pPr>
            <w:r>
              <w:rPr>
                <w:sz w:val="18"/>
                <w:szCs w:val="16"/>
              </w:rPr>
              <w:t>2016 год</w:t>
            </w:r>
          </w:p>
        </w:tc>
        <w:tc>
          <w:tcPr>
            <w:tcW w:w="737" w:type="dxa"/>
          </w:tcPr>
          <w:p w:rsidR="009A3C2A" w:rsidRPr="00FA0F78" w:rsidRDefault="009A3C2A" w:rsidP="00AE070D">
            <w:pPr>
              <w:shd w:val="clear" w:color="auto" w:fill="FFFFFF"/>
              <w:jc w:val="center"/>
              <w:rPr>
                <w:sz w:val="18"/>
                <w:szCs w:val="16"/>
              </w:rPr>
            </w:pPr>
            <w:r>
              <w:rPr>
                <w:sz w:val="18"/>
                <w:szCs w:val="16"/>
              </w:rPr>
              <w:t>2017 год</w:t>
            </w:r>
          </w:p>
        </w:tc>
        <w:tc>
          <w:tcPr>
            <w:tcW w:w="737" w:type="dxa"/>
          </w:tcPr>
          <w:p w:rsidR="009A3C2A" w:rsidRPr="00FA0F78" w:rsidRDefault="009A3C2A" w:rsidP="00AE070D">
            <w:pPr>
              <w:shd w:val="clear" w:color="auto" w:fill="FFFFFF"/>
              <w:jc w:val="center"/>
              <w:rPr>
                <w:sz w:val="18"/>
                <w:szCs w:val="16"/>
              </w:rPr>
            </w:pPr>
            <w:r>
              <w:rPr>
                <w:sz w:val="18"/>
                <w:szCs w:val="16"/>
              </w:rPr>
              <w:t>2018 год</w:t>
            </w:r>
          </w:p>
        </w:tc>
        <w:tc>
          <w:tcPr>
            <w:tcW w:w="738" w:type="dxa"/>
          </w:tcPr>
          <w:p w:rsidR="009A3C2A" w:rsidRPr="00FA0F78" w:rsidRDefault="009A3C2A" w:rsidP="00AE070D">
            <w:pPr>
              <w:shd w:val="clear" w:color="auto" w:fill="FFFFFF"/>
              <w:jc w:val="center"/>
              <w:rPr>
                <w:sz w:val="18"/>
                <w:szCs w:val="16"/>
              </w:rPr>
            </w:pPr>
            <w:r>
              <w:rPr>
                <w:sz w:val="18"/>
                <w:szCs w:val="16"/>
              </w:rPr>
              <w:t>2019 год</w:t>
            </w:r>
          </w:p>
        </w:tc>
      </w:tr>
      <w:tr w:rsidR="009A3C2A" w:rsidRPr="00FA0F78" w:rsidTr="00AE070D">
        <w:trPr>
          <w:trHeight w:hRule="exact" w:val="656"/>
        </w:trPr>
        <w:tc>
          <w:tcPr>
            <w:tcW w:w="1985" w:type="dxa"/>
          </w:tcPr>
          <w:p w:rsidR="009A3C2A" w:rsidRPr="00FA0F78" w:rsidRDefault="009A3C2A" w:rsidP="00AE070D">
            <w:pPr>
              <w:shd w:val="clear" w:color="auto" w:fill="FFFFFF"/>
              <w:rPr>
                <w:sz w:val="18"/>
                <w:szCs w:val="16"/>
              </w:rPr>
            </w:pPr>
            <w:r w:rsidRPr="00FA0F78">
              <w:rPr>
                <w:spacing w:val="-13"/>
                <w:sz w:val="18"/>
                <w:szCs w:val="16"/>
              </w:rPr>
              <w:t xml:space="preserve">Численность постоянного населения (на </w:t>
            </w:r>
            <w:r w:rsidRPr="00FA0F78">
              <w:rPr>
                <w:sz w:val="18"/>
                <w:szCs w:val="16"/>
              </w:rPr>
              <w:t>начало года) – всего, человек</w:t>
            </w:r>
          </w:p>
        </w:tc>
        <w:tc>
          <w:tcPr>
            <w:tcW w:w="737" w:type="dxa"/>
          </w:tcPr>
          <w:p w:rsidR="009A3C2A" w:rsidRPr="00FA0F78" w:rsidRDefault="00C74A61" w:rsidP="00AE070D">
            <w:pPr>
              <w:shd w:val="clear" w:color="auto" w:fill="FFFFFF"/>
              <w:jc w:val="center"/>
              <w:rPr>
                <w:sz w:val="18"/>
                <w:szCs w:val="18"/>
              </w:rPr>
            </w:pPr>
            <w:r>
              <w:rPr>
                <w:sz w:val="18"/>
                <w:szCs w:val="18"/>
              </w:rPr>
              <w:t>25231</w:t>
            </w:r>
          </w:p>
        </w:tc>
        <w:tc>
          <w:tcPr>
            <w:tcW w:w="737" w:type="dxa"/>
          </w:tcPr>
          <w:p w:rsidR="009A3C2A" w:rsidRPr="00FA0F78" w:rsidRDefault="00C74A61" w:rsidP="00AE070D">
            <w:pPr>
              <w:shd w:val="clear" w:color="auto" w:fill="FFFFFF"/>
              <w:jc w:val="center"/>
              <w:rPr>
                <w:sz w:val="18"/>
                <w:szCs w:val="18"/>
              </w:rPr>
            </w:pPr>
            <w:r>
              <w:rPr>
                <w:sz w:val="18"/>
                <w:szCs w:val="18"/>
              </w:rPr>
              <w:t>24801</w:t>
            </w:r>
          </w:p>
        </w:tc>
        <w:tc>
          <w:tcPr>
            <w:tcW w:w="737" w:type="dxa"/>
          </w:tcPr>
          <w:p w:rsidR="009A3C2A" w:rsidRPr="00FA0F78" w:rsidRDefault="00C74A61" w:rsidP="00AE070D">
            <w:pPr>
              <w:shd w:val="clear" w:color="auto" w:fill="FFFFFF"/>
              <w:jc w:val="center"/>
              <w:rPr>
                <w:sz w:val="18"/>
                <w:szCs w:val="18"/>
              </w:rPr>
            </w:pPr>
            <w:r>
              <w:rPr>
                <w:sz w:val="18"/>
                <w:szCs w:val="18"/>
              </w:rPr>
              <w:t>24319</w:t>
            </w:r>
          </w:p>
        </w:tc>
        <w:tc>
          <w:tcPr>
            <w:tcW w:w="737" w:type="dxa"/>
          </w:tcPr>
          <w:p w:rsidR="009A3C2A" w:rsidRPr="00FA0F78" w:rsidRDefault="00C74A61" w:rsidP="00AE070D">
            <w:pPr>
              <w:shd w:val="clear" w:color="auto" w:fill="FFFFFF"/>
              <w:jc w:val="center"/>
              <w:rPr>
                <w:sz w:val="18"/>
                <w:szCs w:val="18"/>
              </w:rPr>
            </w:pPr>
            <w:r>
              <w:rPr>
                <w:sz w:val="18"/>
                <w:szCs w:val="18"/>
              </w:rPr>
              <w:t>23855</w:t>
            </w:r>
          </w:p>
        </w:tc>
        <w:tc>
          <w:tcPr>
            <w:tcW w:w="737" w:type="dxa"/>
          </w:tcPr>
          <w:p w:rsidR="009A3C2A" w:rsidRPr="00FA0F78" w:rsidRDefault="00C74A61" w:rsidP="00AE070D">
            <w:pPr>
              <w:shd w:val="clear" w:color="auto" w:fill="FFFFFF"/>
              <w:jc w:val="center"/>
              <w:rPr>
                <w:sz w:val="18"/>
                <w:szCs w:val="18"/>
              </w:rPr>
            </w:pPr>
            <w:r>
              <w:rPr>
                <w:sz w:val="18"/>
                <w:szCs w:val="18"/>
              </w:rPr>
              <w:t>23530</w:t>
            </w:r>
          </w:p>
        </w:tc>
        <w:tc>
          <w:tcPr>
            <w:tcW w:w="737" w:type="dxa"/>
          </w:tcPr>
          <w:p w:rsidR="009A3C2A" w:rsidRPr="00FA0F78" w:rsidRDefault="00C74A61" w:rsidP="00AE070D">
            <w:pPr>
              <w:shd w:val="clear" w:color="auto" w:fill="FFFFFF"/>
              <w:jc w:val="center"/>
              <w:rPr>
                <w:sz w:val="18"/>
                <w:szCs w:val="18"/>
              </w:rPr>
            </w:pPr>
            <w:r>
              <w:rPr>
                <w:sz w:val="18"/>
                <w:szCs w:val="18"/>
              </w:rPr>
              <w:t>23199</w:t>
            </w:r>
          </w:p>
        </w:tc>
        <w:tc>
          <w:tcPr>
            <w:tcW w:w="737" w:type="dxa"/>
          </w:tcPr>
          <w:p w:rsidR="009A3C2A" w:rsidRPr="00D63604" w:rsidRDefault="00C74A61" w:rsidP="00AE070D">
            <w:pPr>
              <w:shd w:val="clear" w:color="auto" w:fill="FFFFFF"/>
              <w:jc w:val="center"/>
              <w:rPr>
                <w:sz w:val="18"/>
                <w:szCs w:val="18"/>
              </w:rPr>
            </w:pPr>
            <w:r>
              <w:rPr>
                <w:sz w:val="18"/>
                <w:szCs w:val="18"/>
              </w:rPr>
              <w:t>23063</w:t>
            </w:r>
          </w:p>
        </w:tc>
        <w:tc>
          <w:tcPr>
            <w:tcW w:w="737" w:type="dxa"/>
          </w:tcPr>
          <w:p w:rsidR="009A3C2A" w:rsidRPr="00667176" w:rsidRDefault="00C74A61" w:rsidP="00AE070D">
            <w:pPr>
              <w:shd w:val="clear" w:color="auto" w:fill="FFFFFF"/>
              <w:jc w:val="center"/>
              <w:rPr>
                <w:sz w:val="18"/>
                <w:szCs w:val="18"/>
              </w:rPr>
            </w:pPr>
            <w:r>
              <w:rPr>
                <w:sz w:val="18"/>
                <w:szCs w:val="18"/>
              </w:rPr>
              <w:t>23016</w:t>
            </w:r>
          </w:p>
        </w:tc>
        <w:tc>
          <w:tcPr>
            <w:tcW w:w="737" w:type="dxa"/>
          </w:tcPr>
          <w:p w:rsidR="009A3C2A" w:rsidRPr="00667176" w:rsidRDefault="00C74A61" w:rsidP="00AE070D">
            <w:pPr>
              <w:shd w:val="clear" w:color="auto" w:fill="FFFFFF"/>
              <w:jc w:val="center"/>
              <w:rPr>
                <w:sz w:val="18"/>
                <w:szCs w:val="18"/>
              </w:rPr>
            </w:pPr>
            <w:r>
              <w:rPr>
                <w:sz w:val="18"/>
                <w:szCs w:val="18"/>
              </w:rPr>
              <w:t>22665</w:t>
            </w:r>
          </w:p>
        </w:tc>
        <w:tc>
          <w:tcPr>
            <w:tcW w:w="738" w:type="dxa"/>
          </w:tcPr>
          <w:p w:rsidR="009A3C2A" w:rsidRPr="00667176" w:rsidRDefault="00C74A61" w:rsidP="000412FF">
            <w:pPr>
              <w:shd w:val="clear" w:color="auto" w:fill="FFFFFF"/>
              <w:jc w:val="center"/>
              <w:rPr>
                <w:sz w:val="18"/>
                <w:szCs w:val="18"/>
              </w:rPr>
            </w:pPr>
            <w:r>
              <w:rPr>
                <w:sz w:val="18"/>
                <w:szCs w:val="18"/>
              </w:rPr>
              <w:t>22</w:t>
            </w:r>
            <w:r w:rsidR="000412FF">
              <w:rPr>
                <w:sz w:val="18"/>
                <w:szCs w:val="18"/>
              </w:rPr>
              <w:t>169</w:t>
            </w:r>
          </w:p>
        </w:tc>
      </w:tr>
      <w:tr w:rsidR="009A3C2A" w:rsidRPr="00FA0F78" w:rsidTr="00AE070D">
        <w:trPr>
          <w:trHeight w:hRule="exact" w:val="295"/>
        </w:trPr>
        <w:tc>
          <w:tcPr>
            <w:tcW w:w="1985" w:type="dxa"/>
          </w:tcPr>
          <w:p w:rsidR="009A3C2A" w:rsidRPr="00FA0F78" w:rsidRDefault="009A3C2A" w:rsidP="00AE070D">
            <w:pPr>
              <w:shd w:val="clear" w:color="auto" w:fill="FFFFFF"/>
              <w:ind w:left="379"/>
              <w:rPr>
                <w:sz w:val="18"/>
                <w:szCs w:val="16"/>
              </w:rPr>
            </w:pPr>
            <w:r w:rsidRPr="00FA0F78">
              <w:rPr>
                <w:sz w:val="18"/>
                <w:szCs w:val="16"/>
              </w:rPr>
              <w:t>в том числе:</w:t>
            </w:r>
          </w:p>
        </w:tc>
        <w:tc>
          <w:tcPr>
            <w:tcW w:w="737" w:type="dxa"/>
          </w:tcPr>
          <w:p w:rsidR="009A3C2A" w:rsidRPr="00FA0F78" w:rsidRDefault="009A3C2A" w:rsidP="00AE070D">
            <w:pPr>
              <w:shd w:val="clear" w:color="auto" w:fill="FFFFFF"/>
              <w:jc w:val="center"/>
              <w:rPr>
                <w:sz w:val="18"/>
                <w:szCs w:val="18"/>
              </w:rPr>
            </w:pPr>
          </w:p>
        </w:tc>
        <w:tc>
          <w:tcPr>
            <w:tcW w:w="737" w:type="dxa"/>
          </w:tcPr>
          <w:p w:rsidR="009A3C2A" w:rsidRPr="00FA0F78" w:rsidRDefault="009A3C2A" w:rsidP="00AE070D">
            <w:pPr>
              <w:shd w:val="clear" w:color="auto" w:fill="FFFFFF"/>
              <w:jc w:val="center"/>
              <w:rPr>
                <w:sz w:val="18"/>
                <w:szCs w:val="18"/>
              </w:rPr>
            </w:pPr>
          </w:p>
        </w:tc>
        <w:tc>
          <w:tcPr>
            <w:tcW w:w="737" w:type="dxa"/>
          </w:tcPr>
          <w:p w:rsidR="009A3C2A" w:rsidRPr="00FA0F78" w:rsidRDefault="009A3C2A" w:rsidP="00AE070D">
            <w:pPr>
              <w:shd w:val="clear" w:color="auto" w:fill="FFFFFF"/>
              <w:jc w:val="center"/>
              <w:rPr>
                <w:sz w:val="18"/>
                <w:szCs w:val="18"/>
              </w:rPr>
            </w:pPr>
          </w:p>
        </w:tc>
        <w:tc>
          <w:tcPr>
            <w:tcW w:w="737" w:type="dxa"/>
          </w:tcPr>
          <w:p w:rsidR="009A3C2A" w:rsidRPr="00FA0F78" w:rsidRDefault="009A3C2A" w:rsidP="00AE070D">
            <w:pPr>
              <w:shd w:val="clear" w:color="auto" w:fill="FFFFFF"/>
              <w:jc w:val="center"/>
              <w:rPr>
                <w:sz w:val="18"/>
                <w:szCs w:val="18"/>
              </w:rPr>
            </w:pPr>
          </w:p>
        </w:tc>
        <w:tc>
          <w:tcPr>
            <w:tcW w:w="737" w:type="dxa"/>
          </w:tcPr>
          <w:p w:rsidR="009A3C2A" w:rsidRPr="00FA0F78" w:rsidRDefault="009A3C2A" w:rsidP="00AE070D">
            <w:pPr>
              <w:shd w:val="clear" w:color="auto" w:fill="FFFFFF"/>
              <w:jc w:val="center"/>
              <w:rPr>
                <w:sz w:val="18"/>
                <w:szCs w:val="18"/>
              </w:rPr>
            </w:pPr>
          </w:p>
        </w:tc>
        <w:tc>
          <w:tcPr>
            <w:tcW w:w="737" w:type="dxa"/>
          </w:tcPr>
          <w:p w:rsidR="009A3C2A" w:rsidRPr="00FA0F78" w:rsidRDefault="009A3C2A" w:rsidP="00AE070D">
            <w:pPr>
              <w:shd w:val="clear" w:color="auto" w:fill="FFFFFF"/>
              <w:jc w:val="center"/>
              <w:rPr>
                <w:sz w:val="18"/>
                <w:szCs w:val="18"/>
              </w:rPr>
            </w:pPr>
          </w:p>
        </w:tc>
        <w:tc>
          <w:tcPr>
            <w:tcW w:w="737" w:type="dxa"/>
          </w:tcPr>
          <w:p w:rsidR="009A3C2A" w:rsidRPr="00FA0F78" w:rsidRDefault="009A3C2A" w:rsidP="00AE070D">
            <w:pPr>
              <w:shd w:val="clear" w:color="auto" w:fill="FFFFFF"/>
              <w:jc w:val="center"/>
              <w:rPr>
                <w:sz w:val="18"/>
                <w:szCs w:val="18"/>
              </w:rPr>
            </w:pPr>
          </w:p>
        </w:tc>
        <w:tc>
          <w:tcPr>
            <w:tcW w:w="737" w:type="dxa"/>
          </w:tcPr>
          <w:p w:rsidR="009A3C2A" w:rsidRPr="00FA0F78" w:rsidRDefault="009A3C2A" w:rsidP="00AE070D">
            <w:pPr>
              <w:shd w:val="clear" w:color="auto" w:fill="FFFFFF"/>
              <w:jc w:val="center"/>
              <w:rPr>
                <w:sz w:val="18"/>
                <w:szCs w:val="18"/>
              </w:rPr>
            </w:pPr>
          </w:p>
        </w:tc>
        <w:tc>
          <w:tcPr>
            <w:tcW w:w="737" w:type="dxa"/>
          </w:tcPr>
          <w:p w:rsidR="009A3C2A" w:rsidRPr="00FA0F78" w:rsidRDefault="009A3C2A" w:rsidP="00AE070D">
            <w:pPr>
              <w:shd w:val="clear" w:color="auto" w:fill="FFFFFF"/>
              <w:jc w:val="center"/>
              <w:rPr>
                <w:sz w:val="18"/>
                <w:szCs w:val="18"/>
              </w:rPr>
            </w:pPr>
          </w:p>
        </w:tc>
        <w:tc>
          <w:tcPr>
            <w:tcW w:w="738" w:type="dxa"/>
          </w:tcPr>
          <w:p w:rsidR="009A3C2A" w:rsidRPr="00FA0F78" w:rsidRDefault="009A3C2A" w:rsidP="00AE070D">
            <w:pPr>
              <w:shd w:val="clear" w:color="auto" w:fill="FFFFFF"/>
              <w:jc w:val="center"/>
              <w:rPr>
                <w:sz w:val="18"/>
                <w:szCs w:val="18"/>
              </w:rPr>
            </w:pPr>
          </w:p>
        </w:tc>
      </w:tr>
      <w:tr w:rsidR="009A3C2A" w:rsidRPr="00FA0F78" w:rsidTr="00AE070D">
        <w:trPr>
          <w:trHeight w:hRule="exact" w:val="656"/>
        </w:trPr>
        <w:tc>
          <w:tcPr>
            <w:tcW w:w="1985" w:type="dxa"/>
          </w:tcPr>
          <w:p w:rsidR="009A3C2A" w:rsidRPr="00FA0F78" w:rsidRDefault="009A3C2A" w:rsidP="00AE070D">
            <w:pPr>
              <w:shd w:val="clear" w:color="auto" w:fill="FFFFFF"/>
              <w:ind w:firstLine="426"/>
              <w:rPr>
                <w:sz w:val="18"/>
                <w:szCs w:val="16"/>
              </w:rPr>
            </w:pPr>
            <w:r>
              <w:rPr>
                <w:spacing w:val="-12"/>
                <w:sz w:val="18"/>
                <w:szCs w:val="16"/>
              </w:rPr>
              <w:t>м</w:t>
            </w:r>
            <w:r w:rsidRPr="00FA0F78">
              <w:rPr>
                <w:spacing w:val="-12"/>
                <w:sz w:val="18"/>
                <w:szCs w:val="16"/>
              </w:rPr>
              <w:t xml:space="preserve">оложе трудоспособного возраста, человек </w:t>
            </w:r>
          </w:p>
        </w:tc>
        <w:tc>
          <w:tcPr>
            <w:tcW w:w="737" w:type="dxa"/>
          </w:tcPr>
          <w:p w:rsidR="009A3C2A" w:rsidRPr="00D63604" w:rsidRDefault="00C74A61" w:rsidP="00AE070D">
            <w:pPr>
              <w:shd w:val="clear" w:color="auto" w:fill="FFFFFF"/>
              <w:jc w:val="center"/>
              <w:rPr>
                <w:sz w:val="18"/>
                <w:szCs w:val="18"/>
              </w:rPr>
            </w:pPr>
            <w:r>
              <w:rPr>
                <w:sz w:val="18"/>
                <w:szCs w:val="18"/>
              </w:rPr>
              <w:t>4382</w:t>
            </w:r>
          </w:p>
        </w:tc>
        <w:tc>
          <w:tcPr>
            <w:tcW w:w="737" w:type="dxa"/>
          </w:tcPr>
          <w:p w:rsidR="009A3C2A" w:rsidRPr="00D63604" w:rsidRDefault="00C74A61" w:rsidP="00AE070D">
            <w:pPr>
              <w:shd w:val="clear" w:color="auto" w:fill="FFFFFF"/>
              <w:jc w:val="center"/>
              <w:rPr>
                <w:sz w:val="18"/>
                <w:szCs w:val="18"/>
              </w:rPr>
            </w:pPr>
            <w:r>
              <w:rPr>
                <w:sz w:val="18"/>
                <w:szCs w:val="18"/>
              </w:rPr>
              <w:t>4251</w:t>
            </w:r>
          </w:p>
        </w:tc>
        <w:tc>
          <w:tcPr>
            <w:tcW w:w="737" w:type="dxa"/>
          </w:tcPr>
          <w:p w:rsidR="009A3C2A" w:rsidRPr="00FA0F78" w:rsidRDefault="00C74A61" w:rsidP="00AE070D">
            <w:pPr>
              <w:shd w:val="clear" w:color="auto" w:fill="FFFFFF"/>
              <w:jc w:val="center"/>
              <w:rPr>
                <w:sz w:val="18"/>
                <w:szCs w:val="18"/>
              </w:rPr>
            </w:pPr>
            <w:r>
              <w:rPr>
                <w:sz w:val="18"/>
                <w:szCs w:val="18"/>
              </w:rPr>
              <w:t>4331</w:t>
            </w:r>
          </w:p>
        </w:tc>
        <w:tc>
          <w:tcPr>
            <w:tcW w:w="737" w:type="dxa"/>
          </w:tcPr>
          <w:p w:rsidR="009A3C2A" w:rsidRPr="00FA0F78" w:rsidRDefault="00C74A61" w:rsidP="00AE070D">
            <w:pPr>
              <w:shd w:val="clear" w:color="auto" w:fill="FFFFFF"/>
              <w:jc w:val="center"/>
              <w:rPr>
                <w:sz w:val="18"/>
                <w:szCs w:val="18"/>
              </w:rPr>
            </w:pPr>
            <w:r>
              <w:rPr>
                <w:sz w:val="18"/>
                <w:szCs w:val="18"/>
              </w:rPr>
              <w:t>4448</w:t>
            </w:r>
          </w:p>
        </w:tc>
        <w:tc>
          <w:tcPr>
            <w:tcW w:w="737" w:type="dxa"/>
          </w:tcPr>
          <w:p w:rsidR="009A3C2A" w:rsidRPr="00FA0F78" w:rsidRDefault="00C74A61" w:rsidP="00AE070D">
            <w:pPr>
              <w:shd w:val="clear" w:color="auto" w:fill="FFFFFF"/>
              <w:jc w:val="center"/>
              <w:rPr>
                <w:sz w:val="18"/>
                <w:szCs w:val="18"/>
              </w:rPr>
            </w:pPr>
            <w:r>
              <w:rPr>
                <w:sz w:val="18"/>
                <w:szCs w:val="18"/>
              </w:rPr>
              <w:t>4534</w:t>
            </w:r>
          </w:p>
        </w:tc>
        <w:tc>
          <w:tcPr>
            <w:tcW w:w="737" w:type="dxa"/>
          </w:tcPr>
          <w:p w:rsidR="009A3C2A" w:rsidRPr="00FA0F78" w:rsidRDefault="00C74A61" w:rsidP="00AE070D">
            <w:pPr>
              <w:shd w:val="clear" w:color="auto" w:fill="FFFFFF"/>
              <w:jc w:val="center"/>
              <w:rPr>
                <w:sz w:val="18"/>
                <w:szCs w:val="18"/>
              </w:rPr>
            </w:pPr>
            <w:r>
              <w:rPr>
                <w:sz w:val="18"/>
                <w:szCs w:val="18"/>
              </w:rPr>
              <w:t>4539</w:t>
            </w:r>
          </w:p>
        </w:tc>
        <w:tc>
          <w:tcPr>
            <w:tcW w:w="737" w:type="dxa"/>
          </w:tcPr>
          <w:p w:rsidR="009A3C2A" w:rsidRPr="00D63604" w:rsidRDefault="00C74A61" w:rsidP="00AE070D">
            <w:pPr>
              <w:shd w:val="clear" w:color="auto" w:fill="FFFFFF"/>
              <w:jc w:val="center"/>
              <w:rPr>
                <w:sz w:val="18"/>
                <w:szCs w:val="18"/>
              </w:rPr>
            </w:pPr>
            <w:r>
              <w:rPr>
                <w:sz w:val="18"/>
                <w:szCs w:val="18"/>
              </w:rPr>
              <w:t>4588</w:t>
            </w:r>
          </w:p>
        </w:tc>
        <w:tc>
          <w:tcPr>
            <w:tcW w:w="737" w:type="dxa"/>
          </w:tcPr>
          <w:p w:rsidR="009A3C2A" w:rsidRPr="008F3D6B" w:rsidRDefault="00C74A61" w:rsidP="00AE070D">
            <w:pPr>
              <w:shd w:val="clear" w:color="auto" w:fill="FFFFFF"/>
              <w:jc w:val="center"/>
              <w:rPr>
                <w:sz w:val="18"/>
                <w:szCs w:val="18"/>
              </w:rPr>
            </w:pPr>
            <w:r>
              <w:rPr>
                <w:sz w:val="18"/>
                <w:szCs w:val="18"/>
              </w:rPr>
              <w:t>4610</w:t>
            </w:r>
          </w:p>
        </w:tc>
        <w:tc>
          <w:tcPr>
            <w:tcW w:w="737" w:type="dxa"/>
          </w:tcPr>
          <w:p w:rsidR="009A3C2A" w:rsidRPr="008F3D6B" w:rsidRDefault="009A3C2A" w:rsidP="00C74A61">
            <w:pPr>
              <w:shd w:val="clear" w:color="auto" w:fill="FFFFFF"/>
              <w:jc w:val="center"/>
              <w:rPr>
                <w:sz w:val="18"/>
                <w:szCs w:val="18"/>
              </w:rPr>
            </w:pPr>
            <w:r>
              <w:rPr>
                <w:sz w:val="18"/>
                <w:szCs w:val="18"/>
              </w:rPr>
              <w:t>45</w:t>
            </w:r>
            <w:r w:rsidR="00C74A61">
              <w:rPr>
                <w:sz w:val="18"/>
                <w:szCs w:val="18"/>
              </w:rPr>
              <w:t>30</w:t>
            </w:r>
          </w:p>
        </w:tc>
        <w:tc>
          <w:tcPr>
            <w:tcW w:w="738" w:type="dxa"/>
          </w:tcPr>
          <w:p w:rsidR="009A3C2A" w:rsidRPr="008F3D6B" w:rsidRDefault="009A3C2A" w:rsidP="00C74A61">
            <w:pPr>
              <w:shd w:val="clear" w:color="auto" w:fill="FFFFFF"/>
              <w:jc w:val="center"/>
              <w:rPr>
                <w:sz w:val="18"/>
                <w:szCs w:val="18"/>
              </w:rPr>
            </w:pPr>
            <w:r>
              <w:rPr>
                <w:sz w:val="18"/>
                <w:szCs w:val="18"/>
              </w:rPr>
              <w:t>44</w:t>
            </w:r>
            <w:r w:rsidR="00C74A61">
              <w:rPr>
                <w:sz w:val="18"/>
                <w:szCs w:val="18"/>
              </w:rPr>
              <w:t>20</w:t>
            </w:r>
          </w:p>
        </w:tc>
      </w:tr>
      <w:tr w:rsidR="009A3C2A" w:rsidRPr="00FA0F78" w:rsidTr="00AE070D">
        <w:trPr>
          <w:trHeight w:hRule="exact" w:val="707"/>
        </w:trPr>
        <w:tc>
          <w:tcPr>
            <w:tcW w:w="1985" w:type="dxa"/>
          </w:tcPr>
          <w:p w:rsidR="009A3C2A" w:rsidRPr="00FA0F78" w:rsidRDefault="009A3C2A" w:rsidP="00AE070D">
            <w:pPr>
              <w:shd w:val="clear" w:color="auto" w:fill="FFFFFF"/>
              <w:ind w:firstLine="426"/>
              <w:rPr>
                <w:sz w:val="18"/>
                <w:szCs w:val="16"/>
              </w:rPr>
            </w:pPr>
            <w:r>
              <w:rPr>
                <w:sz w:val="18"/>
                <w:szCs w:val="16"/>
              </w:rPr>
              <w:t>в</w:t>
            </w:r>
            <w:r w:rsidRPr="00FA0F78">
              <w:rPr>
                <w:sz w:val="18"/>
                <w:szCs w:val="16"/>
              </w:rPr>
              <w:t xml:space="preserve"> трудоспособном возрасте</w:t>
            </w:r>
            <w:r w:rsidRPr="00FA0F78">
              <w:rPr>
                <w:spacing w:val="-12"/>
                <w:sz w:val="18"/>
                <w:szCs w:val="16"/>
              </w:rPr>
              <w:t>, человек</w:t>
            </w:r>
          </w:p>
        </w:tc>
        <w:tc>
          <w:tcPr>
            <w:tcW w:w="737" w:type="dxa"/>
          </w:tcPr>
          <w:p w:rsidR="009A3C2A" w:rsidRPr="00D63604" w:rsidRDefault="00C74A61" w:rsidP="00AE070D">
            <w:pPr>
              <w:shd w:val="clear" w:color="auto" w:fill="FFFFFF"/>
              <w:jc w:val="center"/>
              <w:rPr>
                <w:sz w:val="18"/>
                <w:szCs w:val="18"/>
              </w:rPr>
            </w:pPr>
            <w:r>
              <w:rPr>
                <w:sz w:val="18"/>
                <w:szCs w:val="18"/>
              </w:rPr>
              <w:t>14607</w:t>
            </w:r>
          </w:p>
        </w:tc>
        <w:tc>
          <w:tcPr>
            <w:tcW w:w="737" w:type="dxa"/>
          </w:tcPr>
          <w:p w:rsidR="009A3C2A" w:rsidRPr="00D63604" w:rsidRDefault="00C74A61" w:rsidP="00AE070D">
            <w:pPr>
              <w:shd w:val="clear" w:color="auto" w:fill="FFFFFF"/>
              <w:jc w:val="center"/>
              <w:rPr>
                <w:sz w:val="18"/>
                <w:szCs w:val="18"/>
              </w:rPr>
            </w:pPr>
            <w:r>
              <w:rPr>
                <w:sz w:val="18"/>
                <w:szCs w:val="18"/>
              </w:rPr>
              <w:t>13943</w:t>
            </w:r>
          </w:p>
        </w:tc>
        <w:tc>
          <w:tcPr>
            <w:tcW w:w="737" w:type="dxa"/>
          </w:tcPr>
          <w:p w:rsidR="009A3C2A" w:rsidRPr="00FA0F78" w:rsidRDefault="00C74A61" w:rsidP="00AE070D">
            <w:pPr>
              <w:shd w:val="clear" w:color="auto" w:fill="FFFFFF"/>
              <w:jc w:val="center"/>
              <w:rPr>
                <w:sz w:val="18"/>
                <w:szCs w:val="18"/>
              </w:rPr>
            </w:pPr>
            <w:r>
              <w:rPr>
                <w:sz w:val="18"/>
                <w:szCs w:val="18"/>
              </w:rPr>
              <w:t>13343</w:t>
            </w:r>
          </w:p>
        </w:tc>
        <w:tc>
          <w:tcPr>
            <w:tcW w:w="737" w:type="dxa"/>
          </w:tcPr>
          <w:p w:rsidR="009A3C2A" w:rsidRPr="00FA0F78" w:rsidRDefault="00C74A61" w:rsidP="00AE070D">
            <w:pPr>
              <w:shd w:val="clear" w:color="auto" w:fill="FFFFFF"/>
              <w:jc w:val="center"/>
              <w:rPr>
                <w:sz w:val="18"/>
                <w:szCs w:val="18"/>
              </w:rPr>
            </w:pPr>
            <w:r>
              <w:rPr>
                <w:sz w:val="18"/>
                <w:szCs w:val="18"/>
              </w:rPr>
              <w:t>12691</w:t>
            </w:r>
          </w:p>
        </w:tc>
        <w:tc>
          <w:tcPr>
            <w:tcW w:w="737" w:type="dxa"/>
          </w:tcPr>
          <w:p w:rsidR="009A3C2A" w:rsidRPr="00FA0F78" w:rsidRDefault="00C74A61" w:rsidP="00AE070D">
            <w:pPr>
              <w:shd w:val="clear" w:color="auto" w:fill="FFFFFF"/>
              <w:jc w:val="center"/>
              <w:rPr>
                <w:sz w:val="18"/>
                <w:szCs w:val="18"/>
              </w:rPr>
            </w:pPr>
            <w:r>
              <w:rPr>
                <w:sz w:val="18"/>
                <w:szCs w:val="18"/>
              </w:rPr>
              <w:t>12196</w:t>
            </w:r>
          </w:p>
        </w:tc>
        <w:tc>
          <w:tcPr>
            <w:tcW w:w="737" w:type="dxa"/>
          </w:tcPr>
          <w:p w:rsidR="009A3C2A" w:rsidRPr="00FA0F78" w:rsidRDefault="00C74A61" w:rsidP="00AE070D">
            <w:pPr>
              <w:shd w:val="clear" w:color="auto" w:fill="FFFFFF"/>
              <w:jc w:val="center"/>
              <w:rPr>
                <w:sz w:val="18"/>
                <w:szCs w:val="18"/>
              </w:rPr>
            </w:pPr>
            <w:r>
              <w:rPr>
                <w:sz w:val="18"/>
                <w:szCs w:val="18"/>
              </w:rPr>
              <w:t>11732</w:t>
            </w:r>
          </w:p>
        </w:tc>
        <w:tc>
          <w:tcPr>
            <w:tcW w:w="737" w:type="dxa"/>
          </w:tcPr>
          <w:p w:rsidR="009A3C2A" w:rsidRPr="00D63604" w:rsidRDefault="00C74A61" w:rsidP="00AE070D">
            <w:pPr>
              <w:shd w:val="clear" w:color="auto" w:fill="FFFFFF"/>
              <w:jc w:val="center"/>
              <w:rPr>
                <w:sz w:val="18"/>
                <w:szCs w:val="18"/>
              </w:rPr>
            </w:pPr>
            <w:r>
              <w:rPr>
                <w:sz w:val="18"/>
                <w:szCs w:val="18"/>
              </w:rPr>
              <w:t>11400</w:t>
            </w:r>
          </w:p>
        </w:tc>
        <w:tc>
          <w:tcPr>
            <w:tcW w:w="737" w:type="dxa"/>
          </w:tcPr>
          <w:p w:rsidR="009A3C2A" w:rsidRPr="008F3D6B" w:rsidRDefault="00C74A61" w:rsidP="00AE070D">
            <w:pPr>
              <w:shd w:val="clear" w:color="auto" w:fill="FFFFFF"/>
              <w:jc w:val="center"/>
              <w:rPr>
                <w:sz w:val="18"/>
                <w:szCs w:val="18"/>
              </w:rPr>
            </w:pPr>
            <w:r>
              <w:rPr>
                <w:sz w:val="18"/>
                <w:szCs w:val="18"/>
              </w:rPr>
              <w:t>11192</w:t>
            </w:r>
          </w:p>
        </w:tc>
        <w:tc>
          <w:tcPr>
            <w:tcW w:w="737" w:type="dxa"/>
          </w:tcPr>
          <w:p w:rsidR="009A3C2A" w:rsidRPr="008F3D6B" w:rsidRDefault="009A3C2A" w:rsidP="00C74A61">
            <w:pPr>
              <w:shd w:val="clear" w:color="auto" w:fill="FFFFFF"/>
              <w:jc w:val="center"/>
              <w:rPr>
                <w:sz w:val="18"/>
                <w:szCs w:val="18"/>
              </w:rPr>
            </w:pPr>
            <w:r>
              <w:rPr>
                <w:sz w:val="18"/>
                <w:szCs w:val="18"/>
              </w:rPr>
              <w:t>1</w:t>
            </w:r>
            <w:r w:rsidR="00C74A61">
              <w:rPr>
                <w:sz w:val="18"/>
                <w:szCs w:val="18"/>
              </w:rPr>
              <w:t>0860</w:t>
            </w:r>
          </w:p>
        </w:tc>
        <w:tc>
          <w:tcPr>
            <w:tcW w:w="738" w:type="dxa"/>
          </w:tcPr>
          <w:p w:rsidR="009A3C2A" w:rsidRPr="008F3D6B" w:rsidRDefault="00C74A61" w:rsidP="00AE070D">
            <w:pPr>
              <w:shd w:val="clear" w:color="auto" w:fill="FFFFFF"/>
              <w:jc w:val="center"/>
              <w:rPr>
                <w:sz w:val="18"/>
                <w:szCs w:val="18"/>
              </w:rPr>
            </w:pPr>
            <w:r>
              <w:rPr>
                <w:sz w:val="18"/>
                <w:szCs w:val="18"/>
              </w:rPr>
              <w:t>10711</w:t>
            </w:r>
          </w:p>
        </w:tc>
      </w:tr>
      <w:tr w:rsidR="009A3C2A" w:rsidRPr="00FA0F78" w:rsidTr="00AE070D">
        <w:trPr>
          <w:trHeight w:hRule="exact" w:val="419"/>
        </w:trPr>
        <w:tc>
          <w:tcPr>
            <w:tcW w:w="1985" w:type="dxa"/>
          </w:tcPr>
          <w:p w:rsidR="009A3C2A" w:rsidRPr="00FA0F78" w:rsidRDefault="009A3C2A" w:rsidP="00AE070D">
            <w:pPr>
              <w:shd w:val="clear" w:color="auto" w:fill="FFFFFF"/>
              <w:ind w:firstLine="426"/>
              <w:rPr>
                <w:sz w:val="18"/>
                <w:szCs w:val="16"/>
              </w:rPr>
            </w:pPr>
            <w:r>
              <w:rPr>
                <w:spacing w:val="-14"/>
                <w:sz w:val="18"/>
                <w:szCs w:val="16"/>
              </w:rPr>
              <w:t>с</w:t>
            </w:r>
            <w:r w:rsidRPr="00FA0F78">
              <w:rPr>
                <w:spacing w:val="-14"/>
                <w:sz w:val="18"/>
                <w:szCs w:val="16"/>
              </w:rPr>
              <w:t>тарше трудоспособного</w:t>
            </w:r>
            <w:r w:rsidRPr="00FA0F78">
              <w:rPr>
                <w:spacing w:val="-12"/>
                <w:sz w:val="18"/>
                <w:szCs w:val="16"/>
              </w:rPr>
              <w:t>, человек</w:t>
            </w:r>
          </w:p>
        </w:tc>
        <w:tc>
          <w:tcPr>
            <w:tcW w:w="737" w:type="dxa"/>
          </w:tcPr>
          <w:p w:rsidR="009A3C2A" w:rsidRPr="00D63604" w:rsidRDefault="00EF400D" w:rsidP="00AE070D">
            <w:pPr>
              <w:shd w:val="clear" w:color="auto" w:fill="FFFFFF"/>
              <w:jc w:val="center"/>
              <w:rPr>
                <w:sz w:val="18"/>
                <w:szCs w:val="18"/>
              </w:rPr>
            </w:pPr>
            <w:r>
              <w:rPr>
                <w:sz w:val="18"/>
                <w:szCs w:val="18"/>
              </w:rPr>
              <w:t>6242</w:t>
            </w:r>
          </w:p>
        </w:tc>
        <w:tc>
          <w:tcPr>
            <w:tcW w:w="737" w:type="dxa"/>
          </w:tcPr>
          <w:p w:rsidR="009A3C2A" w:rsidRPr="00D63604" w:rsidRDefault="00EF400D" w:rsidP="00AE070D">
            <w:pPr>
              <w:shd w:val="clear" w:color="auto" w:fill="FFFFFF"/>
              <w:jc w:val="center"/>
              <w:rPr>
                <w:sz w:val="18"/>
                <w:szCs w:val="18"/>
              </w:rPr>
            </w:pPr>
            <w:r>
              <w:rPr>
                <w:sz w:val="18"/>
                <w:szCs w:val="18"/>
              </w:rPr>
              <w:t>6607</w:t>
            </w:r>
          </w:p>
        </w:tc>
        <w:tc>
          <w:tcPr>
            <w:tcW w:w="737" w:type="dxa"/>
          </w:tcPr>
          <w:p w:rsidR="009A3C2A" w:rsidRPr="00FA0F78" w:rsidRDefault="00EF400D" w:rsidP="00AE070D">
            <w:pPr>
              <w:shd w:val="clear" w:color="auto" w:fill="FFFFFF"/>
              <w:jc w:val="center"/>
              <w:rPr>
                <w:sz w:val="18"/>
                <w:szCs w:val="18"/>
              </w:rPr>
            </w:pPr>
            <w:r>
              <w:rPr>
                <w:sz w:val="18"/>
                <w:szCs w:val="18"/>
              </w:rPr>
              <w:t>6645</w:t>
            </w:r>
          </w:p>
        </w:tc>
        <w:tc>
          <w:tcPr>
            <w:tcW w:w="737" w:type="dxa"/>
          </w:tcPr>
          <w:p w:rsidR="009A3C2A" w:rsidRPr="00FA0F78" w:rsidRDefault="00EF400D" w:rsidP="00AE070D">
            <w:pPr>
              <w:shd w:val="clear" w:color="auto" w:fill="FFFFFF"/>
              <w:jc w:val="center"/>
              <w:rPr>
                <w:sz w:val="18"/>
                <w:szCs w:val="18"/>
              </w:rPr>
            </w:pPr>
            <w:r>
              <w:rPr>
                <w:sz w:val="18"/>
                <w:szCs w:val="18"/>
              </w:rPr>
              <w:t>6716</w:t>
            </w:r>
          </w:p>
        </w:tc>
        <w:tc>
          <w:tcPr>
            <w:tcW w:w="737" w:type="dxa"/>
          </w:tcPr>
          <w:p w:rsidR="009A3C2A" w:rsidRPr="00FA0F78" w:rsidRDefault="00EF400D" w:rsidP="00AE070D">
            <w:pPr>
              <w:shd w:val="clear" w:color="auto" w:fill="FFFFFF"/>
              <w:jc w:val="center"/>
              <w:rPr>
                <w:sz w:val="18"/>
                <w:szCs w:val="18"/>
              </w:rPr>
            </w:pPr>
            <w:r>
              <w:rPr>
                <w:sz w:val="18"/>
                <w:szCs w:val="18"/>
              </w:rPr>
              <w:t>6800</w:t>
            </w:r>
          </w:p>
        </w:tc>
        <w:tc>
          <w:tcPr>
            <w:tcW w:w="737" w:type="dxa"/>
          </w:tcPr>
          <w:p w:rsidR="009A3C2A" w:rsidRPr="00FA0F78" w:rsidRDefault="00EF400D" w:rsidP="00AE070D">
            <w:pPr>
              <w:shd w:val="clear" w:color="auto" w:fill="FFFFFF"/>
              <w:jc w:val="center"/>
              <w:rPr>
                <w:sz w:val="18"/>
                <w:szCs w:val="18"/>
              </w:rPr>
            </w:pPr>
            <w:r>
              <w:rPr>
                <w:sz w:val="18"/>
                <w:szCs w:val="18"/>
              </w:rPr>
              <w:t>6928</w:t>
            </w:r>
          </w:p>
        </w:tc>
        <w:tc>
          <w:tcPr>
            <w:tcW w:w="737" w:type="dxa"/>
          </w:tcPr>
          <w:p w:rsidR="009A3C2A" w:rsidRPr="00D63604" w:rsidRDefault="00EF400D" w:rsidP="00AE070D">
            <w:pPr>
              <w:shd w:val="clear" w:color="auto" w:fill="FFFFFF"/>
              <w:jc w:val="center"/>
              <w:rPr>
                <w:sz w:val="18"/>
                <w:szCs w:val="18"/>
              </w:rPr>
            </w:pPr>
            <w:r>
              <w:rPr>
                <w:sz w:val="18"/>
                <w:szCs w:val="18"/>
              </w:rPr>
              <w:t>7075</w:t>
            </w:r>
          </w:p>
        </w:tc>
        <w:tc>
          <w:tcPr>
            <w:tcW w:w="737" w:type="dxa"/>
          </w:tcPr>
          <w:p w:rsidR="009A3C2A" w:rsidRPr="008F3D6B" w:rsidRDefault="00EF400D" w:rsidP="00AE070D">
            <w:pPr>
              <w:shd w:val="clear" w:color="auto" w:fill="FFFFFF"/>
              <w:jc w:val="center"/>
              <w:rPr>
                <w:sz w:val="18"/>
                <w:szCs w:val="18"/>
              </w:rPr>
            </w:pPr>
            <w:r>
              <w:rPr>
                <w:sz w:val="18"/>
                <w:szCs w:val="18"/>
              </w:rPr>
              <w:t>7214</w:t>
            </w:r>
          </w:p>
        </w:tc>
        <w:tc>
          <w:tcPr>
            <w:tcW w:w="737" w:type="dxa"/>
          </w:tcPr>
          <w:p w:rsidR="009A3C2A" w:rsidRPr="008F3D6B" w:rsidRDefault="00EF400D" w:rsidP="00AE070D">
            <w:pPr>
              <w:shd w:val="clear" w:color="auto" w:fill="FFFFFF"/>
              <w:jc w:val="center"/>
              <w:rPr>
                <w:sz w:val="18"/>
                <w:szCs w:val="18"/>
              </w:rPr>
            </w:pPr>
            <w:r>
              <w:rPr>
                <w:sz w:val="18"/>
                <w:szCs w:val="18"/>
              </w:rPr>
              <w:t>7359</w:t>
            </w:r>
          </w:p>
        </w:tc>
        <w:tc>
          <w:tcPr>
            <w:tcW w:w="738" w:type="dxa"/>
          </w:tcPr>
          <w:p w:rsidR="009A3C2A" w:rsidRPr="008F3D6B" w:rsidRDefault="00EF400D" w:rsidP="00AE070D">
            <w:pPr>
              <w:shd w:val="clear" w:color="auto" w:fill="FFFFFF"/>
              <w:jc w:val="center"/>
              <w:rPr>
                <w:sz w:val="18"/>
                <w:szCs w:val="18"/>
              </w:rPr>
            </w:pPr>
            <w:r>
              <w:rPr>
                <w:sz w:val="18"/>
                <w:szCs w:val="18"/>
              </w:rPr>
              <w:t>7120</w:t>
            </w:r>
          </w:p>
        </w:tc>
      </w:tr>
      <w:tr w:rsidR="009A3C2A" w:rsidRPr="00FA0F78" w:rsidTr="00AE070D">
        <w:trPr>
          <w:trHeight w:hRule="exact" w:val="426"/>
        </w:trPr>
        <w:tc>
          <w:tcPr>
            <w:tcW w:w="1985" w:type="dxa"/>
          </w:tcPr>
          <w:p w:rsidR="009A3C2A" w:rsidRPr="00FA0F78" w:rsidRDefault="009A3C2A" w:rsidP="00AE070D">
            <w:pPr>
              <w:shd w:val="clear" w:color="auto" w:fill="FFFFFF"/>
              <w:rPr>
                <w:spacing w:val="-13"/>
                <w:sz w:val="18"/>
                <w:szCs w:val="16"/>
              </w:rPr>
            </w:pPr>
            <w:r w:rsidRPr="00FA0F78">
              <w:rPr>
                <w:spacing w:val="-13"/>
                <w:sz w:val="18"/>
                <w:szCs w:val="16"/>
              </w:rPr>
              <w:t>Численность мужского населения</w:t>
            </w:r>
            <w:r w:rsidRPr="00FA0F78">
              <w:rPr>
                <w:spacing w:val="-12"/>
                <w:sz w:val="18"/>
                <w:szCs w:val="16"/>
              </w:rPr>
              <w:t>, человек</w:t>
            </w:r>
          </w:p>
        </w:tc>
        <w:tc>
          <w:tcPr>
            <w:tcW w:w="737" w:type="dxa"/>
          </w:tcPr>
          <w:p w:rsidR="009A3C2A" w:rsidRPr="00D63604" w:rsidRDefault="00EF400D" w:rsidP="00AE070D">
            <w:pPr>
              <w:shd w:val="clear" w:color="auto" w:fill="FFFFFF"/>
              <w:jc w:val="center"/>
              <w:rPr>
                <w:sz w:val="18"/>
                <w:szCs w:val="18"/>
              </w:rPr>
            </w:pPr>
            <w:r>
              <w:rPr>
                <w:sz w:val="18"/>
                <w:szCs w:val="18"/>
              </w:rPr>
              <w:t>11764</w:t>
            </w:r>
          </w:p>
        </w:tc>
        <w:tc>
          <w:tcPr>
            <w:tcW w:w="737" w:type="dxa"/>
          </w:tcPr>
          <w:p w:rsidR="009A3C2A" w:rsidRPr="00FA0F78" w:rsidRDefault="00EF400D" w:rsidP="00AE070D">
            <w:pPr>
              <w:shd w:val="clear" w:color="auto" w:fill="FFFFFF"/>
              <w:jc w:val="center"/>
              <w:rPr>
                <w:sz w:val="18"/>
                <w:szCs w:val="18"/>
              </w:rPr>
            </w:pPr>
            <w:r>
              <w:rPr>
                <w:sz w:val="18"/>
                <w:szCs w:val="18"/>
              </w:rPr>
              <w:t>11589</w:t>
            </w:r>
          </w:p>
        </w:tc>
        <w:tc>
          <w:tcPr>
            <w:tcW w:w="737" w:type="dxa"/>
          </w:tcPr>
          <w:p w:rsidR="009A3C2A" w:rsidRPr="00FA0F78" w:rsidRDefault="00EF400D" w:rsidP="00AE070D">
            <w:pPr>
              <w:shd w:val="clear" w:color="auto" w:fill="FFFFFF"/>
              <w:jc w:val="center"/>
              <w:rPr>
                <w:sz w:val="18"/>
                <w:szCs w:val="18"/>
              </w:rPr>
            </w:pPr>
            <w:r>
              <w:rPr>
                <w:sz w:val="18"/>
                <w:szCs w:val="18"/>
              </w:rPr>
              <w:t>11416</w:t>
            </w:r>
          </w:p>
        </w:tc>
        <w:tc>
          <w:tcPr>
            <w:tcW w:w="737" w:type="dxa"/>
          </w:tcPr>
          <w:p w:rsidR="009A3C2A" w:rsidRPr="00FA0F78" w:rsidRDefault="00EF400D" w:rsidP="00AE070D">
            <w:pPr>
              <w:shd w:val="clear" w:color="auto" w:fill="FFFFFF"/>
              <w:jc w:val="center"/>
              <w:rPr>
                <w:sz w:val="18"/>
                <w:szCs w:val="18"/>
              </w:rPr>
            </w:pPr>
            <w:r>
              <w:rPr>
                <w:sz w:val="18"/>
                <w:szCs w:val="18"/>
              </w:rPr>
              <w:t>11181</w:t>
            </w:r>
          </w:p>
        </w:tc>
        <w:tc>
          <w:tcPr>
            <w:tcW w:w="737" w:type="dxa"/>
          </w:tcPr>
          <w:p w:rsidR="009A3C2A" w:rsidRPr="00FA0F78" w:rsidRDefault="00EF400D" w:rsidP="00AE070D">
            <w:pPr>
              <w:shd w:val="clear" w:color="auto" w:fill="FFFFFF"/>
              <w:jc w:val="center"/>
              <w:rPr>
                <w:sz w:val="18"/>
                <w:szCs w:val="18"/>
              </w:rPr>
            </w:pPr>
            <w:r>
              <w:rPr>
                <w:sz w:val="18"/>
                <w:szCs w:val="18"/>
              </w:rPr>
              <w:t>10984</w:t>
            </w:r>
          </w:p>
        </w:tc>
        <w:tc>
          <w:tcPr>
            <w:tcW w:w="737" w:type="dxa"/>
          </w:tcPr>
          <w:p w:rsidR="009A3C2A" w:rsidRPr="00FA0F78" w:rsidRDefault="00EF400D" w:rsidP="00AE070D">
            <w:pPr>
              <w:shd w:val="clear" w:color="auto" w:fill="FFFFFF"/>
              <w:jc w:val="center"/>
              <w:rPr>
                <w:sz w:val="18"/>
                <w:szCs w:val="18"/>
              </w:rPr>
            </w:pPr>
            <w:r>
              <w:rPr>
                <w:sz w:val="18"/>
                <w:szCs w:val="18"/>
              </w:rPr>
              <w:t>10835</w:t>
            </w:r>
          </w:p>
        </w:tc>
        <w:tc>
          <w:tcPr>
            <w:tcW w:w="737" w:type="dxa"/>
          </w:tcPr>
          <w:p w:rsidR="009A3C2A" w:rsidRPr="00D63604" w:rsidRDefault="00EF400D" w:rsidP="00AE070D">
            <w:pPr>
              <w:shd w:val="clear" w:color="auto" w:fill="FFFFFF"/>
              <w:jc w:val="center"/>
              <w:rPr>
                <w:sz w:val="18"/>
                <w:szCs w:val="18"/>
              </w:rPr>
            </w:pPr>
            <w:r>
              <w:rPr>
                <w:sz w:val="18"/>
                <w:szCs w:val="18"/>
              </w:rPr>
              <w:t>10792</w:t>
            </w:r>
          </w:p>
        </w:tc>
        <w:tc>
          <w:tcPr>
            <w:tcW w:w="737" w:type="dxa"/>
          </w:tcPr>
          <w:p w:rsidR="009A3C2A" w:rsidRPr="008F3D6B" w:rsidRDefault="00EF400D" w:rsidP="00AE070D">
            <w:pPr>
              <w:shd w:val="clear" w:color="auto" w:fill="FFFFFF"/>
              <w:jc w:val="center"/>
              <w:rPr>
                <w:sz w:val="18"/>
                <w:szCs w:val="18"/>
              </w:rPr>
            </w:pPr>
            <w:r>
              <w:rPr>
                <w:sz w:val="18"/>
                <w:szCs w:val="18"/>
              </w:rPr>
              <w:t>10784</w:t>
            </w:r>
          </w:p>
        </w:tc>
        <w:tc>
          <w:tcPr>
            <w:tcW w:w="737" w:type="dxa"/>
          </w:tcPr>
          <w:p w:rsidR="009A3C2A" w:rsidRPr="008F3D6B" w:rsidRDefault="009A3C2A" w:rsidP="00EF400D">
            <w:pPr>
              <w:shd w:val="clear" w:color="auto" w:fill="FFFFFF"/>
              <w:jc w:val="center"/>
              <w:rPr>
                <w:sz w:val="18"/>
                <w:szCs w:val="18"/>
              </w:rPr>
            </w:pPr>
            <w:r>
              <w:rPr>
                <w:sz w:val="18"/>
                <w:szCs w:val="18"/>
              </w:rPr>
              <w:t>107</w:t>
            </w:r>
            <w:r w:rsidR="00EF400D">
              <w:rPr>
                <w:sz w:val="18"/>
                <w:szCs w:val="18"/>
              </w:rPr>
              <w:t>30</w:t>
            </w:r>
          </w:p>
        </w:tc>
        <w:tc>
          <w:tcPr>
            <w:tcW w:w="738" w:type="dxa"/>
          </w:tcPr>
          <w:p w:rsidR="009A3C2A" w:rsidRPr="008F3D6B" w:rsidRDefault="009A3C2A" w:rsidP="00EF400D">
            <w:pPr>
              <w:shd w:val="clear" w:color="auto" w:fill="FFFFFF"/>
              <w:jc w:val="center"/>
              <w:rPr>
                <w:sz w:val="18"/>
                <w:szCs w:val="18"/>
              </w:rPr>
            </w:pPr>
            <w:r>
              <w:rPr>
                <w:sz w:val="18"/>
                <w:szCs w:val="18"/>
              </w:rPr>
              <w:t>10</w:t>
            </w:r>
            <w:r w:rsidR="00EF400D">
              <w:rPr>
                <w:sz w:val="18"/>
                <w:szCs w:val="18"/>
              </w:rPr>
              <w:t>680</w:t>
            </w:r>
          </w:p>
        </w:tc>
      </w:tr>
      <w:tr w:rsidR="009A3C2A" w:rsidRPr="00FA0F78" w:rsidTr="00AE070D">
        <w:trPr>
          <w:trHeight w:hRule="exact" w:val="418"/>
        </w:trPr>
        <w:tc>
          <w:tcPr>
            <w:tcW w:w="1985" w:type="dxa"/>
          </w:tcPr>
          <w:p w:rsidR="009A3C2A" w:rsidRPr="00FA0F78" w:rsidRDefault="009A3C2A" w:rsidP="00AE070D">
            <w:pPr>
              <w:shd w:val="clear" w:color="auto" w:fill="FFFFFF"/>
              <w:rPr>
                <w:sz w:val="18"/>
                <w:szCs w:val="16"/>
              </w:rPr>
            </w:pPr>
            <w:r w:rsidRPr="00FA0F78">
              <w:rPr>
                <w:sz w:val="18"/>
                <w:szCs w:val="16"/>
              </w:rPr>
              <w:t>Численность женского населения</w:t>
            </w:r>
            <w:r w:rsidRPr="00FA0F78">
              <w:rPr>
                <w:spacing w:val="-12"/>
                <w:sz w:val="18"/>
                <w:szCs w:val="16"/>
              </w:rPr>
              <w:t>, человек</w:t>
            </w:r>
          </w:p>
        </w:tc>
        <w:tc>
          <w:tcPr>
            <w:tcW w:w="737" w:type="dxa"/>
          </w:tcPr>
          <w:p w:rsidR="009A3C2A" w:rsidRPr="00D63604" w:rsidRDefault="005848CD" w:rsidP="00AE070D">
            <w:pPr>
              <w:shd w:val="clear" w:color="auto" w:fill="FFFFFF"/>
              <w:jc w:val="center"/>
              <w:rPr>
                <w:sz w:val="18"/>
                <w:szCs w:val="18"/>
              </w:rPr>
            </w:pPr>
            <w:r>
              <w:rPr>
                <w:sz w:val="18"/>
                <w:szCs w:val="18"/>
              </w:rPr>
              <w:t>13467</w:t>
            </w:r>
          </w:p>
        </w:tc>
        <w:tc>
          <w:tcPr>
            <w:tcW w:w="737" w:type="dxa"/>
          </w:tcPr>
          <w:p w:rsidR="009A3C2A" w:rsidRPr="00FA0F78" w:rsidRDefault="005848CD" w:rsidP="00AE070D">
            <w:pPr>
              <w:shd w:val="clear" w:color="auto" w:fill="FFFFFF"/>
              <w:jc w:val="center"/>
              <w:rPr>
                <w:sz w:val="18"/>
                <w:szCs w:val="18"/>
              </w:rPr>
            </w:pPr>
            <w:r>
              <w:rPr>
                <w:sz w:val="18"/>
                <w:szCs w:val="18"/>
              </w:rPr>
              <w:t>13212</w:t>
            </w:r>
          </w:p>
        </w:tc>
        <w:tc>
          <w:tcPr>
            <w:tcW w:w="737" w:type="dxa"/>
          </w:tcPr>
          <w:p w:rsidR="009A3C2A" w:rsidRPr="00FA0F78" w:rsidRDefault="005848CD" w:rsidP="00AE070D">
            <w:pPr>
              <w:shd w:val="clear" w:color="auto" w:fill="FFFFFF"/>
              <w:jc w:val="center"/>
              <w:rPr>
                <w:sz w:val="18"/>
                <w:szCs w:val="18"/>
              </w:rPr>
            </w:pPr>
            <w:r>
              <w:rPr>
                <w:sz w:val="18"/>
                <w:szCs w:val="18"/>
              </w:rPr>
              <w:t>12903</w:t>
            </w:r>
          </w:p>
        </w:tc>
        <w:tc>
          <w:tcPr>
            <w:tcW w:w="737" w:type="dxa"/>
          </w:tcPr>
          <w:p w:rsidR="009A3C2A" w:rsidRPr="00FA0F78" w:rsidRDefault="005848CD" w:rsidP="00AE070D">
            <w:pPr>
              <w:shd w:val="clear" w:color="auto" w:fill="FFFFFF"/>
              <w:jc w:val="center"/>
              <w:rPr>
                <w:sz w:val="18"/>
                <w:szCs w:val="18"/>
              </w:rPr>
            </w:pPr>
            <w:r>
              <w:rPr>
                <w:sz w:val="18"/>
                <w:szCs w:val="18"/>
              </w:rPr>
              <w:t>12674</w:t>
            </w:r>
          </w:p>
        </w:tc>
        <w:tc>
          <w:tcPr>
            <w:tcW w:w="737" w:type="dxa"/>
          </w:tcPr>
          <w:p w:rsidR="009A3C2A" w:rsidRPr="00FA0F78" w:rsidRDefault="005848CD" w:rsidP="00AE070D">
            <w:pPr>
              <w:shd w:val="clear" w:color="auto" w:fill="FFFFFF"/>
              <w:jc w:val="center"/>
              <w:rPr>
                <w:sz w:val="18"/>
                <w:szCs w:val="18"/>
              </w:rPr>
            </w:pPr>
            <w:r>
              <w:rPr>
                <w:sz w:val="18"/>
                <w:szCs w:val="18"/>
              </w:rPr>
              <w:t>12546</w:t>
            </w:r>
          </w:p>
        </w:tc>
        <w:tc>
          <w:tcPr>
            <w:tcW w:w="737" w:type="dxa"/>
          </w:tcPr>
          <w:p w:rsidR="009A3C2A" w:rsidRPr="00FA0F78" w:rsidRDefault="005848CD" w:rsidP="00AE070D">
            <w:pPr>
              <w:shd w:val="clear" w:color="auto" w:fill="FFFFFF"/>
              <w:jc w:val="center"/>
              <w:rPr>
                <w:sz w:val="18"/>
                <w:szCs w:val="18"/>
              </w:rPr>
            </w:pPr>
            <w:r>
              <w:rPr>
                <w:sz w:val="18"/>
                <w:szCs w:val="18"/>
              </w:rPr>
              <w:t>12364</w:t>
            </w:r>
          </w:p>
        </w:tc>
        <w:tc>
          <w:tcPr>
            <w:tcW w:w="737" w:type="dxa"/>
          </w:tcPr>
          <w:p w:rsidR="009A3C2A" w:rsidRPr="00D63604" w:rsidRDefault="005848CD" w:rsidP="00AE070D">
            <w:pPr>
              <w:shd w:val="clear" w:color="auto" w:fill="FFFFFF"/>
              <w:jc w:val="center"/>
              <w:rPr>
                <w:sz w:val="18"/>
                <w:szCs w:val="18"/>
              </w:rPr>
            </w:pPr>
            <w:r>
              <w:rPr>
                <w:sz w:val="18"/>
                <w:szCs w:val="18"/>
              </w:rPr>
              <w:t>12271</w:t>
            </w:r>
          </w:p>
        </w:tc>
        <w:tc>
          <w:tcPr>
            <w:tcW w:w="737" w:type="dxa"/>
          </w:tcPr>
          <w:p w:rsidR="009A3C2A" w:rsidRPr="008F3D6B" w:rsidRDefault="005848CD" w:rsidP="00AE070D">
            <w:pPr>
              <w:shd w:val="clear" w:color="auto" w:fill="FFFFFF"/>
              <w:jc w:val="center"/>
              <w:rPr>
                <w:sz w:val="18"/>
                <w:szCs w:val="18"/>
              </w:rPr>
            </w:pPr>
            <w:r>
              <w:rPr>
                <w:sz w:val="18"/>
                <w:szCs w:val="18"/>
              </w:rPr>
              <w:t>12232</w:t>
            </w:r>
          </w:p>
        </w:tc>
        <w:tc>
          <w:tcPr>
            <w:tcW w:w="737" w:type="dxa"/>
          </w:tcPr>
          <w:p w:rsidR="009A3C2A" w:rsidRPr="008F3D6B" w:rsidRDefault="009A3C2A" w:rsidP="005848CD">
            <w:pPr>
              <w:shd w:val="clear" w:color="auto" w:fill="FFFFFF"/>
              <w:jc w:val="center"/>
              <w:rPr>
                <w:sz w:val="18"/>
                <w:szCs w:val="18"/>
              </w:rPr>
            </w:pPr>
            <w:r>
              <w:rPr>
                <w:sz w:val="18"/>
                <w:szCs w:val="18"/>
              </w:rPr>
              <w:t>120</w:t>
            </w:r>
            <w:r w:rsidR="005848CD">
              <w:rPr>
                <w:sz w:val="18"/>
                <w:szCs w:val="18"/>
              </w:rPr>
              <w:t>64</w:t>
            </w:r>
          </w:p>
        </w:tc>
        <w:tc>
          <w:tcPr>
            <w:tcW w:w="738" w:type="dxa"/>
          </w:tcPr>
          <w:p w:rsidR="009A3C2A" w:rsidRPr="008F3D6B" w:rsidRDefault="009A3C2A" w:rsidP="005848CD">
            <w:pPr>
              <w:shd w:val="clear" w:color="auto" w:fill="FFFFFF"/>
              <w:jc w:val="center"/>
              <w:rPr>
                <w:sz w:val="18"/>
                <w:szCs w:val="18"/>
              </w:rPr>
            </w:pPr>
            <w:r>
              <w:rPr>
                <w:sz w:val="18"/>
                <w:szCs w:val="18"/>
              </w:rPr>
              <w:t>119</w:t>
            </w:r>
            <w:r w:rsidR="005848CD">
              <w:rPr>
                <w:sz w:val="18"/>
                <w:szCs w:val="18"/>
              </w:rPr>
              <w:t>40</w:t>
            </w:r>
          </w:p>
        </w:tc>
      </w:tr>
      <w:tr w:rsidR="009A3C2A" w:rsidRPr="00FA0F78" w:rsidTr="00AE070D">
        <w:trPr>
          <w:trHeight w:hRule="exact" w:val="423"/>
        </w:trPr>
        <w:tc>
          <w:tcPr>
            <w:tcW w:w="1985" w:type="dxa"/>
          </w:tcPr>
          <w:p w:rsidR="009A3C2A" w:rsidRPr="00FA0F78" w:rsidRDefault="009A3C2A" w:rsidP="00AE070D">
            <w:pPr>
              <w:shd w:val="clear" w:color="auto" w:fill="FFFFFF"/>
              <w:rPr>
                <w:sz w:val="18"/>
                <w:szCs w:val="16"/>
              </w:rPr>
            </w:pPr>
            <w:r w:rsidRPr="00FA0F78">
              <w:rPr>
                <w:sz w:val="18"/>
                <w:szCs w:val="16"/>
              </w:rPr>
              <w:t>Число родившихся</w:t>
            </w:r>
            <w:r w:rsidRPr="00FA0F78">
              <w:rPr>
                <w:spacing w:val="-12"/>
                <w:sz w:val="18"/>
                <w:szCs w:val="16"/>
              </w:rPr>
              <w:t>, человек</w:t>
            </w:r>
          </w:p>
        </w:tc>
        <w:tc>
          <w:tcPr>
            <w:tcW w:w="737" w:type="dxa"/>
          </w:tcPr>
          <w:p w:rsidR="009A3C2A" w:rsidRPr="00D63604" w:rsidRDefault="005848CD" w:rsidP="00AE070D">
            <w:pPr>
              <w:shd w:val="clear" w:color="auto" w:fill="FFFFFF"/>
              <w:jc w:val="center"/>
              <w:rPr>
                <w:sz w:val="18"/>
                <w:szCs w:val="18"/>
              </w:rPr>
            </w:pPr>
            <w:r>
              <w:rPr>
                <w:sz w:val="18"/>
                <w:szCs w:val="18"/>
              </w:rPr>
              <w:t>338</w:t>
            </w:r>
          </w:p>
        </w:tc>
        <w:tc>
          <w:tcPr>
            <w:tcW w:w="737" w:type="dxa"/>
          </w:tcPr>
          <w:p w:rsidR="009A3C2A" w:rsidRPr="00FA0F78" w:rsidRDefault="005848CD" w:rsidP="00AE070D">
            <w:pPr>
              <w:shd w:val="clear" w:color="auto" w:fill="FFFFFF"/>
              <w:jc w:val="center"/>
              <w:rPr>
                <w:sz w:val="18"/>
                <w:szCs w:val="18"/>
              </w:rPr>
            </w:pPr>
            <w:r>
              <w:rPr>
                <w:sz w:val="18"/>
                <w:szCs w:val="18"/>
              </w:rPr>
              <w:t>296</w:t>
            </w:r>
          </w:p>
        </w:tc>
        <w:tc>
          <w:tcPr>
            <w:tcW w:w="737" w:type="dxa"/>
          </w:tcPr>
          <w:p w:rsidR="009A3C2A" w:rsidRPr="00FA0F78" w:rsidRDefault="005848CD" w:rsidP="00AE070D">
            <w:pPr>
              <w:shd w:val="clear" w:color="auto" w:fill="FFFFFF"/>
              <w:jc w:val="center"/>
              <w:rPr>
                <w:sz w:val="18"/>
                <w:szCs w:val="18"/>
              </w:rPr>
            </w:pPr>
            <w:r>
              <w:rPr>
                <w:sz w:val="18"/>
                <w:szCs w:val="18"/>
              </w:rPr>
              <w:t>388</w:t>
            </w:r>
          </w:p>
        </w:tc>
        <w:tc>
          <w:tcPr>
            <w:tcW w:w="737" w:type="dxa"/>
          </w:tcPr>
          <w:p w:rsidR="009A3C2A" w:rsidRPr="00FA0F78" w:rsidRDefault="005848CD" w:rsidP="00AE070D">
            <w:pPr>
              <w:shd w:val="clear" w:color="auto" w:fill="FFFFFF"/>
              <w:jc w:val="center"/>
              <w:rPr>
                <w:sz w:val="18"/>
                <w:szCs w:val="18"/>
              </w:rPr>
            </w:pPr>
            <w:r>
              <w:rPr>
                <w:sz w:val="18"/>
                <w:szCs w:val="18"/>
              </w:rPr>
              <w:t>345</w:t>
            </w:r>
          </w:p>
        </w:tc>
        <w:tc>
          <w:tcPr>
            <w:tcW w:w="737" w:type="dxa"/>
          </w:tcPr>
          <w:p w:rsidR="009A3C2A" w:rsidRPr="00FA0F78" w:rsidRDefault="005848CD" w:rsidP="00AE070D">
            <w:pPr>
              <w:shd w:val="clear" w:color="auto" w:fill="FFFFFF"/>
              <w:jc w:val="center"/>
              <w:rPr>
                <w:sz w:val="18"/>
                <w:szCs w:val="18"/>
              </w:rPr>
            </w:pPr>
            <w:r>
              <w:rPr>
                <w:sz w:val="18"/>
                <w:szCs w:val="18"/>
              </w:rPr>
              <w:t>319</w:t>
            </w:r>
          </w:p>
        </w:tc>
        <w:tc>
          <w:tcPr>
            <w:tcW w:w="737" w:type="dxa"/>
          </w:tcPr>
          <w:p w:rsidR="009A3C2A" w:rsidRPr="00FA0F78" w:rsidRDefault="005848CD" w:rsidP="00AE070D">
            <w:pPr>
              <w:shd w:val="clear" w:color="auto" w:fill="FFFFFF"/>
              <w:jc w:val="center"/>
              <w:rPr>
                <w:sz w:val="18"/>
                <w:szCs w:val="18"/>
              </w:rPr>
            </w:pPr>
            <w:r>
              <w:rPr>
                <w:sz w:val="18"/>
                <w:szCs w:val="18"/>
              </w:rPr>
              <w:t>269</w:t>
            </w:r>
          </w:p>
        </w:tc>
        <w:tc>
          <w:tcPr>
            <w:tcW w:w="737" w:type="dxa"/>
          </w:tcPr>
          <w:p w:rsidR="009A3C2A" w:rsidRPr="001130E6" w:rsidRDefault="005848CD" w:rsidP="00AE070D">
            <w:pPr>
              <w:shd w:val="clear" w:color="auto" w:fill="FFFFFF"/>
              <w:jc w:val="center"/>
              <w:rPr>
                <w:sz w:val="18"/>
                <w:szCs w:val="18"/>
              </w:rPr>
            </w:pPr>
            <w:r>
              <w:rPr>
                <w:sz w:val="18"/>
                <w:szCs w:val="18"/>
              </w:rPr>
              <w:t>267</w:t>
            </w:r>
          </w:p>
        </w:tc>
        <w:tc>
          <w:tcPr>
            <w:tcW w:w="737" w:type="dxa"/>
          </w:tcPr>
          <w:p w:rsidR="009A3C2A" w:rsidRPr="008F3D6B" w:rsidRDefault="009A3C2A" w:rsidP="00AE070D">
            <w:pPr>
              <w:shd w:val="clear" w:color="auto" w:fill="FFFFFF"/>
              <w:jc w:val="center"/>
              <w:rPr>
                <w:sz w:val="18"/>
                <w:szCs w:val="18"/>
              </w:rPr>
            </w:pPr>
            <w:r>
              <w:rPr>
                <w:sz w:val="18"/>
                <w:szCs w:val="18"/>
              </w:rPr>
              <w:t>211</w:t>
            </w:r>
          </w:p>
        </w:tc>
        <w:tc>
          <w:tcPr>
            <w:tcW w:w="737" w:type="dxa"/>
          </w:tcPr>
          <w:p w:rsidR="009A3C2A" w:rsidRPr="008F3D6B" w:rsidRDefault="00A57D62" w:rsidP="00AE070D">
            <w:pPr>
              <w:shd w:val="clear" w:color="auto" w:fill="FFFFFF"/>
              <w:jc w:val="center"/>
              <w:rPr>
                <w:sz w:val="18"/>
                <w:szCs w:val="18"/>
              </w:rPr>
            </w:pPr>
            <w:r>
              <w:rPr>
                <w:sz w:val="18"/>
                <w:szCs w:val="18"/>
              </w:rPr>
              <w:t>235</w:t>
            </w:r>
          </w:p>
        </w:tc>
        <w:tc>
          <w:tcPr>
            <w:tcW w:w="738" w:type="dxa"/>
          </w:tcPr>
          <w:p w:rsidR="009A3C2A" w:rsidRPr="008F3D6B" w:rsidRDefault="005848CD" w:rsidP="00AE070D">
            <w:pPr>
              <w:shd w:val="clear" w:color="auto" w:fill="FFFFFF"/>
              <w:jc w:val="center"/>
              <w:rPr>
                <w:sz w:val="18"/>
                <w:szCs w:val="18"/>
              </w:rPr>
            </w:pPr>
            <w:r>
              <w:rPr>
                <w:sz w:val="18"/>
                <w:szCs w:val="18"/>
              </w:rPr>
              <w:t>179</w:t>
            </w:r>
          </w:p>
        </w:tc>
      </w:tr>
      <w:tr w:rsidR="009A3C2A" w:rsidRPr="00FA0F78" w:rsidTr="00AE070D">
        <w:trPr>
          <w:trHeight w:hRule="exact" w:val="713"/>
        </w:trPr>
        <w:tc>
          <w:tcPr>
            <w:tcW w:w="1985" w:type="dxa"/>
          </w:tcPr>
          <w:p w:rsidR="009A3C2A" w:rsidRDefault="009A3C2A" w:rsidP="00AE070D">
            <w:pPr>
              <w:shd w:val="clear" w:color="auto" w:fill="FFFFFF"/>
              <w:rPr>
                <w:sz w:val="18"/>
                <w:szCs w:val="16"/>
              </w:rPr>
            </w:pPr>
            <w:r w:rsidRPr="00FA0F78">
              <w:rPr>
                <w:sz w:val="18"/>
                <w:szCs w:val="16"/>
              </w:rPr>
              <w:t>Общий коэффициент рождаемости, на 1000</w:t>
            </w:r>
          </w:p>
          <w:p w:rsidR="009A3C2A" w:rsidRPr="00FA0F78" w:rsidRDefault="009A3C2A" w:rsidP="00AE070D">
            <w:pPr>
              <w:shd w:val="clear" w:color="auto" w:fill="FFFFFF"/>
              <w:rPr>
                <w:sz w:val="18"/>
                <w:szCs w:val="16"/>
              </w:rPr>
            </w:pPr>
            <w:r w:rsidRPr="00FA0F78">
              <w:rPr>
                <w:sz w:val="18"/>
                <w:szCs w:val="16"/>
              </w:rPr>
              <w:t xml:space="preserve"> человек населения</w:t>
            </w:r>
          </w:p>
        </w:tc>
        <w:tc>
          <w:tcPr>
            <w:tcW w:w="737" w:type="dxa"/>
          </w:tcPr>
          <w:p w:rsidR="009A3C2A" w:rsidRPr="00FA0F78" w:rsidRDefault="006945D3" w:rsidP="00AE070D">
            <w:pPr>
              <w:shd w:val="clear" w:color="auto" w:fill="FFFFFF"/>
              <w:jc w:val="center"/>
              <w:rPr>
                <w:sz w:val="18"/>
                <w:szCs w:val="18"/>
              </w:rPr>
            </w:pPr>
            <w:r>
              <w:rPr>
                <w:sz w:val="18"/>
                <w:szCs w:val="18"/>
              </w:rPr>
              <w:t>13,5</w:t>
            </w:r>
          </w:p>
        </w:tc>
        <w:tc>
          <w:tcPr>
            <w:tcW w:w="737" w:type="dxa"/>
          </w:tcPr>
          <w:p w:rsidR="009A3C2A" w:rsidRPr="00FA0F78" w:rsidRDefault="006945D3" w:rsidP="00AE070D">
            <w:pPr>
              <w:shd w:val="clear" w:color="auto" w:fill="FFFFFF"/>
              <w:jc w:val="center"/>
              <w:rPr>
                <w:sz w:val="18"/>
                <w:szCs w:val="18"/>
              </w:rPr>
            </w:pPr>
            <w:r>
              <w:rPr>
                <w:sz w:val="18"/>
                <w:szCs w:val="18"/>
              </w:rPr>
              <w:t>12,1</w:t>
            </w:r>
          </w:p>
        </w:tc>
        <w:tc>
          <w:tcPr>
            <w:tcW w:w="737" w:type="dxa"/>
          </w:tcPr>
          <w:p w:rsidR="009A3C2A" w:rsidRPr="00FA0F78" w:rsidRDefault="006945D3" w:rsidP="00AE070D">
            <w:pPr>
              <w:shd w:val="clear" w:color="auto" w:fill="FFFFFF"/>
              <w:jc w:val="center"/>
              <w:rPr>
                <w:sz w:val="18"/>
                <w:szCs w:val="18"/>
              </w:rPr>
            </w:pPr>
            <w:r>
              <w:rPr>
                <w:sz w:val="18"/>
                <w:szCs w:val="18"/>
              </w:rPr>
              <w:t>16,1</w:t>
            </w:r>
          </w:p>
        </w:tc>
        <w:tc>
          <w:tcPr>
            <w:tcW w:w="737" w:type="dxa"/>
          </w:tcPr>
          <w:p w:rsidR="009A3C2A" w:rsidRPr="00FA0F78" w:rsidRDefault="006945D3" w:rsidP="00AE070D">
            <w:pPr>
              <w:shd w:val="clear" w:color="auto" w:fill="FFFFFF"/>
              <w:jc w:val="center"/>
              <w:rPr>
                <w:sz w:val="18"/>
                <w:szCs w:val="18"/>
              </w:rPr>
            </w:pPr>
            <w:r>
              <w:rPr>
                <w:sz w:val="18"/>
                <w:szCs w:val="18"/>
              </w:rPr>
              <w:t>14,6</w:t>
            </w:r>
          </w:p>
        </w:tc>
        <w:tc>
          <w:tcPr>
            <w:tcW w:w="737" w:type="dxa"/>
          </w:tcPr>
          <w:p w:rsidR="009A3C2A" w:rsidRPr="00FA0F78" w:rsidRDefault="006945D3" w:rsidP="00AE070D">
            <w:pPr>
              <w:shd w:val="clear" w:color="auto" w:fill="FFFFFF"/>
              <w:jc w:val="center"/>
              <w:rPr>
                <w:sz w:val="18"/>
                <w:szCs w:val="18"/>
              </w:rPr>
            </w:pPr>
            <w:r>
              <w:rPr>
                <w:sz w:val="18"/>
                <w:szCs w:val="18"/>
              </w:rPr>
              <w:t>13,7</w:t>
            </w:r>
          </w:p>
        </w:tc>
        <w:tc>
          <w:tcPr>
            <w:tcW w:w="737" w:type="dxa"/>
          </w:tcPr>
          <w:p w:rsidR="009A3C2A" w:rsidRPr="00FA0F78" w:rsidRDefault="006945D3" w:rsidP="00AE070D">
            <w:pPr>
              <w:shd w:val="clear" w:color="auto" w:fill="FFFFFF"/>
              <w:jc w:val="center"/>
              <w:rPr>
                <w:sz w:val="18"/>
                <w:szCs w:val="18"/>
              </w:rPr>
            </w:pPr>
            <w:r>
              <w:rPr>
                <w:sz w:val="18"/>
                <w:szCs w:val="18"/>
              </w:rPr>
              <w:t>11,6</w:t>
            </w:r>
          </w:p>
        </w:tc>
        <w:tc>
          <w:tcPr>
            <w:tcW w:w="737" w:type="dxa"/>
          </w:tcPr>
          <w:p w:rsidR="009A3C2A" w:rsidRPr="001130E6" w:rsidRDefault="006945D3" w:rsidP="00AE070D">
            <w:pPr>
              <w:shd w:val="clear" w:color="auto" w:fill="FFFFFF"/>
              <w:jc w:val="center"/>
              <w:rPr>
                <w:sz w:val="18"/>
                <w:szCs w:val="18"/>
              </w:rPr>
            </w:pPr>
            <w:r>
              <w:rPr>
                <w:sz w:val="18"/>
                <w:szCs w:val="18"/>
              </w:rPr>
              <w:t>11,6</w:t>
            </w:r>
          </w:p>
        </w:tc>
        <w:tc>
          <w:tcPr>
            <w:tcW w:w="737" w:type="dxa"/>
          </w:tcPr>
          <w:p w:rsidR="009A3C2A" w:rsidRPr="006945D3" w:rsidRDefault="00A57D62" w:rsidP="00AE070D">
            <w:pPr>
              <w:shd w:val="clear" w:color="auto" w:fill="FFFFFF"/>
              <w:jc w:val="center"/>
              <w:rPr>
                <w:color w:val="000000" w:themeColor="text1"/>
                <w:sz w:val="18"/>
                <w:szCs w:val="18"/>
              </w:rPr>
            </w:pPr>
            <w:r w:rsidRPr="006945D3">
              <w:rPr>
                <w:color w:val="000000" w:themeColor="text1"/>
                <w:sz w:val="18"/>
                <w:szCs w:val="18"/>
              </w:rPr>
              <w:t>11,3</w:t>
            </w:r>
          </w:p>
        </w:tc>
        <w:tc>
          <w:tcPr>
            <w:tcW w:w="737" w:type="dxa"/>
          </w:tcPr>
          <w:p w:rsidR="009A3C2A" w:rsidRPr="006945D3" w:rsidRDefault="00A57D62" w:rsidP="00AE070D">
            <w:pPr>
              <w:shd w:val="clear" w:color="auto" w:fill="FFFFFF"/>
              <w:jc w:val="center"/>
              <w:rPr>
                <w:color w:val="000000" w:themeColor="text1"/>
                <w:sz w:val="18"/>
                <w:szCs w:val="18"/>
              </w:rPr>
            </w:pPr>
            <w:r w:rsidRPr="006945D3">
              <w:rPr>
                <w:color w:val="000000" w:themeColor="text1"/>
                <w:sz w:val="18"/>
                <w:szCs w:val="18"/>
              </w:rPr>
              <w:t>10,4</w:t>
            </w:r>
          </w:p>
        </w:tc>
        <w:tc>
          <w:tcPr>
            <w:tcW w:w="738" w:type="dxa"/>
          </w:tcPr>
          <w:p w:rsidR="009A3C2A" w:rsidRPr="003A0A43" w:rsidRDefault="003A0A43" w:rsidP="00AE070D">
            <w:pPr>
              <w:shd w:val="clear" w:color="auto" w:fill="FFFFFF"/>
              <w:jc w:val="center"/>
              <w:rPr>
                <w:sz w:val="18"/>
                <w:szCs w:val="18"/>
              </w:rPr>
            </w:pPr>
            <w:r w:rsidRPr="003A0A43">
              <w:rPr>
                <w:sz w:val="18"/>
                <w:szCs w:val="18"/>
              </w:rPr>
              <w:t>8,0</w:t>
            </w:r>
          </w:p>
        </w:tc>
      </w:tr>
      <w:tr w:rsidR="009A3C2A" w:rsidRPr="00FA0F78" w:rsidTr="00AE070D">
        <w:trPr>
          <w:trHeight w:hRule="exact" w:val="425"/>
        </w:trPr>
        <w:tc>
          <w:tcPr>
            <w:tcW w:w="1985" w:type="dxa"/>
          </w:tcPr>
          <w:p w:rsidR="009A3C2A" w:rsidRPr="00FA0F78" w:rsidRDefault="009A3C2A" w:rsidP="00AE070D">
            <w:pPr>
              <w:shd w:val="clear" w:color="auto" w:fill="FFFFFF"/>
              <w:rPr>
                <w:sz w:val="18"/>
                <w:szCs w:val="16"/>
              </w:rPr>
            </w:pPr>
            <w:r w:rsidRPr="00FA0F78">
              <w:rPr>
                <w:sz w:val="18"/>
                <w:szCs w:val="16"/>
              </w:rPr>
              <w:t>Число умерших, человек</w:t>
            </w:r>
          </w:p>
        </w:tc>
        <w:tc>
          <w:tcPr>
            <w:tcW w:w="737" w:type="dxa"/>
          </w:tcPr>
          <w:p w:rsidR="009A3C2A" w:rsidRPr="00D63604" w:rsidRDefault="006945D3" w:rsidP="00AE070D">
            <w:pPr>
              <w:shd w:val="clear" w:color="auto" w:fill="FFFFFF"/>
              <w:jc w:val="center"/>
              <w:rPr>
                <w:sz w:val="18"/>
                <w:szCs w:val="18"/>
              </w:rPr>
            </w:pPr>
            <w:r>
              <w:rPr>
                <w:sz w:val="18"/>
                <w:szCs w:val="18"/>
              </w:rPr>
              <w:t>477</w:t>
            </w:r>
          </w:p>
        </w:tc>
        <w:tc>
          <w:tcPr>
            <w:tcW w:w="737" w:type="dxa"/>
          </w:tcPr>
          <w:p w:rsidR="009A3C2A" w:rsidRPr="00FA0F78" w:rsidRDefault="006945D3" w:rsidP="00AE070D">
            <w:pPr>
              <w:shd w:val="clear" w:color="auto" w:fill="FFFFFF"/>
              <w:jc w:val="center"/>
              <w:rPr>
                <w:sz w:val="18"/>
                <w:szCs w:val="18"/>
              </w:rPr>
            </w:pPr>
            <w:r>
              <w:rPr>
                <w:sz w:val="18"/>
                <w:szCs w:val="18"/>
              </w:rPr>
              <w:t>495</w:t>
            </w:r>
          </w:p>
        </w:tc>
        <w:tc>
          <w:tcPr>
            <w:tcW w:w="737" w:type="dxa"/>
          </w:tcPr>
          <w:p w:rsidR="009A3C2A" w:rsidRPr="00FA0F78" w:rsidRDefault="006945D3" w:rsidP="00AE070D">
            <w:pPr>
              <w:shd w:val="clear" w:color="auto" w:fill="FFFFFF"/>
              <w:jc w:val="center"/>
              <w:rPr>
                <w:sz w:val="18"/>
                <w:szCs w:val="18"/>
              </w:rPr>
            </w:pPr>
            <w:r>
              <w:rPr>
                <w:sz w:val="18"/>
                <w:szCs w:val="18"/>
              </w:rPr>
              <w:t>465</w:t>
            </w:r>
          </w:p>
        </w:tc>
        <w:tc>
          <w:tcPr>
            <w:tcW w:w="737" w:type="dxa"/>
          </w:tcPr>
          <w:p w:rsidR="009A3C2A" w:rsidRPr="00FA0F78" w:rsidRDefault="006945D3" w:rsidP="00AE070D">
            <w:pPr>
              <w:shd w:val="clear" w:color="auto" w:fill="FFFFFF"/>
              <w:jc w:val="center"/>
              <w:rPr>
                <w:sz w:val="18"/>
                <w:szCs w:val="18"/>
              </w:rPr>
            </w:pPr>
            <w:r>
              <w:rPr>
                <w:sz w:val="18"/>
                <w:szCs w:val="18"/>
              </w:rPr>
              <w:t>469</w:t>
            </w:r>
          </w:p>
        </w:tc>
        <w:tc>
          <w:tcPr>
            <w:tcW w:w="737" w:type="dxa"/>
          </w:tcPr>
          <w:p w:rsidR="009A3C2A" w:rsidRPr="00FA0F78" w:rsidRDefault="006945D3" w:rsidP="00AE070D">
            <w:pPr>
              <w:shd w:val="clear" w:color="auto" w:fill="FFFFFF"/>
              <w:jc w:val="center"/>
              <w:rPr>
                <w:sz w:val="18"/>
                <w:szCs w:val="18"/>
              </w:rPr>
            </w:pPr>
            <w:r>
              <w:rPr>
                <w:sz w:val="18"/>
                <w:szCs w:val="18"/>
              </w:rPr>
              <w:t>467</w:t>
            </w:r>
          </w:p>
        </w:tc>
        <w:tc>
          <w:tcPr>
            <w:tcW w:w="737" w:type="dxa"/>
          </w:tcPr>
          <w:p w:rsidR="009A3C2A" w:rsidRPr="00FA0F78" w:rsidRDefault="006945D3" w:rsidP="00AE070D">
            <w:pPr>
              <w:shd w:val="clear" w:color="auto" w:fill="FFFFFF"/>
              <w:jc w:val="center"/>
              <w:rPr>
                <w:sz w:val="18"/>
                <w:szCs w:val="18"/>
              </w:rPr>
            </w:pPr>
            <w:r>
              <w:rPr>
                <w:sz w:val="18"/>
                <w:szCs w:val="18"/>
              </w:rPr>
              <w:t>416</w:t>
            </w:r>
          </w:p>
        </w:tc>
        <w:tc>
          <w:tcPr>
            <w:tcW w:w="737" w:type="dxa"/>
          </w:tcPr>
          <w:p w:rsidR="009A3C2A" w:rsidRPr="001130E6" w:rsidRDefault="006945D3" w:rsidP="00AE070D">
            <w:pPr>
              <w:shd w:val="clear" w:color="auto" w:fill="FFFFFF"/>
              <w:jc w:val="center"/>
              <w:rPr>
                <w:sz w:val="18"/>
                <w:szCs w:val="18"/>
              </w:rPr>
            </w:pPr>
            <w:r>
              <w:rPr>
                <w:sz w:val="18"/>
                <w:szCs w:val="18"/>
              </w:rPr>
              <w:t>377</w:t>
            </w:r>
          </w:p>
        </w:tc>
        <w:tc>
          <w:tcPr>
            <w:tcW w:w="737" w:type="dxa"/>
          </w:tcPr>
          <w:p w:rsidR="009A3C2A" w:rsidRPr="00CB55C4" w:rsidRDefault="00A57D62" w:rsidP="00AE070D">
            <w:pPr>
              <w:shd w:val="clear" w:color="auto" w:fill="FFFFFF"/>
              <w:jc w:val="center"/>
              <w:rPr>
                <w:sz w:val="18"/>
                <w:szCs w:val="18"/>
              </w:rPr>
            </w:pPr>
            <w:r w:rsidRPr="00CB55C4">
              <w:rPr>
                <w:sz w:val="18"/>
                <w:szCs w:val="18"/>
              </w:rPr>
              <w:t>409</w:t>
            </w:r>
          </w:p>
        </w:tc>
        <w:tc>
          <w:tcPr>
            <w:tcW w:w="737" w:type="dxa"/>
          </w:tcPr>
          <w:p w:rsidR="009A3C2A" w:rsidRPr="00CB55C4" w:rsidRDefault="00A57D62" w:rsidP="00AE070D">
            <w:pPr>
              <w:shd w:val="clear" w:color="auto" w:fill="FFFFFF"/>
              <w:jc w:val="center"/>
              <w:rPr>
                <w:sz w:val="18"/>
                <w:szCs w:val="18"/>
              </w:rPr>
            </w:pPr>
            <w:r w:rsidRPr="00CB55C4">
              <w:rPr>
                <w:sz w:val="18"/>
                <w:szCs w:val="18"/>
              </w:rPr>
              <w:t>425</w:t>
            </w:r>
          </w:p>
        </w:tc>
        <w:tc>
          <w:tcPr>
            <w:tcW w:w="738" w:type="dxa"/>
          </w:tcPr>
          <w:p w:rsidR="009A3C2A" w:rsidRPr="008F3D6B" w:rsidRDefault="009A3C2A" w:rsidP="00AE070D">
            <w:pPr>
              <w:shd w:val="clear" w:color="auto" w:fill="FFFFFF"/>
              <w:jc w:val="center"/>
              <w:rPr>
                <w:sz w:val="18"/>
                <w:szCs w:val="18"/>
              </w:rPr>
            </w:pPr>
            <w:r>
              <w:rPr>
                <w:sz w:val="18"/>
                <w:szCs w:val="18"/>
              </w:rPr>
              <w:t>356</w:t>
            </w:r>
          </w:p>
        </w:tc>
      </w:tr>
      <w:tr w:rsidR="009A3C2A" w:rsidRPr="00FA0F78" w:rsidTr="00AE070D">
        <w:trPr>
          <w:trHeight w:hRule="exact" w:val="701"/>
        </w:trPr>
        <w:tc>
          <w:tcPr>
            <w:tcW w:w="1985" w:type="dxa"/>
          </w:tcPr>
          <w:p w:rsidR="009A3C2A" w:rsidRPr="00FA0F78" w:rsidRDefault="009A3C2A" w:rsidP="00AE070D">
            <w:pPr>
              <w:shd w:val="clear" w:color="auto" w:fill="FFFFFF"/>
              <w:rPr>
                <w:sz w:val="18"/>
                <w:szCs w:val="16"/>
              </w:rPr>
            </w:pPr>
            <w:r w:rsidRPr="00FA0F78">
              <w:rPr>
                <w:sz w:val="18"/>
                <w:szCs w:val="16"/>
              </w:rPr>
              <w:t>Общий коэффициент смертности, на 1000 человек населения</w:t>
            </w:r>
          </w:p>
        </w:tc>
        <w:tc>
          <w:tcPr>
            <w:tcW w:w="737" w:type="dxa"/>
          </w:tcPr>
          <w:p w:rsidR="009A3C2A" w:rsidRPr="00FA0F78" w:rsidRDefault="006945D3" w:rsidP="00AE070D">
            <w:pPr>
              <w:shd w:val="clear" w:color="auto" w:fill="FFFFFF"/>
              <w:jc w:val="center"/>
              <w:rPr>
                <w:sz w:val="18"/>
                <w:szCs w:val="18"/>
              </w:rPr>
            </w:pPr>
            <w:r>
              <w:rPr>
                <w:sz w:val="18"/>
                <w:szCs w:val="18"/>
              </w:rPr>
              <w:t>19,1</w:t>
            </w:r>
          </w:p>
        </w:tc>
        <w:tc>
          <w:tcPr>
            <w:tcW w:w="737" w:type="dxa"/>
          </w:tcPr>
          <w:p w:rsidR="009A3C2A" w:rsidRPr="00FA0F78" w:rsidRDefault="006945D3" w:rsidP="00AE070D">
            <w:pPr>
              <w:shd w:val="clear" w:color="auto" w:fill="FFFFFF"/>
              <w:jc w:val="center"/>
              <w:rPr>
                <w:sz w:val="18"/>
                <w:szCs w:val="18"/>
              </w:rPr>
            </w:pPr>
            <w:r>
              <w:rPr>
                <w:sz w:val="18"/>
                <w:szCs w:val="18"/>
              </w:rPr>
              <w:t>20,2</w:t>
            </w:r>
          </w:p>
        </w:tc>
        <w:tc>
          <w:tcPr>
            <w:tcW w:w="737" w:type="dxa"/>
          </w:tcPr>
          <w:p w:rsidR="009A3C2A" w:rsidRPr="00FA0F78" w:rsidRDefault="006945D3" w:rsidP="00AE070D">
            <w:pPr>
              <w:shd w:val="clear" w:color="auto" w:fill="FFFFFF"/>
              <w:jc w:val="center"/>
              <w:rPr>
                <w:sz w:val="18"/>
                <w:szCs w:val="18"/>
              </w:rPr>
            </w:pPr>
            <w:r>
              <w:rPr>
                <w:sz w:val="18"/>
                <w:szCs w:val="18"/>
              </w:rPr>
              <w:t>19,3</w:t>
            </w:r>
          </w:p>
        </w:tc>
        <w:tc>
          <w:tcPr>
            <w:tcW w:w="737" w:type="dxa"/>
          </w:tcPr>
          <w:p w:rsidR="009A3C2A" w:rsidRPr="00FA0F78" w:rsidRDefault="006945D3" w:rsidP="00AE070D">
            <w:pPr>
              <w:shd w:val="clear" w:color="auto" w:fill="FFFFFF"/>
              <w:jc w:val="center"/>
              <w:rPr>
                <w:sz w:val="18"/>
                <w:szCs w:val="18"/>
              </w:rPr>
            </w:pPr>
            <w:r>
              <w:rPr>
                <w:sz w:val="18"/>
                <w:szCs w:val="18"/>
              </w:rPr>
              <w:t>19,8</w:t>
            </w:r>
          </w:p>
        </w:tc>
        <w:tc>
          <w:tcPr>
            <w:tcW w:w="737" w:type="dxa"/>
          </w:tcPr>
          <w:p w:rsidR="009A3C2A" w:rsidRPr="00FA0F78" w:rsidRDefault="006945D3" w:rsidP="00AE070D">
            <w:pPr>
              <w:shd w:val="clear" w:color="auto" w:fill="FFFFFF"/>
              <w:jc w:val="center"/>
              <w:rPr>
                <w:sz w:val="18"/>
                <w:szCs w:val="18"/>
              </w:rPr>
            </w:pPr>
            <w:r>
              <w:rPr>
                <w:sz w:val="18"/>
                <w:szCs w:val="18"/>
              </w:rPr>
              <w:t>20,0</w:t>
            </w:r>
          </w:p>
        </w:tc>
        <w:tc>
          <w:tcPr>
            <w:tcW w:w="737" w:type="dxa"/>
          </w:tcPr>
          <w:p w:rsidR="009A3C2A" w:rsidRPr="00FA0F78" w:rsidRDefault="006945D3" w:rsidP="00AE070D">
            <w:pPr>
              <w:shd w:val="clear" w:color="auto" w:fill="FFFFFF"/>
              <w:jc w:val="center"/>
              <w:rPr>
                <w:sz w:val="18"/>
                <w:szCs w:val="18"/>
              </w:rPr>
            </w:pPr>
            <w:r>
              <w:rPr>
                <w:sz w:val="18"/>
                <w:szCs w:val="18"/>
              </w:rPr>
              <w:t>18,0</w:t>
            </w:r>
          </w:p>
        </w:tc>
        <w:tc>
          <w:tcPr>
            <w:tcW w:w="737" w:type="dxa"/>
          </w:tcPr>
          <w:p w:rsidR="009A3C2A" w:rsidRPr="001130E6" w:rsidRDefault="006945D3" w:rsidP="00AE070D">
            <w:pPr>
              <w:shd w:val="clear" w:color="auto" w:fill="FFFFFF"/>
              <w:jc w:val="center"/>
              <w:rPr>
                <w:sz w:val="18"/>
                <w:szCs w:val="18"/>
              </w:rPr>
            </w:pPr>
            <w:r>
              <w:rPr>
                <w:sz w:val="18"/>
                <w:szCs w:val="18"/>
              </w:rPr>
              <w:t>16,4</w:t>
            </w:r>
          </w:p>
        </w:tc>
        <w:tc>
          <w:tcPr>
            <w:tcW w:w="737" w:type="dxa"/>
          </w:tcPr>
          <w:p w:rsidR="009A3C2A" w:rsidRPr="003A0A43" w:rsidRDefault="00A57D62" w:rsidP="00AE070D">
            <w:pPr>
              <w:shd w:val="clear" w:color="auto" w:fill="FFFFFF"/>
              <w:jc w:val="center"/>
              <w:rPr>
                <w:sz w:val="18"/>
                <w:szCs w:val="18"/>
              </w:rPr>
            </w:pPr>
            <w:r w:rsidRPr="003A0A43">
              <w:rPr>
                <w:sz w:val="18"/>
                <w:szCs w:val="18"/>
              </w:rPr>
              <w:t>17,8</w:t>
            </w:r>
          </w:p>
        </w:tc>
        <w:tc>
          <w:tcPr>
            <w:tcW w:w="737" w:type="dxa"/>
          </w:tcPr>
          <w:p w:rsidR="009A3C2A" w:rsidRPr="003A0A43" w:rsidRDefault="00A57D62" w:rsidP="00AE070D">
            <w:pPr>
              <w:shd w:val="clear" w:color="auto" w:fill="FFFFFF"/>
              <w:jc w:val="center"/>
              <w:rPr>
                <w:sz w:val="18"/>
                <w:szCs w:val="18"/>
              </w:rPr>
            </w:pPr>
            <w:r w:rsidRPr="003A0A43">
              <w:rPr>
                <w:sz w:val="18"/>
                <w:szCs w:val="18"/>
              </w:rPr>
              <w:t>18,7</w:t>
            </w:r>
          </w:p>
        </w:tc>
        <w:tc>
          <w:tcPr>
            <w:tcW w:w="738" w:type="dxa"/>
          </w:tcPr>
          <w:p w:rsidR="009A3C2A" w:rsidRPr="00C004B4" w:rsidRDefault="003A0A43" w:rsidP="00AE070D">
            <w:pPr>
              <w:shd w:val="clear" w:color="auto" w:fill="FFFFFF"/>
              <w:jc w:val="center"/>
              <w:rPr>
                <w:sz w:val="18"/>
                <w:szCs w:val="18"/>
              </w:rPr>
            </w:pPr>
            <w:r>
              <w:rPr>
                <w:sz w:val="18"/>
                <w:szCs w:val="18"/>
              </w:rPr>
              <w:t>18,9</w:t>
            </w:r>
          </w:p>
        </w:tc>
      </w:tr>
      <w:tr w:rsidR="009A3C2A" w:rsidRPr="00FA0F78" w:rsidTr="00AE070D">
        <w:trPr>
          <w:trHeight w:hRule="exact" w:val="1136"/>
        </w:trPr>
        <w:tc>
          <w:tcPr>
            <w:tcW w:w="1985" w:type="dxa"/>
          </w:tcPr>
          <w:p w:rsidR="009A3C2A" w:rsidRPr="00FA0F78" w:rsidRDefault="009A3C2A" w:rsidP="00AE070D">
            <w:pPr>
              <w:shd w:val="clear" w:color="auto" w:fill="FFFFFF"/>
              <w:rPr>
                <w:sz w:val="18"/>
                <w:szCs w:val="16"/>
              </w:rPr>
            </w:pPr>
            <w:r w:rsidRPr="00FA0F78">
              <w:rPr>
                <w:sz w:val="18"/>
                <w:szCs w:val="16"/>
              </w:rPr>
              <w:t>Коэффициент естественного прироста населения на 1000 человек населения</w:t>
            </w:r>
          </w:p>
        </w:tc>
        <w:tc>
          <w:tcPr>
            <w:tcW w:w="737" w:type="dxa"/>
          </w:tcPr>
          <w:p w:rsidR="009A3C2A" w:rsidRPr="00FA0F78" w:rsidRDefault="009A3C2A" w:rsidP="006945D3">
            <w:pPr>
              <w:shd w:val="clear" w:color="auto" w:fill="FFFFFF"/>
              <w:jc w:val="center"/>
              <w:rPr>
                <w:sz w:val="18"/>
                <w:szCs w:val="18"/>
              </w:rPr>
            </w:pPr>
            <w:r>
              <w:rPr>
                <w:sz w:val="18"/>
                <w:szCs w:val="18"/>
              </w:rPr>
              <w:t>-</w:t>
            </w:r>
            <w:r w:rsidR="006945D3">
              <w:rPr>
                <w:sz w:val="18"/>
                <w:szCs w:val="18"/>
              </w:rPr>
              <w:t>5,6</w:t>
            </w:r>
          </w:p>
        </w:tc>
        <w:tc>
          <w:tcPr>
            <w:tcW w:w="737" w:type="dxa"/>
          </w:tcPr>
          <w:p w:rsidR="009A3C2A" w:rsidRPr="00FA0F78" w:rsidRDefault="009A3C2A" w:rsidP="006945D3">
            <w:pPr>
              <w:shd w:val="clear" w:color="auto" w:fill="FFFFFF"/>
              <w:jc w:val="center"/>
              <w:rPr>
                <w:sz w:val="18"/>
                <w:szCs w:val="18"/>
              </w:rPr>
            </w:pPr>
            <w:r w:rsidRPr="00FA0F78">
              <w:rPr>
                <w:sz w:val="18"/>
                <w:szCs w:val="18"/>
              </w:rPr>
              <w:t>-</w:t>
            </w:r>
            <w:r w:rsidR="006945D3">
              <w:rPr>
                <w:sz w:val="18"/>
                <w:szCs w:val="18"/>
              </w:rPr>
              <w:t>8,1</w:t>
            </w:r>
          </w:p>
        </w:tc>
        <w:tc>
          <w:tcPr>
            <w:tcW w:w="737" w:type="dxa"/>
          </w:tcPr>
          <w:p w:rsidR="009A3C2A" w:rsidRPr="00FA0F78" w:rsidRDefault="009A3C2A" w:rsidP="006945D3">
            <w:pPr>
              <w:shd w:val="clear" w:color="auto" w:fill="FFFFFF"/>
              <w:jc w:val="center"/>
              <w:rPr>
                <w:sz w:val="18"/>
                <w:szCs w:val="18"/>
              </w:rPr>
            </w:pPr>
            <w:r w:rsidRPr="00FA0F78">
              <w:rPr>
                <w:sz w:val="18"/>
                <w:szCs w:val="18"/>
              </w:rPr>
              <w:t>-</w:t>
            </w:r>
            <w:r w:rsidR="006945D3">
              <w:rPr>
                <w:sz w:val="18"/>
                <w:szCs w:val="18"/>
              </w:rPr>
              <w:t>3,2</w:t>
            </w:r>
          </w:p>
        </w:tc>
        <w:tc>
          <w:tcPr>
            <w:tcW w:w="737" w:type="dxa"/>
          </w:tcPr>
          <w:p w:rsidR="009A3C2A" w:rsidRPr="00FA0F78" w:rsidRDefault="009A3C2A" w:rsidP="006945D3">
            <w:pPr>
              <w:shd w:val="clear" w:color="auto" w:fill="FFFFFF"/>
              <w:jc w:val="center"/>
              <w:rPr>
                <w:sz w:val="18"/>
                <w:szCs w:val="18"/>
              </w:rPr>
            </w:pPr>
            <w:r w:rsidRPr="00FA0F78">
              <w:rPr>
                <w:sz w:val="18"/>
                <w:szCs w:val="18"/>
              </w:rPr>
              <w:t>-</w:t>
            </w:r>
            <w:r w:rsidR="006945D3">
              <w:rPr>
                <w:sz w:val="18"/>
                <w:szCs w:val="18"/>
              </w:rPr>
              <w:t>5,2</w:t>
            </w:r>
          </w:p>
        </w:tc>
        <w:tc>
          <w:tcPr>
            <w:tcW w:w="737" w:type="dxa"/>
          </w:tcPr>
          <w:p w:rsidR="009A3C2A" w:rsidRPr="00FA0F78" w:rsidRDefault="009A3C2A" w:rsidP="006945D3">
            <w:pPr>
              <w:shd w:val="clear" w:color="auto" w:fill="FFFFFF"/>
              <w:jc w:val="center"/>
              <w:rPr>
                <w:sz w:val="18"/>
                <w:szCs w:val="18"/>
              </w:rPr>
            </w:pPr>
            <w:r w:rsidRPr="00FA0F78">
              <w:rPr>
                <w:sz w:val="18"/>
                <w:szCs w:val="18"/>
              </w:rPr>
              <w:t>-</w:t>
            </w:r>
            <w:r w:rsidR="006945D3">
              <w:rPr>
                <w:sz w:val="18"/>
                <w:szCs w:val="18"/>
              </w:rPr>
              <w:t>6,3</w:t>
            </w:r>
          </w:p>
        </w:tc>
        <w:tc>
          <w:tcPr>
            <w:tcW w:w="737" w:type="dxa"/>
          </w:tcPr>
          <w:p w:rsidR="009A3C2A" w:rsidRPr="00FA0F78" w:rsidRDefault="009A3C2A" w:rsidP="006945D3">
            <w:pPr>
              <w:shd w:val="clear" w:color="auto" w:fill="FFFFFF"/>
              <w:jc w:val="center"/>
              <w:rPr>
                <w:sz w:val="18"/>
                <w:szCs w:val="18"/>
              </w:rPr>
            </w:pPr>
            <w:r w:rsidRPr="00FA0F78">
              <w:rPr>
                <w:sz w:val="18"/>
                <w:szCs w:val="18"/>
              </w:rPr>
              <w:t>-</w:t>
            </w:r>
            <w:r w:rsidR="006945D3">
              <w:rPr>
                <w:sz w:val="18"/>
                <w:szCs w:val="18"/>
              </w:rPr>
              <w:t>6,4</w:t>
            </w:r>
          </w:p>
        </w:tc>
        <w:tc>
          <w:tcPr>
            <w:tcW w:w="737" w:type="dxa"/>
          </w:tcPr>
          <w:p w:rsidR="009A3C2A" w:rsidRPr="001130E6" w:rsidRDefault="009A3C2A" w:rsidP="006945D3">
            <w:pPr>
              <w:shd w:val="clear" w:color="auto" w:fill="FFFFFF"/>
              <w:jc w:val="center"/>
              <w:rPr>
                <w:sz w:val="18"/>
                <w:szCs w:val="18"/>
              </w:rPr>
            </w:pPr>
            <w:r>
              <w:rPr>
                <w:sz w:val="18"/>
                <w:szCs w:val="18"/>
              </w:rPr>
              <w:t>-</w:t>
            </w:r>
            <w:r w:rsidR="006945D3">
              <w:rPr>
                <w:sz w:val="18"/>
                <w:szCs w:val="18"/>
              </w:rPr>
              <w:t>4,8</w:t>
            </w:r>
          </w:p>
        </w:tc>
        <w:tc>
          <w:tcPr>
            <w:tcW w:w="737" w:type="dxa"/>
          </w:tcPr>
          <w:p w:rsidR="009A3C2A" w:rsidRPr="00836ABA" w:rsidRDefault="009A3C2A" w:rsidP="00A57D62">
            <w:pPr>
              <w:shd w:val="clear" w:color="auto" w:fill="FFFFFF"/>
              <w:jc w:val="center"/>
              <w:rPr>
                <w:sz w:val="18"/>
                <w:szCs w:val="18"/>
              </w:rPr>
            </w:pPr>
            <w:r w:rsidRPr="00836ABA">
              <w:rPr>
                <w:sz w:val="18"/>
                <w:szCs w:val="18"/>
              </w:rPr>
              <w:t>-</w:t>
            </w:r>
            <w:r w:rsidR="00A57D62" w:rsidRPr="00836ABA">
              <w:rPr>
                <w:sz w:val="18"/>
                <w:szCs w:val="18"/>
              </w:rPr>
              <w:t>6,5</w:t>
            </w:r>
          </w:p>
        </w:tc>
        <w:tc>
          <w:tcPr>
            <w:tcW w:w="737" w:type="dxa"/>
          </w:tcPr>
          <w:p w:rsidR="009A3C2A" w:rsidRPr="00836ABA" w:rsidRDefault="009A3C2A" w:rsidP="00836ABA">
            <w:pPr>
              <w:shd w:val="clear" w:color="auto" w:fill="FFFFFF"/>
              <w:jc w:val="center"/>
              <w:rPr>
                <w:sz w:val="18"/>
                <w:szCs w:val="18"/>
              </w:rPr>
            </w:pPr>
            <w:r w:rsidRPr="00836ABA">
              <w:rPr>
                <w:sz w:val="18"/>
                <w:szCs w:val="18"/>
              </w:rPr>
              <w:t>-</w:t>
            </w:r>
            <w:r w:rsidR="00836ABA" w:rsidRPr="00836ABA">
              <w:rPr>
                <w:sz w:val="18"/>
                <w:szCs w:val="18"/>
              </w:rPr>
              <w:t>8,3</w:t>
            </w:r>
          </w:p>
        </w:tc>
        <w:tc>
          <w:tcPr>
            <w:tcW w:w="738" w:type="dxa"/>
          </w:tcPr>
          <w:p w:rsidR="009A3C2A" w:rsidRPr="00C004B4" w:rsidRDefault="009A3C2A" w:rsidP="00836ABA">
            <w:pPr>
              <w:shd w:val="clear" w:color="auto" w:fill="FFFFFF"/>
              <w:jc w:val="center"/>
              <w:rPr>
                <w:sz w:val="18"/>
                <w:szCs w:val="18"/>
              </w:rPr>
            </w:pPr>
            <w:r>
              <w:rPr>
                <w:sz w:val="18"/>
                <w:szCs w:val="18"/>
              </w:rPr>
              <w:t>-</w:t>
            </w:r>
            <w:r w:rsidR="00836ABA">
              <w:rPr>
                <w:sz w:val="18"/>
                <w:szCs w:val="18"/>
              </w:rPr>
              <w:t>10,9</w:t>
            </w:r>
          </w:p>
        </w:tc>
      </w:tr>
      <w:tr w:rsidR="009A3C2A" w:rsidRPr="00FA0F78" w:rsidTr="00AE070D">
        <w:trPr>
          <w:trHeight w:hRule="exact" w:val="415"/>
        </w:trPr>
        <w:tc>
          <w:tcPr>
            <w:tcW w:w="1985" w:type="dxa"/>
          </w:tcPr>
          <w:p w:rsidR="009A3C2A" w:rsidRPr="00FA0F78" w:rsidRDefault="009A3C2A" w:rsidP="00AE070D">
            <w:pPr>
              <w:shd w:val="clear" w:color="auto" w:fill="FFFFFF"/>
              <w:rPr>
                <w:sz w:val="18"/>
                <w:szCs w:val="16"/>
              </w:rPr>
            </w:pPr>
            <w:r w:rsidRPr="00FA0F78">
              <w:rPr>
                <w:sz w:val="18"/>
                <w:szCs w:val="16"/>
              </w:rPr>
              <w:t>Число прибывших, человек</w:t>
            </w:r>
          </w:p>
        </w:tc>
        <w:tc>
          <w:tcPr>
            <w:tcW w:w="737" w:type="dxa"/>
          </w:tcPr>
          <w:p w:rsidR="009A3C2A" w:rsidRPr="00D63604" w:rsidRDefault="006945D3" w:rsidP="00AE070D">
            <w:pPr>
              <w:shd w:val="clear" w:color="auto" w:fill="FFFFFF"/>
              <w:jc w:val="center"/>
              <w:rPr>
                <w:sz w:val="18"/>
                <w:szCs w:val="18"/>
              </w:rPr>
            </w:pPr>
            <w:r>
              <w:rPr>
                <w:sz w:val="18"/>
                <w:szCs w:val="18"/>
              </w:rPr>
              <w:t>566</w:t>
            </w:r>
          </w:p>
        </w:tc>
        <w:tc>
          <w:tcPr>
            <w:tcW w:w="737" w:type="dxa"/>
          </w:tcPr>
          <w:p w:rsidR="009A3C2A" w:rsidRPr="00FA0F78" w:rsidRDefault="006945D3" w:rsidP="00AE070D">
            <w:pPr>
              <w:shd w:val="clear" w:color="auto" w:fill="FFFFFF"/>
              <w:jc w:val="center"/>
              <w:rPr>
                <w:sz w:val="18"/>
                <w:szCs w:val="18"/>
              </w:rPr>
            </w:pPr>
            <w:r>
              <w:rPr>
                <w:sz w:val="18"/>
                <w:szCs w:val="18"/>
              </w:rPr>
              <w:t>849</w:t>
            </w:r>
          </w:p>
        </w:tc>
        <w:tc>
          <w:tcPr>
            <w:tcW w:w="737" w:type="dxa"/>
          </w:tcPr>
          <w:p w:rsidR="009A3C2A" w:rsidRPr="00FA0F78" w:rsidRDefault="006945D3" w:rsidP="00AE070D">
            <w:pPr>
              <w:shd w:val="clear" w:color="auto" w:fill="FFFFFF"/>
              <w:jc w:val="center"/>
              <w:rPr>
                <w:sz w:val="18"/>
                <w:szCs w:val="18"/>
              </w:rPr>
            </w:pPr>
            <w:r>
              <w:rPr>
                <w:sz w:val="18"/>
                <w:szCs w:val="18"/>
              </w:rPr>
              <w:t>651</w:t>
            </w:r>
          </w:p>
        </w:tc>
        <w:tc>
          <w:tcPr>
            <w:tcW w:w="737" w:type="dxa"/>
          </w:tcPr>
          <w:p w:rsidR="009A3C2A" w:rsidRPr="00FA0F78" w:rsidRDefault="006945D3" w:rsidP="00AE070D">
            <w:pPr>
              <w:shd w:val="clear" w:color="auto" w:fill="FFFFFF"/>
              <w:jc w:val="center"/>
              <w:rPr>
                <w:sz w:val="18"/>
                <w:szCs w:val="18"/>
              </w:rPr>
            </w:pPr>
            <w:r>
              <w:rPr>
                <w:sz w:val="18"/>
                <w:szCs w:val="18"/>
              </w:rPr>
              <w:t>860</w:t>
            </w:r>
          </w:p>
        </w:tc>
        <w:tc>
          <w:tcPr>
            <w:tcW w:w="737" w:type="dxa"/>
          </w:tcPr>
          <w:p w:rsidR="009A3C2A" w:rsidRPr="00FA0F78" w:rsidRDefault="006945D3" w:rsidP="00AE070D">
            <w:pPr>
              <w:shd w:val="clear" w:color="auto" w:fill="FFFFFF"/>
              <w:jc w:val="center"/>
              <w:rPr>
                <w:sz w:val="18"/>
                <w:szCs w:val="18"/>
              </w:rPr>
            </w:pPr>
            <w:r>
              <w:rPr>
                <w:sz w:val="18"/>
                <w:szCs w:val="18"/>
              </w:rPr>
              <w:t>887</w:t>
            </w:r>
          </w:p>
        </w:tc>
        <w:tc>
          <w:tcPr>
            <w:tcW w:w="737" w:type="dxa"/>
          </w:tcPr>
          <w:p w:rsidR="009A3C2A" w:rsidRPr="00FA0F78" w:rsidRDefault="006945D3" w:rsidP="00AE070D">
            <w:pPr>
              <w:shd w:val="clear" w:color="auto" w:fill="FFFFFF"/>
              <w:jc w:val="center"/>
              <w:rPr>
                <w:sz w:val="18"/>
                <w:szCs w:val="18"/>
              </w:rPr>
            </w:pPr>
            <w:r>
              <w:rPr>
                <w:sz w:val="18"/>
                <w:szCs w:val="18"/>
              </w:rPr>
              <w:t>1087</w:t>
            </w:r>
          </w:p>
        </w:tc>
        <w:tc>
          <w:tcPr>
            <w:tcW w:w="737" w:type="dxa"/>
          </w:tcPr>
          <w:p w:rsidR="009A3C2A" w:rsidRPr="001130E6" w:rsidRDefault="006945D3" w:rsidP="00AE070D">
            <w:pPr>
              <w:shd w:val="clear" w:color="auto" w:fill="FFFFFF"/>
              <w:jc w:val="center"/>
              <w:rPr>
                <w:sz w:val="18"/>
                <w:szCs w:val="18"/>
              </w:rPr>
            </w:pPr>
            <w:r>
              <w:rPr>
                <w:sz w:val="18"/>
                <w:szCs w:val="18"/>
              </w:rPr>
              <w:t>1097</w:t>
            </w:r>
          </w:p>
        </w:tc>
        <w:tc>
          <w:tcPr>
            <w:tcW w:w="737" w:type="dxa"/>
          </w:tcPr>
          <w:p w:rsidR="009A3C2A" w:rsidRPr="00CB55C4" w:rsidRDefault="00A57D62" w:rsidP="00AE070D">
            <w:pPr>
              <w:shd w:val="clear" w:color="auto" w:fill="FFFFFF"/>
              <w:jc w:val="center"/>
              <w:rPr>
                <w:sz w:val="18"/>
                <w:szCs w:val="18"/>
              </w:rPr>
            </w:pPr>
            <w:r w:rsidRPr="00CB55C4">
              <w:rPr>
                <w:sz w:val="18"/>
                <w:szCs w:val="18"/>
              </w:rPr>
              <w:t>890</w:t>
            </w:r>
          </w:p>
        </w:tc>
        <w:tc>
          <w:tcPr>
            <w:tcW w:w="737" w:type="dxa"/>
          </w:tcPr>
          <w:p w:rsidR="009A3C2A" w:rsidRPr="00CB55C4" w:rsidRDefault="00A57D62" w:rsidP="00AE070D">
            <w:pPr>
              <w:shd w:val="clear" w:color="auto" w:fill="FFFFFF"/>
              <w:jc w:val="center"/>
              <w:rPr>
                <w:sz w:val="18"/>
                <w:szCs w:val="18"/>
              </w:rPr>
            </w:pPr>
            <w:r w:rsidRPr="00CB55C4">
              <w:rPr>
                <w:sz w:val="18"/>
                <w:szCs w:val="18"/>
              </w:rPr>
              <w:t>868</w:t>
            </w:r>
          </w:p>
        </w:tc>
        <w:tc>
          <w:tcPr>
            <w:tcW w:w="738" w:type="dxa"/>
          </w:tcPr>
          <w:p w:rsidR="009A3C2A" w:rsidRPr="00982E55" w:rsidRDefault="00F82E10" w:rsidP="00AE070D">
            <w:pPr>
              <w:shd w:val="clear" w:color="auto" w:fill="FFFFFF"/>
              <w:jc w:val="center"/>
              <w:rPr>
                <w:sz w:val="18"/>
                <w:szCs w:val="18"/>
              </w:rPr>
            </w:pPr>
            <w:r>
              <w:rPr>
                <w:sz w:val="18"/>
                <w:szCs w:val="18"/>
              </w:rPr>
              <w:t>833</w:t>
            </w:r>
          </w:p>
        </w:tc>
      </w:tr>
      <w:tr w:rsidR="009A3C2A" w:rsidRPr="00FA0F78" w:rsidTr="00AE070D">
        <w:trPr>
          <w:trHeight w:hRule="exact" w:val="421"/>
        </w:trPr>
        <w:tc>
          <w:tcPr>
            <w:tcW w:w="1985" w:type="dxa"/>
          </w:tcPr>
          <w:p w:rsidR="009A3C2A" w:rsidRPr="00FA0F78" w:rsidRDefault="009A3C2A" w:rsidP="00AE070D">
            <w:pPr>
              <w:shd w:val="clear" w:color="auto" w:fill="FFFFFF"/>
              <w:rPr>
                <w:sz w:val="18"/>
                <w:szCs w:val="16"/>
              </w:rPr>
            </w:pPr>
            <w:r w:rsidRPr="00FA0F78">
              <w:rPr>
                <w:sz w:val="18"/>
                <w:szCs w:val="16"/>
              </w:rPr>
              <w:lastRenderedPageBreak/>
              <w:t>Число выбывших, человек</w:t>
            </w:r>
          </w:p>
        </w:tc>
        <w:tc>
          <w:tcPr>
            <w:tcW w:w="737" w:type="dxa"/>
          </w:tcPr>
          <w:p w:rsidR="009A3C2A" w:rsidRPr="00D63604" w:rsidRDefault="006945D3" w:rsidP="00AE070D">
            <w:pPr>
              <w:shd w:val="clear" w:color="auto" w:fill="FFFFFF"/>
              <w:jc w:val="center"/>
              <w:rPr>
                <w:sz w:val="18"/>
                <w:szCs w:val="18"/>
              </w:rPr>
            </w:pPr>
            <w:r>
              <w:rPr>
                <w:sz w:val="18"/>
                <w:szCs w:val="18"/>
              </w:rPr>
              <w:t>656</w:t>
            </w:r>
          </w:p>
        </w:tc>
        <w:tc>
          <w:tcPr>
            <w:tcW w:w="737" w:type="dxa"/>
          </w:tcPr>
          <w:p w:rsidR="009A3C2A" w:rsidRPr="00FA0F78" w:rsidRDefault="006945D3" w:rsidP="00AE070D">
            <w:pPr>
              <w:shd w:val="clear" w:color="auto" w:fill="FFFFFF"/>
              <w:jc w:val="center"/>
              <w:rPr>
                <w:sz w:val="18"/>
                <w:szCs w:val="18"/>
              </w:rPr>
            </w:pPr>
            <w:r>
              <w:rPr>
                <w:sz w:val="18"/>
                <w:szCs w:val="18"/>
              </w:rPr>
              <w:t>1132</w:t>
            </w:r>
          </w:p>
        </w:tc>
        <w:tc>
          <w:tcPr>
            <w:tcW w:w="737" w:type="dxa"/>
          </w:tcPr>
          <w:p w:rsidR="009A3C2A" w:rsidRPr="00FA0F78" w:rsidRDefault="006945D3" w:rsidP="00AE070D">
            <w:pPr>
              <w:shd w:val="clear" w:color="auto" w:fill="FFFFFF"/>
              <w:jc w:val="center"/>
              <w:rPr>
                <w:sz w:val="18"/>
                <w:szCs w:val="18"/>
              </w:rPr>
            </w:pPr>
            <w:r>
              <w:rPr>
                <w:sz w:val="18"/>
                <w:szCs w:val="18"/>
              </w:rPr>
              <w:t>1038</w:t>
            </w:r>
          </w:p>
        </w:tc>
        <w:tc>
          <w:tcPr>
            <w:tcW w:w="737" w:type="dxa"/>
          </w:tcPr>
          <w:p w:rsidR="009A3C2A" w:rsidRPr="00FA0F78" w:rsidRDefault="006945D3" w:rsidP="00AE070D">
            <w:pPr>
              <w:shd w:val="clear" w:color="auto" w:fill="FFFFFF"/>
              <w:jc w:val="center"/>
              <w:rPr>
                <w:sz w:val="18"/>
                <w:szCs w:val="18"/>
              </w:rPr>
            </w:pPr>
            <w:r>
              <w:rPr>
                <w:sz w:val="18"/>
                <w:szCs w:val="18"/>
              </w:rPr>
              <w:t>1061</w:t>
            </w:r>
          </w:p>
        </w:tc>
        <w:tc>
          <w:tcPr>
            <w:tcW w:w="737" w:type="dxa"/>
          </w:tcPr>
          <w:p w:rsidR="009A3C2A" w:rsidRPr="00FA0F78" w:rsidRDefault="006945D3" w:rsidP="00AE070D">
            <w:pPr>
              <w:shd w:val="clear" w:color="auto" w:fill="FFFFFF"/>
              <w:jc w:val="center"/>
              <w:rPr>
                <w:sz w:val="18"/>
                <w:szCs w:val="18"/>
              </w:rPr>
            </w:pPr>
            <w:r>
              <w:rPr>
                <w:sz w:val="18"/>
                <w:szCs w:val="18"/>
              </w:rPr>
              <w:t>1070</w:t>
            </w:r>
          </w:p>
        </w:tc>
        <w:tc>
          <w:tcPr>
            <w:tcW w:w="737" w:type="dxa"/>
          </w:tcPr>
          <w:p w:rsidR="009A3C2A" w:rsidRPr="00FA0F78" w:rsidRDefault="006945D3" w:rsidP="00AE070D">
            <w:pPr>
              <w:shd w:val="clear" w:color="auto" w:fill="FFFFFF"/>
              <w:jc w:val="center"/>
              <w:rPr>
                <w:sz w:val="18"/>
                <w:szCs w:val="18"/>
              </w:rPr>
            </w:pPr>
            <w:r>
              <w:rPr>
                <w:sz w:val="18"/>
                <w:szCs w:val="18"/>
              </w:rPr>
              <w:t>1076</w:t>
            </w:r>
          </w:p>
        </w:tc>
        <w:tc>
          <w:tcPr>
            <w:tcW w:w="737" w:type="dxa"/>
          </w:tcPr>
          <w:p w:rsidR="009A3C2A" w:rsidRPr="001130E6" w:rsidRDefault="006945D3" w:rsidP="00AE070D">
            <w:pPr>
              <w:shd w:val="clear" w:color="auto" w:fill="FFFFFF"/>
              <w:jc w:val="center"/>
              <w:rPr>
                <w:sz w:val="18"/>
                <w:szCs w:val="18"/>
              </w:rPr>
            </w:pPr>
            <w:r>
              <w:rPr>
                <w:sz w:val="18"/>
                <w:szCs w:val="18"/>
              </w:rPr>
              <w:t>1034</w:t>
            </w:r>
          </w:p>
        </w:tc>
        <w:tc>
          <w:tcPr>
            <w:tcW w:w="737" w:type="dxa"/>
          </w:tcPr>
          <w:p w:rsidR="009A3C2A" w:rsidRPr="00CB55C4" w:rsidRDefault="00A57D62" w:rsidP="00AE070D">
            <w:pPr>
              <w:shd w:val="clear" w:color="auto" w:fill="FFFFFF"/>
              <w:jc w:val="center"/>
              <w:rPr>
                <w:sz w:val="18"/>
                <w:szCs w:val="18"/>
              </w:rPr>
            </w:pPr>
            <w:r w:rsidRPr="00CB55C4">
              <w:rPr>
                <w:sz w:val="18"/>
                <w:szCs w:val="18"/>
              </w:rPr>
              <w:t>903</w:t>
            </w:r>
          </w:p>
        </w:tc>
        <w:tc>
          <w:tcPr>
            <w:tcW w:w="737" w:type="dxa"/>
          </w:tcPr>
          <w:p w:rsidR="009A3C2A" w:rsidRPr="00CB55C4" w:rsidRDefault="00A57D62" w:rsidP="00AE070D">
            <w:pPr>
              <w:shd w:val="clear" w:color="auto" w:fill="FFFFFF"/>
              <w:jc w:val="center"/>
              <w:rPr>
                <w:sz w:val="18"/>
                <w:szCs w:val="18"/>
              </w:rPr>
            </w:pPr>
            <w:r w:rsidRPr="00CB55C4">
              <w:rPr>
                <w:sz w:val="18"/>
                <w:szCs w:val="18"/>
              </w:rPr>
              <w:t>1046</w:t>
            </w:r>
          </w:p>
        </w:tc>
        <w:tc>
          <w:tcPr>
            <w:tcW w:w="738" w:type="dxa"/>
          </w:tcPr>
          <w:p w:rsidR="009A3C2A" w:rsidRPr="00982E55" w:rsidRDefault="00F82E10" w:rsidP="00AE070D">
            <w:pPr>
              <w:shd w:val="clear" w:color="auto" w:fill="FFFFFF"/>
              <w:jc w:val="center"/>
              <w:rPr>
                <w:sz w:val="18"/>
                <w:szCs w:val="18"/>
              </w:rPr>
            </w:pPr>
            <w:r>
              <w:rPr>
                <w:sz w:val="18"/>
                <w:szCs w:val="18"/>
              </w:rPr>
              <w:t>905</w:t>
            </w:r>
          </w:p>
        </w:tc>
      </w:tr>
      <w:tr w:rsidR="009A3C2A" w:rsidRPr="00FA0F78" w:rsidTr="00AE070D">
        <w:trPr>
          <w:trHeight w:hRule="exact" w:val="711"/>
        </w:trPr>
        <w:tc>
          <w:tcPr>
            <w:tcW w:w="1985" w:type="dxa"/>
          </w:tcPr>
          <w:p w:rsidR="009A3C2A" w:rsidRPr="00FA0F78" w:rsidRDefault="009A3C2A" w:rsidP="00AE070D">
            <w:pPr>
              <w:shd w:val="clear" w:color="auto" w:fill="FFFFFF"/>
              <w:rPr>
                <w:sz w:val="18"/>
                <w:szCs w:val="16"/>
              </w:rPr>
            </w:pPr>
            <w:r w:rsidRPr="00FA0F78">
              <w:rPr>
                <w:sz w:val="18"/>
                <w:szCs w:val="16"/>
              </w:rPr>
              <w:t>Миграционный прирост (убыль), на 1000 человек населения</w:t>
            </w:r>
          </w:p>
        </w:tc>
        <w:tc>
          <w:tcPr>
            <w:tcW w:w="737" w:type="dxa"/>
          </w:tcPr>
          <w:p w:rsidR="009A3C2A" w:rsidRPr="00FA0F78" w:rsidRDefault="009A3C2A" w:rsidP="00836ABA">
            <w:pPr>
              <w:shd w:val="clear" w:color="auto" w:fill="FFFFFF"/>
              <w:jc w:val="center"/>
              <w:rPr>
                <w:sz w:val="18"/>
                <w:szCs w:val="18"/>
              </w:rPr>
            </w:pPr>
            <w:r>
              <w:rPr>
                <w:sz w:val="18"/>
                <w:szCs w:val="18"/>
              </w:rPr>
              <w:t>-</w:t>
            </w:r>
            <w:r w:rsidR="00836ABA">
              <w:rPr>
                <w:sz w:val="18"/>
                <w:szCs w:val="18"/>
              </w:rPr>
              <w:t>90</w:t>
            </w:r>
          </w:p>
        </w:tc>
        <w:tc>
          <w:tcPr>
            <w:tcW w:w="737" w:type="dxa"/>
          </w:tcPr>
          <w:p w:rsidR="009A3C2A" w:rsidRPr="00FA0F78" w:rsidRDefault="009A3C2A" w:rsidP="00836ABA">
            <w:pPr>
              <w:shd w:val="clear" w:color="auto" w:fill="FFFFFF"/>
              <w:jc w:val="center"/>
              <w:rPr>
                <w:sz w:val="18"/>
                <w:szCs w:val="18"/>
              </w:rPr>
            </w:pPr>
            <w:r w:rsidRPr="00FA0F78">
              <w:rPr>
                <w:sz w:val="18"/>
                <w:szCs w:val="18"/>
              </w:rPr>
              <w:t>-</w:t>
            </w:r>
            <w:r w:rsidR="00836ABA">
              <w:rPr>
                <w:sz w:val="18"/>
                <w:szCs w:val="18"/>
              </w:rPr>
              <w:t>283</w:t>
            </w:r>
          </w:p>
        </w:tc>
        <w:tc>
          <w:tcPr>
            <w:tcW w:w="737" w:type="dxa"/>
          </w:tcPr>
          <w:p w:rsidR="009A3C2A" w:rsidRPr="00FA0F78" w:rsidRDefault="009A3C2A" w:rsidP="00836ABA">
            <w:pPr>
              <w:shd w:val="clear" w:color="auto" w:fill="FFFFFF"/>
              <w:jc w:val="center"/>
              <w:rPr>
                <w:sz w:val="18"/>
                <w:szCs w:val="18"/>
              </w:rPr>
            </w:pPr>
            <w:r w:rsidRPr="00FA0F78">
              <w:rPr>
                <w:sz w:val="18"/>
                <w:szCs w:val="18"/>
              </w:rPr>
              <w:t>-</w:t>
            </w:r>
            <w:r w:rsidR="00836ABA">
              <w:rPr>
                <w:sz w:val="18"/>
                <w:szCs w:val="18"/>
              </w:rPr>
              <w:t>387</w:t>
            </w:r>
          </w:p>
        </w:tc>
        <w:tc>
          <w:tcPr>
            <w:tcW w:w="737" w:type="dxa"/>
          </w:tcPr>
          <w:p w:rsidR="009A3C2A" w:rsidRPr="00FA0F78" w:rsidRDefault="009A3C2A" w:rsidP="00836ABA">
            <w:pPr>
              <w:shd w:val="clear" w:color="auto" w:fill="FFFFFF"/>
              <w:jc w:val="center"/>
              <w:rPr>
                <w:sz w:val="18"/>
                <w:szCs w:val="18"/>
              </w:rPr>
            </w:pPr>
            <w:r w:rsidRPr="00FA0F78">
              <w:rPr>
                <w:sz w:val="18"/>
                <w:szCs w:val="18"/>
              </w:rPr>
              <w:t>-</w:t>
            </w:r>
            <w:r w:rsidR="00836ABA">
              <w:rPr>
                <w:sz w:val="18"/>
                <w:szCs w:val="18"/>
              </w:rPr>
              <w:t>201</w:t>
            </w:r>
          </w:p>
        </w:tc>
        <w:tc>
          <w:tcPr>
            <w:tcW w:w="737" w:type="dxa"/>
          </w:tcPr>
          <w:p w:rsidR="009A3C2A" w:rsidRPr="00FA0F78" w:rsidRDefault="009A3C2A" w:rsidP="00836ABA">
            <w:pPr>
              <w:shd w:val="clear" w:color="auto" w:fill="FFFFFF"/>
              <w:jc w:val="center"/>
              <w:rPr>
                <w:sz w:val="18"/>
                <w:szCs w:val="18"/>
              </w:rPr>
            </w:pPr>
            <w:r w:rsidRPr="00FA0F78">
              <w:rPr>
                <w:sz w:val="18"/>
                <w:szCs w:val="18"/>
              </w:rPr>
              <w:t>-</w:t>
            </w:r>
            <w:r w:rsidR="00836ABA">
              <w:rPr>
                <w:sz w:val="18"/>
                <w:szCs w:val="18"/>
              </w:rPr>
              <w:t>183</w:t>
            </w:r>
          </w:p>
        </w:tc>
        <w:tc>
          <w:tcPr>
            <w:tcW w:w="737" w:type="dxa"/>
          </w:tcPr>
          <w:p w:rsidR="009A3C2A" w:rsidRPr="00FA0F78" w:rsidRDefault="00836ABA" w:rsidP="00AE070D">
            <w:pPr>
              <w:shd w:val="clear" w:color="auto" w:fill="FFFFFF"/>
              <w:jc w:val="center"/>
              <w:rPr>
                <w:sz w:val="18"/>
                <w:szCs w:val="18"/>
              </w:rPr>
            </w:pPr>
            <w:r>
              <w:rPr>
                <w:sz w:val="18"/>
                <w:szCs w:val="18"/>
              </w:rPr>
              <w:t>11</w:t>
            </w:r>
          </w:p>
        </w:tc>
        <w:tc>
          <w:tcPr>
            <w:tcW w:w="737" w:type="dxa"/>
          </w:tcPr>
          <w:p w:rsidR="009A3C2A" w:rsidRPr="001130E6" w:rsidRDefault="00836ABA" w:rsidP="00AE070D">
            <w:pPr>
              <w:shd w:val="clear" w:color="auto" w:fill="FFFFFF"/>
              <w:jc w:val="center"/>
              <w:rPr>
                <w:sz w:val="18"/>
                <w:szCs w:val="18"/>
              </w:rPr>
            </w:pPr>
            <w:r>
              <w:rPr>
                <w:sz w:val="18"/>
                <w:szCs w:val="18"/>
              </w:rPr>
              <w:t>63</w:t>
            </w:r>
          </w:p>
        </w:tc>
        <w:tc>
          <w:tcPr>
            <w:tcW w:w="737" w:type="dxa"/>
          </w:tcPr>
          <w:p w:rsidR="009A3C2A" w:rsidRPr="006961E5" w:rsidRDefault="009A3C2A" w:rsidP="00F82E10">
            <w:pPr>
              <w:shd w:val="clear" w:color="auto" w:fill="FFFFFF"/>
              <w:jc w:val="center"/>
              <w:rPr>
                <w:sz w:val="18"/>
                <w:szCs w:val="18"/>
              </w:rPr>
            </w:pPr>
            <w:r>
              <w:rPr>
                <w:sz w:val="18"/>
                <w:szCs w:val="18"/>
              </w:rPr>
              <w:t>-</w:t>
            </w:r>
            <w:r w:rsidR="00F82E10">
              <w:rPr>
                <w:sz w:val="18"/>
                <w:szCs w:val="18"/>
              </w:rPr>
              <w:t>13</w:t>
            </w:r>
          </w:p>
        </w:tc>
        <w:tc>
          <w:tcPr>
            <w:tcW w:w="737" w:type="dxa"/>
          </w:tcPr>
          <w:p w:rsidR="009A3C2A" w:rsidRPr="006961E5" w:rsidRDefault="009A3C2A" w:rsidP="00F82E10">
            <w:pPr>
              <w:shd w:val="clear" w:color="auto" w:fill="FFFFFF"/>
              <w:jc w:val="center"/>
              <w:rPr>
                <w:sz w:val="18"/>
                <w:szCs w:val="18"/>
              </w:rPr>
            </w:pPr>
            <w:r>
              <w:rPr>
                <w:sz w:val="18"/>
                <w:szCs w:val="18"/>
              </w:rPr>
              <w:t>-</w:t>
            </w:r>
            <w:r w:rsidR="00F82E10">
              <w:rPr>
                <w:sz w:val="18"/>
                <w:szCs w:val="18"/>
              </w:rPr>
              <w:t>178</w:t>
            </w:r>
          </w:p>
        </w:tc>
        <w:tc>
          <w:tcPr>
            <w:tcW w:w="738" w:type="dxa"/>
          </w:tcPr>
          <w:p w:rsidR="009A3C2A" w:rsidRPr="00982E55" w:rsidRDefault="009A3C2A" w:rsidP="00F82E10">
            <w:pPr>
              <w:shd w:val="clear" w:color="auto" w:fill="FFFFFF"/>
              <w:jc w:val="center"/>
              <w:rPr>
                <w:sz w:val="18"/>
                <w:szCs w:val="18"/>
              </w:rPr>
            </w:pPr>
            <w:r>
              <w:rPr>
                <w:sz w:val="18"/>
                <w:szCs w:val="18"/>
              </w:rPr>
              <w:t>-</w:t>
            </w:r>
            <w:r w:rsidR="00F82E10">
              <w:rPr>
                <w:sz w:val="18"/>
                <w:szCs w:val="18"/>
              </w:rPr>
              <w:t>72</w:t>
            </w:r>
          </w:p>
        </w:tc>
      </w:tr>
      <w:tr w:rsidR="009A3C2A" w:rsidRPr="00FA0F78" w:rsidTr="00AE070D">
        <w:trPr>
          <w:trHeight w:hRule="exact" w:val="721"/>
        </w:trPr>
        <w:tc>
          <w:tcPr>
            <w:tcW w:w="1985" w:type="dxa"/>
          </w:tcPr>
          <w:p w:rsidR="009A3C2A" w:rsidRPr="00D63604" w:rsidRDefault="009A3C2A" w:rsidP="00AE070D">
            <w:pPr>
              <w:shd w:val="clear" w:color="auto" w:fill="FFFFFF"/>
              <w:rPr>
                <w:sz w:val="18"/>
                <w:szCs w:val="16"/>
              </w:rPr>
            </w:pPr>
            <w:r>
              <w:rPr>
                <w:sz w:val="18"/>
                <w:szCs w:val="16"/>
              </w:rPr>
              <w:t xml:space="preserve">Плотность населения на 1 января, человек на </w:t>
            </w:r>
            <w:proofErr w:type="spellStart"/>
            <w:r>
              <w:rPr>
                <w:sz w:val="18"/>
                <w:szCs w:val="16"/>
              </w:rPr>
              <w:t>кв.км</w:t>
            </w:r>
            <w:proofErr w:type="spellEnd"/>
            <w:r>
              <w:rPr>
                <w:sz w:val="18"/>
                <w:szCs w:val="16"/>
              </w:rPr>
              <w:t>.</w:t>
            </w:r>
          </w:p>
        </w:tc>
        <w:tc>
          <w:tcPr>
            <w:tcW w:w="737" w:type="dxa"/>
          </w:tcPr>
          <w:p w:rsidR="009A3C2A" w:rsidRPr="00D63604" w:rsidRDefault="002F2D61" w:rsidP="00AE070D">
            <w:pPr>
              <w:shd w:val="clear" w:color="auto" w:fill="FFFFFF"/>
              <w:jc w:val="center"/>
              <w:rPr>
                <w:sz w:val="18"/>
                <w:szCs w:val="18"/>
              </w:rPr>
            </w:pPr>
            <w:r>
              <w:rPr>
                <w:sz w:val="18"/>
                <w:szCs w:val="18"/>
              </w:rPr>
              <w:t>6,1</w:t>
            </w:r>
          </w:p>
        </w:tc>
        <w:tc>
          <w:tcPr>
            <w:tcW w:w="737" w:type="dxa"/>
          </w:tcPr>
          <w:p w:rsidR="009A3C2A" w:rsidRPr="00D63604" w:rsidRDefault="002F2D61" w:rsidP="00AE070D">
            <w:pPr>
              <w:shd w:val="clear" w:color="auto" w:fill="FFFFFF"/>
              <w:jc w:val="center"/>
              <w:rPr>
                <w:sz w:val="18"/>
                <w:szCs w:val="18"/>
              </w:rPr>
            </w:pPr>
            <w:r>
              <w:rPr>
                <w:sz w:val="18"/>
                <w:szCs w:val="18"/>
              </w:rPr>
              <w:t>6</w:t>
            </w:r>
          </w:p>
        </w:tc>
        <w:tc>
          <w:tcPr>
            <w:tcW w:w="737" w:type="dxa"/>
          </w:tcPr>
          <w:p w:rsidR="009A3C2A" w:rsidRPr="00D63604" w:rsidRDefault="002F2D61" w:rsidP="00AE070D">
            <w:pPr>
              <w:shd w:val="clear" w:color="auto" w:fill="FFFFFF"/>
              <w:jc w:val="center"/>
              <w:rPr>
                <w:sz w:val="18"/>
                <w:szCs w:val="18"/>
              </w:rPr>
            </w:pPr>
            <w:r>
              <w:rPr>
                <w:sz w:val="18"/>
                <w:szCs w:val="18"/>
              </w:rPr>
              <w:t>5,8</w:t>
            </w:r>
          </w:p>
        </w:tc>
        <w:tc>
          <w:tcPr>
            <w:tcW w:w="737" w:type="dxa"/>
          </w:tcPr>
          <w:p w:rsidR="009A3C2A" w:rsidRPr="00D63604" w:rsidRDefault="002F2D61" w:rsidP="00AE070D">
            <w:pPr>
              <w:shd w:val="clear" w:color="auto" w:fill="FFFFFF"/>
              <w:jc w:val="center"/>
              <w:rPr>
                <w:sz w:val="18"/>
                <w:szCs w:val="18"/>
              </w:rPr>
            </w:pPr>
            <w:r>
              <w:rPr>
                <w:sz w:val="18"/>
                <w:szCs w:val="18"/>
              </w:rPr>
              <w:t>5,7</w:t>
            </w:r>
          </w:p>
        </w:tc>
        <w:tc>
          <w:tcPr>
            <w:tcW w:w="737" w:type="dxa"/>
          </w:tcPr>
          <w:p w:rsidR="009A3C2A" w:rsidRPr="00D63604" w:rsidRDefault="002F2D61" w:rsidP="00AE070D">
            <w:pPr>
              <w:shd w:val="clear" w:color="auto" w:fill="FFFFFF"/>
              <w:jc w:val="center"/>
              <w:rPr>
                <w:sz w:val="18"/>
                <w:szCs w:val="18"/>
              </w:rPr>
            </w:pPr>
            <w:r>
              <w:rPr>
                <w:sz w:val="18"/>
                <w:szCs w:val="18"/>
              </w:rPr>
              <w:t>5,7</w:t>
            </w:r>
          </w:p>
        </w:tc>
        <w:tc>
          <w:tcPr>
            <w:tcW w:w="737" w:type="dxa"/>
          </w:tcPr>
          <w:p w:rsidR="009A3C2A" w:rsidRPr="00D63604" w:rsidRDefault="002F2D61" w:rsidP="00AE070D">
            <w:pPr>
              <w:shd w:val="clear" w:color="auto" w:fill="FFFFFF"/>
              <w:jc w:val="center"/>
              <w:rPr>
                <w:sz w:val="18"/>
                <w:szCs w:val="18"/>
              </w:rPr>
            </w:pPr>
            <w:r>
              <w:rPr>
                <w:sz w:val="18"/>
                <w:szCs w:val="18"/>
              </w:rPr>
              <w:t>5,6</w:t>
            </w:r>
          </w:p>
        </w:tc>
        <w:tc>
          <w:tcPr>
            <w:tcW w:w="737" w:type="dxa"/>
          </w:tcPr>
          <w:p w:rsidR="009A3C2A" w:rsidRPr="00D63604" w:rsidRDefault="002F2D61" w:rsidP="00AE070D">
            <w:pPr>
              <w:shd w:val="clear" w:color="auto" w:fill="FFFFFF"/>
              <w:jc w:val="center"/>
              <w:rPr>
                <w:sz w:val="18"/>
                <w:szCs w:val="18"/>
              </w:rPr>
            </w:pPr>
            <w:r>
              <w:rPr>
                <w:sz w:val="18"/>
                <w:szCs w:val="18"/>
              </w:rPr>
              <w:t>5,5</w:t>
            </w:r>
          </w:p>
        </w:tc>
        <w:tc>
          <w:tcPr>
            <w:tcW w:w="737" w:type="dxa"/>
          </w:tcPr>
          <w:p w:rsidR="009A3C2A" w:rsidRPr="00D63604" w:rsidRDefault="002F2D61" w:rsidP="00AE070D">
            <w:pPr>
              <w:shd w:val="clear" w:color="auto" w:fill="FFFFFF"/>
              <w:jc w:val="center"/>
              <w:rPr>
                <w:sz w:val="18"/>
                <w:szCs w:val="18"/>
              </w:rPr>
            </w:pPr>
            <w:r w:rsidRPr="00ED5983">
              <w:rPr>
                <w:sz w:val="18"/>
                <w:szCs w:val="18"/>
              </w:rPr>
              <w:t>5,5</w:t>
            </w:r>
          </w:p>
        </w:tc>
        <w:tc>
          <w:tcPr>
            <w:tcW w:w="737" w:type="dxa"/>
          </w:tcPr>
          <w:p w:rsidR="009A3C2A" w:rsidRPr="00D63604" w:rsidRDefault="00ED5983" w:rsidP="00AE070D">
            <w:pPr>
              <w:shd w:val="clear" w:color="auto" w:fill="FFFFFF"/>
              <w:jc w:val="center"/>
              <w:rPr>
                <w:sz w:val="18"/>
                <w:szCs w:val="18"/>
              </w:rPr>
            </w:pPr>
            <w:r>
              <w:rPr>
                <w:sz w:val="18"/>
                <w:szCs w:val="18"/>
              </w:rPr>
              <w:t>5,4</w:t>
            </w:r>
          </w:p>
        </w:tc>
        <w:tc>
          <w:tcPr>
            <w:tcW w:w="738" w:type="dxa"/>
          </w:tcPr>
          <w:p w:rsidR="009A3C2A" w:rsidRPr="00D63604" w:rsidRDefault="00ED5983" w:rsidP="00AE070D">
            <w:pPr>
              <w:shd w:val="clear" w:color="auto" w:fill="FFFFFF"/>
              <w:jc w:val="center"/>
              <w:rPr>
                <w:sz w:val="18"/>
                <w:szCs w:val="18"/>
              </w:rPr>
            </w:pPr>
            <w:r>
              <w:rPr>
                <w:sz w:val="18"/>
                <w:szCs w:val="18"/>
              </w:rPr>
              <w:t>5,4</w:t>
            </w:r>
          </w:p>
        </w:tc>
      </w:tr>
    </w:tbl>
    <w:p w:rsidR="009A3C2A" w:rsidRPr="00A32FE7" w:rsidRDefault="009A3C2A" w:rsidP="009A3C2A">
      <w:pPr>
        <w:spacing w:line="276" w:lineRule="auto"/>
        <w:ind w:firstLine="709"/>
        <w:jc w:val="both"/>
        <w:rPr>
          <w:sz w:val="26"/>
          <w:szCs w:val="26"/>
        </w:rPr>
      </w:pPr>
      <w:r w:rsidRPr="00A32FE7">
        <w:rPr>
          <w:color w:val="000000"/>
          <w:sz w:val="26"/>
          <w:szCs w:val="26"/>
          <w:lang w:bidi="ru-RU"/>
        </w:rPr>
        <w:t xml:space="preserve">В настоящее время возрастная структура населения </w:t>
      </w:r>
      <w:r w:rsidR="00ED5983">
        <w:rPr>
          <w:color w:val="000000"/>
          <w:sz w:val="26"/>
          <w:szCs w:val="26"/>
          <w:lang w:bidi="ru-RU"/>
        </w:rPr>
        <w:t>Троицкого</w:t>
      </w:r>
      <w:r w:rsidRPr="00A32FE7">
        <w:rPr>
          <w:color w:val="000000"/>
          <w:sz w:val="26"/>
          <w:szCs w:val="26"/>
          <w:lang w:bidi="ru-RU"/>
        </w:rPr>
        <w:t xml:space="preserve">  района отчетливо выражает кризисный её характер: лица старше трудоспособного возраста составляют высокий удельный вес при низком уровне лиц младше трудоспособного возраста. </w:t>
      </w:r>
    </w:p>
    <w:p w:rsidR="009A3C2A" w:rsidRPr="00A32FE7" w:rsidRDefault="009A3C2A" w:rsidP="009A3C2A">
      <w:pPr>
        <w:spacing w:line="276" w:lineRule="auto"/>
        <w:ind w:firstLine="709"/>
        <w:jc w:val="both"/>
        <w:rPr>
          <w:sz w:val="26"/>
          <w:szCs w:val="26"/>
        </w:rPr>
      </w:pPr>
      <w:r w:rsidRPr="00A32FE7">
        <w:rPr>
          <w:sz w:val="26"/>
          <w:szCs w:val="26"/>
        </w:rPr>
        <w:t xml:space="preserve">Динамика демографических процессов в районе остается неблагоприятной и  характеризуется продолжающимся процессом естественной убыли. </w:t>
      </w:r>
    </w:p>
    <w:p w:rsidR="009A3C2A" w:rsidRDefault="009A3C2A" w:rsidP="009A3C2A">
      <w:pPr>
        <w:spacing w:line="276" w:lineRule="auto"/>
        <w:ind w:firstLine="709"/>
        <w:jc w:val="both"/>
        <w:rPr>
          <w:sz w:val="26"/>
          <w:szCs w:val="26"/>
        </w:rPr>
      </w:pPr>
      <w:r w:rsidRPr="00A32FE7">
        <w:rPr>
          <w:sz w:val="26"/>
          <w:szCs w:val="26"/>
        </w:rPr>
        <w:t>В структуре общей смертности лидирующее место по-прежнему занимают болезни системы кровообращения</w:t>
      </w:r>
      <w:r>
        <w:rPr>
          <w:sz w:val="26"/>
          <w:szCs w:val="26"/>
        </w:rPr>
        <w:t>.</w:t>
      </w:r>
    </w:p>
    <w:p w:rsidR="009A3C2A" w:rsidRDefault="009A3C2A" w:rsidP="009A3C2A">
      <w:pPr>
        <w:spacing w:line="276" w:lineRule="auto"/>
        <w:jc w:val="both"/>
        <w:rPr>
          <w:sz w:val="26"/>
          <w:szCs w:val="26"/>
        </w:rPr>
      </w:pPr>
    </w:p>
    <w:p w:rsidR="009A3C2A" w:rsidRPr="0052645A" w:rsidRDefault="009A3C2A" w:rsidP="009A3C2A">
      <w:pPr>
        <w:spacing w:line="276" w:lineRule="auto"/>
        <w:jc w:val="both"/>
        <w:rPr>
          <w:color w:val="FF0000"/>
          <w:sz w:val="26"/>
          <w:szCs w:val="26"/>
        </w:rPr>
      </w:pPr>
      <w:r w:rsidRPr="002840FC">
        <w:rPr>
          <w:sz w:val="26"/>
          <w:szCs w:val="26"/>
        </w:rPr>
        <w:t>Рисунок 2                                                                                                     Рисунок 3</w:t>
      </w:r>
    </w:p>
    <w:p w:rsidR="009A3C2A" w:rsidRDefault="00666C7E" w:rsidP="009A3C2A">
      <w:pPr>
        <w:spacing w:line="276" w:lineRule="auto"/>
        <w:ind w:firstLine="709"/>
        <w:jc w:val="both"/>
        <w:rPr>
          <w:sz w:val="26"/>
          <w:szCs w:val="26"/>
        </w:rPr>
      </w:pPr>
      <w:r>
        <w:rPr>
          <w:noProof/>
        </w:rPr>
        <w:drawing>
          <wp:anchor distT="0" distB="0" distL="114300" distR="114300" simplePos="0" relativeHeight="251658240" behindDoc="1" locked="0" layoutInCell="1" allowOverlap="1" wp14:anchorId="5861DB2B" wp14:editId="3D21ECAB">
            <wp:simplePos x="0" y="0"/>
            <wp:positionH relativeFrom="column">
              <wp:posOffset>12065</wp:posOffset>
            </wp:positionH>
            <wp:positionV relativeFrom="paragraph">
              <wp:posOffset>24130</wp:posOffset>
            </wp:positionV>
            <wp:extent cx="2863215" cy="2863215"/>
            <wp:effectExtent l="0" t="0" r="13335" b="13335"/>
            <wp:wrapTight wrapText="bothSides">
              <wp:wrapPolygon edited="0">
                <wp:start x="0" y="0"/>
                <wp:lineTo x="0" y="21557"/>
                <wp:lineTo x="21557" y="21557"/>
                <wp:lineTo x="21557" y="0"/>
                <wp:lineTo x="0" y="0"/>
              </wp:wrapPolygon>
            </wp:wrapTight>
            <wp:docPr id="170" name="Диаграмма 3" descr="Трехмерная круговая диаграмма, показывающая деление активов"/>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813555">
        <w:rPr>
          <w:noProof/>
        </w:rPr>
        <w:drawing>
          <wp:anchor distT="0" distB="0" distL="114300" distR="114300" simplePos="0" relativeHeight="251660288" behindDoc="1" locked="0" layoutInCell="1" allowOverlap="1" wp14:anchorId="245B1345" wp14:editId="54FF11FC">
            <wp:simplePos x="0" y="0"/>
            <wp:positionH relativeFrom="column">
              <wp:posOffset>3275711</wp:posOffset>
            </wp:positionH>
            <wp:positionV relativeFrom="paragraph">
              <wp:posOffset>24511</wp:posOffset>
            </wp:positionV>
            <wp:extent cx="2781427" cy="2831973"/>
            <wp:effectExtent l="0" t="0" r="19050" b="26035"/>
            <wp:wrapTight wrapText="bothSides">
              <wp:wrapPolygon edited="0">
                <wp:start x="0" y="0"/>
                <wp:lineTo x="0" y="21653"/>
                <wp:lineTo x="21600" y="21653"/>
                <wp:lineTo x="21600" y="0"/>
                <wp:lineTo x="0" y="0"/>
              </wp:wrapPolygon>
            </wp:wrapTight>
            <wp:docPr id="172" name="Диаграмма 2" descr="Трехмерная круговая диаграмма, показывающая деление активов"/>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A3C2A" w:rsidRDefault="009A3C2A" w:rsidP="009A3C2A">
      <w:pPr>
        <w:spacing w:line="276" w:lineRule="auto"/>
        <w:ind w:firstLine="709"/>
        <w:jc w:val="both"/>
        <w:rPr>
          <w:sz w:val="26"/>
          <w:szCs w:val="26"/>
        </w:rPr>
      </w:pPr>
    </w:p>
    <w:p w:rsidR="009A3C2A" w:rsidRPr="00D50CB6" w:rsidRDefault="009A3C2A" w:rsidP="009A3C2A">
      <w:pPr>
        <w:spacing w:line="276" w:lineRule="auto"/>
        <w:ind w:firstLine="709"/>
        <w:jc w:val="both"/>
        <w:rPr>
          <w:sz w:val="26"/>
          <w:szCs w:val="26"/>
        </w:rPr>
      </w:pPr>
      <w:r w:rsidRPr="00A32FE7">
        <w:rPr>
          <w:sz w:val="26"/>
          <w:szCs w:val="26"/>
        </w:rPr>
        <w:t xml:space="preserve">Число выбывших граждан также превышает число прибывших.  </w:t>
      </w:r>
      <w:r>
        <w:rPr>
          <w:sz w:val="26"/>
          <w:szCs w:val="26"/>
        </w:rPr>
        <w:t xml:space="preserve">В целом за десять лет с 2010 по 2019 год включительно за счет миграционных процессов численность населения уменьшилась на </w:t>
      </w:r>
      <w:r w:rsidR="005B796B">
        <w:rPr>
          <w:sz w:val="26"/>
          <w:szCs w:val="26"/>
        </w:rPr>
        <w:t>1333</w:t>
      </w:r>
      <w:r>
        <w:rPr>
          <w:sz w:val="26"/>
          <w:szCs w:val="26"/>
        </w:rPr>
        <w:t xml:space="preserve"> человека</w:t>
      </w:r>
      <w:r w:rsidR="00817329">
        <w:rPr>
          <w:sz w:val="26"/>
          <w:szCs w:val="26"/>
        </w:rPr>
        <w:t>.</w:t>
      </w:r>
      <w:r w:rsidR="0010333A">
        <w:rPr>
          <w:sz w:val="26"/>
          <w:szCs w:val="26"/>
        </w:rPr>
        <w:t xml:space="preserve"> </w:t>
      </w:r>
      <w:r w:rsidRPr="00D50CB6">
        <w:rPr>
          <w:sz w:val="26"/>
          <w:szCs w:val="26"/>
        </w:rPr>
        <w:t>Наиболее высокой подвижностью характеризуется население в трудоспособном возрасте</w:t>
      </w:r>
      <w:r>
        <w:rPr>
          <w:sz w:val="26"/>
          <w:szCs w:val="26"/>
        </w:rPr>
        <w:t>.</w:t>
      </w:r>
    </w:p>
    <w:p w:rsidR="009A3C2A" w:rsidRPr="00A32FE7" w:rsidRDefault="009A3C2A" w:rsidP="009A3C2A">
      <w:pPr>
        <w:spacing w:line="276" w:lineRule="auto"/>
        <w:ind w:firstLine="709"/>
        <w:jc w:val="both"/>
        <w:rPr>
          <w:b/>
          <w:sz w:val="26"/>
          <w:szCs w:val="26"/>
        </w:rPr>
      </w:pPr>
      <w:r w:rsidRPr="00A32FE7">
        <w:rPr>
          <w:color w:val="000000"/>
          <w:sz w:val="26"/>
          <w:szCs w:val="26"/>
          <w:lang w:bidi="ru-RU"/>
        </w:rPr>
        <w:t>Демографическая структура и состав населения во многом определяют перспективы и проблемы рынка труда, а значит, и трудовой потенциал территории.</w:t>
      </w:r>
    </w:p>
    <w:p w:rsidR="006E7305" w:rsidRDefault="0085377E" w:rsidP="009A3C2A">
      <w:pPr>
        <w:spacing w:line="276" w:lineRule="auto"/>
        <w:ind w:firstLine="709"/>
        <w:jc w:val="both"/>
        <w:rPr>
          <w:color w:val="FF0000"/>
          <w:sz w:val="26"/>
          <w:szCs w:val="26"/>
        </w:rPr>
      </w:pPr>
      <w:r w:rsidRPr="0085377E">
        <w:rPr>
          <w:sz w:val="26"/>
          <w:szCs w:val="26"/>
        </w:rPr>
        <w:t xml:space="preserve">За 10 лет численность официально зарегистрированных безработных граждан в районе снизилась в 3,5 раза: с 1325 человек на начало 2010 года до 374 человек на начало 2020 года. При этом уровень безработицы к численности </w:t>
      </w:r>
      <w:proofErr w:type="spellStart"/>
      <w:proofErr w:type="gramStart"/>
      <w:r w:rsidRPr="0085377E">
        <w:rPr>
          <w:sz w:val="26"/>
          <w:szCs w:val="26"/>
        </w:rPr>
        <w:t>трудо</w:t>
      </w:r>
      <w:proofErr w:type="spellEnd"/>
      <w:r w:rsidRPr="0085377E">
        <w:rPr>
          <w:sz w:val="26"/>
          <w:szCs w:val="26"/>
        </w:rPr>
        <w:t>-способного</w:t>
      </w:r>
      <w:proofErr w:type="gramEnd"/>
      <w:r w:rsidRPr="0085377E">
        <w:rPr>
          <w:sz w:val="26"/>
          <w:szCs w:val="26"/>
        </w:rPr>
        <w:t xml:space="preserve"> населения превышает значение по краю в 2,3-2,6 раза. Существует </w:t>
      </w:r>
      <w:r w:rsidRPr="0085377E">
        <w:rPr>
          <w:sz w:val="26"/>
          <w:szCs w:val="26"/>
        </w:rPr>
        <w:lastRenderedPageBreak/>
        <w:t>дифференциация населенных пунктов по уровню безработицы к численности трудоспособного населения</w:t>
      </w:r>
      <w:r>
        <w:rPr>
          <w:sz w:val="26"/>
          <w:szCs w:val="26"/>
        </w:rPr>
        <w:t>.</w:t>
      </w:r>
    </w:p>
    <w:p w:rsidR="009728CB" w:rsidRPr="00AE14DF" w:rsidRDefault="009728CB" w:rsidP="009A3C2A">
      <w:pPr>
        <w:spacing w:line="276" w:lineRule="auto"/>
        <w:ind w:firstLine="709"/>
        <w:jc w:val="both"/>
        <w:rPr>
          <w:sz w:val="26"/>
          <w:szCs w:val="26"/>
        </w:rPr>
      </w:pPr>
      <w:r>
        <w:rPr>
          <w:color w:val="FF0000"/>
          <w:sz w:val="26"/>
          <w:szCs w:val="26"/>
        </w:rPr>
        <w:t xml:space="preserve">                                                                                               </w:t>
      </w:r>
      <w:r w:rsidRPr="00AE14DF">
        <w:rPr>
          <w:sz w:val="26"/>
          <w:szCs w:val="26"/>
        </w:rPr>
        <w:t>Рисунок 4</w:t>
      </w:r>
    </w:p>
    <w:p w:rsidR="00AE14DF" w:rsidRPr="00AE14DF" w:rsidRDefault="00AE14DF" w:rsidP="009A3C2A">
      <w:pPr>
        <w:spacing w:line="276" w:lineRule="auto"/>
        <w:ind w:firstLine="709"/>
        <w:jc w:val="both"/>
        <w:rPr>
          <w:sz w:val="26"/>
          <w:szCs w:val="26"/>
        </w:rPr>
      </w:pPr>
      <w:r w:rsidRPr="00AE14DF">
        <w:rPr>
          <w:sz w:val="26"/>
          <w:szCs w:val="26"/>
        </w:rPr>
        <w:t>Одним из основных критериев уровня жизни населения является среднемесячная заработная плата.</w:t>
      </w:r>
    </w:p>
    <w:p w:rsidR="009A3C2A" w:rsidRDefault="00AE14DF" w:rsidP="00AE14DF">
      <w:pPr>
        <w:spacing w:line="276" w:lineRule="auto"/>
        <w:jc w:val="both"/>
        <w:rPr>
          <w:sz w:val="26"/>
          <w:szCs w:val="26"/>
        </w:rPr>
      </w:pPr>
      <w:r>
        <w:rPr>
          <w:noProof/>
          <w:sz w:val="26"/>
          <w:szCs w:val="26"/>
        </w:rPr>
        <w:drawing>
          <wp:inline distT="0" distB="0" distL="0" distR="0" wp14:anchorId="6E4E927C" wp14:editId="57568B18">
            <wp:extent cx="6032500" cy="3352800"/>
            <wp:effectExtent l="0" t="0" r="2540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14DF" w:rsidRDefault="00AE14DF" w:rsidP="009A3C2A">
      <w:pPr>
        <w:spacing w:line="276" w:lineRule="auto"/>
        <w:ind w:firstLine="709"/>
        <w:jc w:val="right"/>
        <w:rPr>
          <w:sz w:val="26"/>
          <w:szCs w:val="26"/>
        </w:rPr>
      </w:pPr>
    </w:p>
    <w:p w:rsidR="0085377E" w:rsidRDefault="0085377E" w:rsidP="009A3C2A">
      <w:pPr>
        <w:spacing w:line="276" w:lineRule="auto"/>
        <w:ind w:firstLine="709"/>
        <w:jc w:val="right"/>
        <w:rPr>
          <w:sz w:val="26"/>
          <w:szCs w:val="26"/>
        </w:rPr>
      </w:pPr>
    </w:p>
    <w:p w:rsidR="009A3C2A" w:rsidRDefault="00AE14DF" w:rsidP="009A3C2A">
      <w:pPr>
        <w:spacing w:line="276" w:lineRule="auto"/>
        <w:ind w:firstLine="709"/>
        <w:jc w:val="right"/>
        <w:rPr>
          <w:sz w:val="26"/>
          <w:szCs w:val="26"/>
        </w:rPr>
      </w:pPr>
      <w:r>
        <w:rPr>
          <w:sz w:val="26"/>
          <w:szCs w:val="26"/>
        </w:rPr>
        <w:t>Таблица 5</w:t>
      </w:r>
    </w:p>
    <w:p w:rsidR="009A3C2A" w:rsidRDefault="00986A92" w:rsidP="00AF78C1">
      <w:pPr>
        <w:spacing w:line="276" w:lineRule="auto"/>
        <w:jc w:val="both"/>
        <w:rPr>
          <w:sz w:val="26"/>
          <w:szCs w:val="26"/>
        </w:rPr>
      </w:pPr>
      <w:r>
        <w:rPr>
          <w:sz w:val="26"/>
          <w:szCs w:val="26"/>
        </w:rPr>
        <w:t>Показатели среднемесячной заработной  платы</w:t>
      </w:r>
    </w:p>
    <w:tbl>
      <w:tblPr>
        <w:tblStyle w:val="af"/>
        <w:tblW w:w="0" w:type="auto"/>
        <w:tblLook w:val="04A0" w:firstRow="1" w:lastRow="0" w:firstColumn="1" w:lastColumn="0" w:noHBand="0" w:noVBand="1"/>
      </w:tblPr>
      <w:tblGrid>
        <w:gridCol w:w="817"/>
        <w:gridCol w:w="1985"/>
        <w:gridCol w:w="2268"/>
        <w:gridCol w:w="2586"/>
        <w:gridCol w:w="1915"/>
      </w:tblGrid>
      <w:tr w:rsidR="00D048A1" w:rsidTr="00D048A1">
        <w:tc>
          <w:tcPr>
            <w:tcW w:w="817" w:type="dxa"/>
          </w:tcPr>
          <w:p w:rsidR="00D048A1" w:rsidRPr="00AD4897" w:rsidRDefault="00D048A1" w:rsidP="00AD4897">
            <w:pPr>
              <w:spacing w:line="276" w:lineRule="auto"/>
              <w:jc w:val="both"/>
              <w:rPr>
                <w:b/>
                <w:sz w:val="26"/>
                <w:szCs w:val="26"/>
              </w:rPr>
            </w:pPr>
            <w:r w:rsidRPr="00AD4897">
              <w:rPr>
                <w:b/>
                <w:sz w:val="26"/>
                <w:szCs w:val="26"/>
              </w:rPr>
              <w:t>Го</w:t>
            </w:r>
            <w:r w:rsidR="00AD4897" w:rsidRPr="00AD4897">
              <w:rPr>
                <w:b/>
                <w:sz w:val="26"/>
                <w:szCs w:val="26"/>
              </w:rPr>
              <w:t>д</w:t>
            </w:r>
          </w:p>
        </w:tc>
        <w:tc>
          <w:tcPr>
            <w:tcW w:w="1985" w:type="dxa"/>
          </w:tcPr>
          <w:p w:rsidR="00D048A1" w:rsidRPr="00AD4897" w:rsidRDefault="00D048A1" w:rsidP="00AD4897">
            <w:pPr>
              <w:spacing w:line="276" w:lineRule="auto"/>
              <w:jc w:val="center"/>
              <w:rPr>
                <w:b/>
                <w:sz w:val="20"/>
                <w:szCs w:val="20"/>
              </w:rPr>
            </w:pPr>
            <w:r w:rsidRPr="00AD4897">
              <w:rPr>
                <w:b/>
                <w:sz w:val="20"/>
                <w:szCs w:val="20"/>
              </w:rPr>
              <w:t>Среднемесячная</w:t>
            </w:r>
          </w:p>
          <w:p w:rsidR="00AD4897" w:rsidRDefault="00AD4897" w:rsidP="00AD4897">
            <w:pPr>
              <w:spacing w:line="276" w:lineRule="auto"/>
              <w:jc w:val="center"/>
              <w:rPr>
                <w:sz w:val="26"/>
                <w:szCs w:val="26"/>
              </w:rPr>
            </w:pPr>
            <w:r w:rsidRPr="00AD4897">
              <w:rPr>
                <w:b/>
                <w:sz w:val="20"/>
                <w:szCs w:val="20"/>
              </w:rPr>
              <w:t>Заработная плата по кругу крупных и средних организаций</w:t>
            </w:r>
            <w:r>
              <w:rPr>
                <w:b/>
                <w:sz w:val="20"/>
                <w:szCs w:val="20"/>
              </w:rPr>
              <w:t xml:space="preserve">                        </w:t>
            </w:r>
            <w:proofErr w:type="gramStart"/>
            <w:r>
              <w:rPr>
                <w:b/>
                <w:sz w:val="20"/>
                <w:szCs w:val="20"/>
              </w:rPr>
              <w:t xml:space="preserve">( </w:t>
            </w:r>
            <w:proofErr w:type="gramEnd"/>
            <w:r>
              <w:rPr>
                <w:b/>
                <w:sz w:val="20"/>
                <w:szCs w:val="20"/>
              </w:rPr>
              <w:t>руб.)</w:t>
            </w:r>
          </w:p>
        </w:tc>
        <w:tc>
          <w:tcPr>
            <w:tcW w:w="2268" w:type="dxa"/>
          </w:tcPr>
          <w:p w:rsidR="00AD4897" w:rsidRPr="00AD4897" w:rsidRDefault="00AD4897" w:rsidP="00AD4897">
            <w:pPr>
              <w:spacing w:line="276" w:lineRule="auto"/>
              <w:jc w:val="center"/>
              <w:rPr>
                <w:b/>
                <w:sz w:val="20"/>
                <w:szCs w:val="20"/>
              </w:rPr>
            </w:pPr>
            <w:r w:rsidRPr="00AD4897">
              <w:rPr>
                <w:b/>
                <w:sz w:val="20"/>
                <w:szCs w:val="20"/>
              </w:rPr>
              <w:t>Среднемесячная</w:t>
            </w:r>
          </w:p>
          <w:p w:rsidR="000007CE" w:rsidRDefault="00AD4897" w:rsidP="00AD4897">
            <w:pPr>
              <w:spacing w:line="276" w:lineRule="auto"/>
              <w:jc w:val="center"/>
              <w:rPr>
                <w:b/>
                <w:sz w:val="20"/>
                <w:szCs w:val="20"/>
              </w:rPr>
            </w:pPr>
            <w:r w:rsidRPr="00AD4897">
              <w:rPr>
                <w:b/>
                <w:sz w:val="20"/>
                <w:szCs w:val="20"/>
              </w:rPr>
              <w:t>Заработная плата по полному кругу организаций</w:t>
            </w:r>
            <w:r>
              <w:rPr>
                <w:b/>
                <w:sz w:val="20"/>
                <w:szCs w:val="20"/>
              </w:rPr>
              <w:t xml:space="preserve"> </w:t>
            </w:r>
            <w:r w:rsidRPr="00AD4897">
              <w:rPr>
                <w:b/>
                <w:sz w:val="20"/>
                <w:szCs w:val="20"/>
              </w:rPr>
              <w:t xml:space="preserve"> </w:t>
            </w:r>
          </w:p>
          <w:p w:rsidR="00D048A1" w:rsidRDefault="00AD4897" w:rsidP="00AD4897">
            <w:pPr>
              <w:spacing w:line="276" w:lineRule="auto"/>
              <w:jc w:val="center"/>
              <w:rPr>
                <w:sz w:val="26"/>
                <w:szCs w:val="26"/>
              </w:rPr>
            </w:pPr>
            <w:r>
              <w:rPr>
                <w:b/>
                <w:sz w:val="20"/>
                <w:szCs w:val="20"/>
              </w:rPr>
              <w:t>(</w:t>
            </w:r>
            <w:r w:rsidRPr="00AD4897">
              <w:rPr>
                <w:b/>
                <w:sz w:val="20"/>
                <w:szCs w:val="20"/>
              </w:rPr>
              <w:t>руб.</w:t>
            </w:r>
            <w:r>
              <w:rPr>
                <w:b/>
                <w:sz w:val="20"/>
                <w:szCs w:val="20"/>
              </w:rPr>
              <w:t>)</w:t>
            </w:r>
          </w:p>
        </w:tc>
        <w:tc>
          <w:tcPr>
            <w:tcW w:w="2586" w:type="dxa"/>
          </w:tcPr>
          <w:p w:rsidR="00D048A1" w:rsidRPr="00AD4897" w:rsidRDefault="00AD4897" w:rsidP="00AD4897">
            <w:pPr>
              <w:spacing w:line="276" w:lineRule="auto"/>
              <w:jc w:val="center"/>
              <w:rPr>
                <w:b/>
                <w:sz w:val="20"/>
                <w:szCs w:val="20"/>
              </w:rPr>
            </w:pPr>
            <w:r w:rsidRPr="00AD4897">
              <w:rPr>
                <w:b/>
                <w:sz w:val="20"/>
                <w:szCs w:val="20"/>
              </w:rPr>
              <w:t>Разница (руб.)</w:t>
            </w:r>
          </w:p>
        </w:tc>
        <w:tc>
          <w:tcPr>
            <w:tcW w:w="1915" w:type="dxa"/>
          </w:tcPr>
          <w:p w:rsidR="00D048A1" w:rsidRPr="00AD4897" w:rsidRDefault="00AD4897" w:rsidP="00AD4897">
            <w:pPr>
              <w:spacing w:line="276" w:lineRule="auto"/>
              <w:jc w:val="center"/>
              <w:rPr>
                <w:b/>
                <w:sz w:val="20"/>
                <w:szCs w:val="20"/>
              </w:rPr>
            </w:pPr>
            <w:r w:rsidRPr="00AD4897">
              <w:rPr>
                <w:b/>
                <w:sz w:val="20"/>
                <w:szCs w:val="20"/>
              </w:rPr>
              <w:t>Разница</w:t>
            </w:r>
            <w:proofErr w:type="gramStart"/>
            <w:r w:rsidRPr="00AD4897">
              <w:rPr>
                <w:b/>
                <w:sz w:val="20"/>
                <w:szCs w:val="20"/>
              </w:rPr>
              <w:t xml:space="preserve"> (%)</w:t>
            </w:r>
            <w:proofErr w:type="gramEnd"/>
          </w:p>
        </w:tc>
      </w:tr>
      <w:tr w:rsidR="00D048A1" w:rsidTr="00D048A1">
        <w:tc>
          <w:tcPr>
            <w:tcW w:w="817" w:type="dxa"/>
          </w:tcPr>
          <w:p w:rsidR="00D048A1" w:rsidRPr="00B7732C" w:rsidRDefault="00AD4897" w:rsidP="009A3C2A">
            <w:pPr>
              <w:spacing w:line="276" w:lineRule="auto"/>
              <w:jc w:val="both"/>
              <w:rPr>
                <w:sz w:val="26"/>
                <w:szCs w:val="26"/>
              </w:rPr>
            </w:pPr>
            <w:r w:rsidRPr="00B7732C">
              <w:rPr>
                <w:sz w:val="26"/>
                <w:szCs w:val="26"/>
              </w:rPr>
              <w:t>2010</w:t>
            </w:r>
          </w:p>
        </w:tc>
        <w:tc>
          <w:tcPr>
            <w:tcW w:w="1985" w:type="dxa"/>
          </w:tcPr>
          <w:p w:rsidR="00D048A1" w:rsidRPr="00B7732C" w:rsidRDefault="003A7D67" w:rsidP="009A3C2A">
            <w:pPr>
              <w:spacing w:line="276" w:lineRule="auto"/>
              <w:jc w:val="both"/>
              <w:rPr>
                <w:sz w:val="26"/>
                <w:szCs w:val="26"/>
              </w:rPr>
            </w:pPr>
            <w:r w:rsidRPr="00B7732C">
              <w:rPr>
                <w:sz w:val="26"/>
                <w:szCs w:val="26"/>
              </w:rPr>
              <w:t>9240</w:t>
            </w:r>
          </w:p>
        </w:tc>
        <w:tc>
          <w:tcPr>
            <w:tcW w:w="2268" w:type="dxa"/>
          </w:tcPr>
          <w:p w:rsidR="00D048A1" w:rsidRPr="00B7732C" w:rsidRDefault="00AD4897" w:rsidP="009A3C2A">
            <w:pPr>
              <w:spacing w:line="276" w:lineRule="auto"/>
              <w:jc w:val="both"/>
              <w:rPr>
                <w:sz w:val="26"/>
                <w:szCs w:val="26"/>
              </w:rPr>
            </w:pPr>
            <w:r w:rsidRPr="00B7732C">
              <w:rPr>
                <w:sz w:val="26"/>
                <w:szCs w:val="26"/>
              </w:rPr>
              <w:t>8437</w:t>
            </w:r>
          </w:p>
        </w:tc>
        <w:tc>
          <w:tcPr>
            <w:tcW w:w="2586" w:type="dxa"/>
          </w:tcPr>
          <w:p w:rsidR="00D048A1" w:rsidRPr="00B7732C" w:rsidRDefault="002E6992" w:rsidP="009A3C2A">
            <w:pPr>
              <w:spacing w:line="276" w:lineRule="auto"/>
              <w:jc w:val="both"/>
              <w:rPr>
                <w:sz w:val="26"/>
                <w:szCs w:val="26"/>
              </w:rPr>
            </w:pPr>
            <w:r w:rsidRPr="00B7732C">
              <w:rPr>
                <w:sz w:val="26"/>
                <w:szCs w:val="26"/>
              </w:rPr>
              <w:t>803</w:t>
            </w:r>
          </w:p>
        </w:tc>
        <w:tc>
          <w:tcPr>
            <w:tcW w:w="1915" w:type="dxa"/>
          </w:tcPr>
          <w:p w:rsidR="00D048A1" w:rsidRPr="00B7732C" w:rsidRDefault="002E6992" w:rsidP="009A3C2A">
            <w:pPr>
              <w:spacing w:line="276" w:lineRule="auto"/>
              <w:jc w:val="both"/>
              <w:rPr>
                <w:sz w:val="26"/>
                <w:szCs w:val="26"/>
              </w:rPr>
            </w:pPr>
            <w:r w:rsidRPr="00B7732C">
              <w:rPr>
                <w:sz w:val="26"/>
                <w:szCs w:val="26"/>
              </w:rPr>
              <w:t>9,5</w:t>
            </w:r>
          </w:p>
        </w:tc>
      </w:tr>
      <w:tr w:rsidR="00D048A1" w:rsidTr="00D048A1">
        <w:tc>
          <w:tcPr>
            <w:tcW w:w="817" w:type="dxa"/>
          </w:tcPr>
          <w:p w:rsidR="00D048A1" w:rsidRPr="00B7732C" w:rsidRDefault="00AD4897" w:rsidP="009A3C2A">
            <w:pPr>
              <w:spacing w:line="276" w:lineRule="auto"/>
              <w:jc w:val="both"/>
              <w:rPr>
                <w:sz w:val="26"/>
                <w:szCs w:val="26"/>
              </w:rPr>
            </w:pPr>
            <w:r w:rsidRPr="00B7732C">
              <w:rPr>
                <w:sz w:val="26"/>
                <w:szCs w:val="26"/>
              </w:rPr>
              <w:t>2011</w:t>
            </w:r>
          </w:p>
        </w:tc>
        <w:tc>
          <w:tcPr>
            <w:tcW w:w="1985" w:type="dxa"/>
          </w:tcPr>
          <w:p w:rsidR="00D048A1" w:rsidRPr="00B7732C" w:rsidRDefault="00542EAA" w:rsidP="003A7D67">
            <w:pPr>
              <w:spacing w:line="276" w:lineRule="auto"/>
              <w:jc w:val="both"/>
              <w:rPr>
                <w:sz w:val="26"/>
                <w:szCs w:val="26"/>
              </w:rPr>
            </w:pPr>
            <w:r w:rsidRPr="00B7732C">
              <w:rPr>
                <w:sz w:val="26"/>
                <w:szCs w:val="26"/>
              </w:rPr>
              <w:t>101</w:t>
            </w:r>
            <w:r w:rsidR="003A7D67" w:rsidRPr="00B7732C">
              <w:rPr>
                <w:sz w:val="26"/>
                <w:szCs w:val="26"/>
              </w:rPr>
              <w:t>71</w:t>
            </w:r>
          </w:p>
        </w:tc>
        <w:tc>
          <w:tcPr>
            <w:tcW w:w="2268" w:type="dxa"/>
          </w:tcPr>
          <w:p w:rsidR="00D048A1" w:rsidRPr="00B7732C" w:rsidRDefault="00AD4897" w:rsidP="009A3C2A">
            <w:pPr>
              <w:spacing w:line="276" w:lineRule="auto"/>
              <w:jc w:val="both"/>
              <w:rPr>
                <w:sz w:val="26"/>
                <w:szCs w:val="26"/>
              </w:rPr>
            </w:pPr>
            <w:r w:rsidRPr="00B7732C">
              <w:rPr>
                <w:sz w:val="26"/>
                <w:szCs w:val="26"/>
              </w:rPr>
              <w:t>9830</w:t>
            </w:r>
          </w:p>
        </w:tc>
        <w:tc>
          <w:tcPr>
            <w:tcW w:w="2586" w:type="dxa"/>
          </w:tcPr>
          <w:p w:rsidR="00D048A1" w:rsidRPr="00B7732C" w:rsidRDefault="002E6992" w:rsidP="009A3C2A">
            <w:pPr>
              <w:spacing w:line="276" w:lineRule="auto"/>
              <w:jc w:val="both"/>
              <w:rPr>
                <w:sz w:val="26"/>
                <w:szCs w:val="26"/>
              </w:rPr>
            </w:pPr>
            <w:r w:rsidRPr="00B7732C">
              <w:rPr>
                <w:sz w:val="26"/>
                <w:szCs w:val="26"/>
              </w:rPr>
              <w:t>340</w:t>
            </w:r>
          </w:p>
        </w:tc>
        <w:tc>
          <w:tcPr>
            <w:tcW w:w="1915" w:type="dxa"/>
          </w:tcPr>
          <w:p w:rsidR="00D048A1" w:rsidRPr="00B7732C" w:rsidRDefault="002E6992" w:rsidP="009A3C2A">
            <w:pPr>
              <w:spacing w:line="276" w:lineRule="auto"/>
              <w:jc w:val="both"/>
              <w:rPr>
                <w:sz w:val="26"/>
                <w:szCs w:val="26"/>
              </w:rPr>
            </w:pPr>
            <w:r w:rsidRPr="00B7732C">
              <w:rPr>
                <w:sz w:val="26"/>
                <w:szCs w:val="26"/>
              </w:rPr>
              <w:t>3,5</w:t>
            </w:r>
          </w:p>
        </w:tc>
      </w:tr>
      <w:tr w:rsidR="00D048A1" w:rsidTr="00D048A1">
        <w:tc>
          <w:tcPr>
            <w:tcW w:w="817" w:type="dxa"/>
          </w:tcPr>
          <w:p w:rsidR="00D048A1" w:rsidRPr="00B7732C" w:rsidRDefault="00AD4897" w:rsidP="009A3C2A">
            <w:pPr>
              <w:spacing w:line="276" w:lineRule="auto"/>
              <w:jc w:val="both"/>
              <w:rPr>
                <w:sz w:val="26"/>
                <w:szCs w:val="26"/>
              </w:rPr>
            </w:pPr>
            <w:r w:rsidRPr="00B7732C">
              <w:rPr>
                <w:sz w:val="26"/>
                <w:szCs w:val="26"/>
              </w:rPr>
              <w:t>2012</w:t>
            </w:r>
          </w:p>
        </w:tc>
        <w:tc>
          <w:tcPr>
            <w:tcW w:w="1985" w:type="dxa"/>
          </w:tcPr>
          <w:p w:rsidR="00D048A1" w:rsidRPr="00B7732C" w:rsidRDefault="003A7D67" w:rsidP="009A3C2A">
            <w:pPr>
              <w:spacing w:line="276" w:lineRule="auto"/>
              <w:jc w:val="both"/>
              <w:rPr>
                <w:sz w:val="26"/>
                <w:szCs w:val="26"/>
              </w:rPr>
            </w:pPr>
            <w:r w:rsidRPr="00B7732C">
              <w:rPr>
                <w:sz w:val="26"/>
                <w:szCs w:val="26"/>
              </w:rPr>
              <w:t>12039</w:t>
            </w:r>
          </w:p>
        </w:tc>
        <w:tc>
          <w:tcPr>
            <w:tcW w:w="2268" w:type="dxa"/>
          </w:tcPr>
          <w:p w:rsidR="00D048A1" w:rsidRPr="00B7732C" w:rsidRDefault="00AD4897" w:rsidP="009A3C2A">
            <w:pPr>
              <w:spacing w:line="276" w:lineRule="auto"/>
              <w:jc w:val="both"/>
              <w:rPr>
                <w:sz w:val="26"/>
                <w:szCs w:val="26"/>
              </w:rPr>
            </w:pPr>
            <w:r w:rsidRPr="00B7732C">
              <w:rPr>
                <w:sz w:val="26"/>
                <w:szCs w:val="26"/>
              </w:rPr>
              <w:t>11990</w:t>
            </w:r>
          </w:p>
        </w:tc>
        <w:tc>
          <w:tcPr>
            <w:tcW w:w="2586" w:type="dxa"/>
          </w:tcPr>
          <w:p w:rsidR="00D048A1" w:rsidRPr="00B7732C" w:rsidRDefault="002E6992" w:rsidP="009A3C2A">
            <w:pPr>
              <w:spacing w:line="276" w:lineRule="auto"/>
              <w:jc w:val="both"/>
              <w:rPr>
                <w:sz w:val="26"/>
                <w:szCs w:val="26"/>
              </w:rPr>
            </w:pPr>
            <w:r w:rsidRPr="00B7732C">
              <w:rPr>
                <w:sz w:val="26"/>
                <w:szCs w:val="26"/>
              </w:rPr>
              <w:t>49</w:t>
            </w:r>
          </w:p>
        </w:tc>
        <w:tc>
          <w:tcPr>
            <w:tcW w:w="1915" w:type="dxa"/>
          </w:tcPr>
          <w:p w:rsidR="00D048A1" w:rsidRPr="00B7732C" w:rsidRDefault="002E6992" w:rsidP="009A3C2A">
            <w:pPr>
              <w:spacing w:line="276" w:lineRule="auto"/>
              <w:jc w:val="both"/>
              <w:rPr>
                <w:sz w:val="26"/>
                <w:szCs w:val="26"/>
              </w:rPr>
            </w:pPr>
            <w:r w:rsidRPr="00B7732C">
              <w:rPr>
                <w:sz w:val="26"/>
                <w:szCs w:val="26"/>
              </w:rPr>
              <w:t>0,4</w:t>
            </w:r>
          </w:p>
        </w:tc>
      </w:tr>
      <w:tr w:rsidR="00D048A1" w:rsidTr="00D048A1">
        <w:tc>
          <w:tcPr>
            <w:tcW w:w="817" w:type="dxa"/>
          </w:tcPr>
          <w:p w:rsidR="00D048A1" w:rsidRPr="00B7732C" w:rsidRDefault="00AD4897" w:rsidP="009A3C2A">
            <w:pPr>
              <w:spacing w:line="276" w:lineRule="auto"/>
              <w:jc w:val="both"/>
              <w:rPr>
                <w:sz w:val="26"/>
                <w:szCs w:val="26"/>
              </w:rPr>
            </w:pPr>
            <w:r w:rsidRPr="00B7732C">
              <w:rPr>
                <w:sz w:val="26"/>
                <w:szCs w:val="26"/>
              </w:rPr>
              <w:t>2013</w:t>
            </w:r>
          </w:p>
        </w:tc>
        <w:tc>
          <w:tcPr>
            <w:tcW w:w="1985" w:type="dxa"/>
          </w:tcPr>
          <w:p w:rsidR="00D048A1" w:rsidRPr="00B7732C" w:rsidRDefault="002E6992" w:rsidP="009A3C2A">
            <w:pPr>
              <w:spacing w:line="276" w:lineRule="auto"/>
              <w:jc w:val="both"/>
              <w:rPr>
                <w:sz w:val="26"/>
                <w:szCs w:val="26"/>
              </w:rPr>
            </w:pPr>
            <w:r w:rsidRPr="00B7732C">
              <w:rPr>
                <w:sz w:val="26"/>
                <w:szCs w:val="26"/>
              </w:rPr>
              <w:t>14502</w:t>
            </w:r>
          </w:p>
        </w:tc>
        <w:tc>
          <w:tcPr>
            <w:tcW w:w="2268" w:type="dxa"/>
          </w:tcPr>
          <w:p w:rsidR="00D048A1" w:rsidRPr="00B7732C" w:rsidRDefault="00AD4897" w:rsidP="009A3C2A">
            <w:pPr>
              <w:spacing w:line="276" w:lineRule="auto"/>
              <w:jc w:val="both"/>
              <w:rPr>
                <w:sz w:val="26"/>
                <w:szCs w:val="26"/>
              </w:rPr>
            </w:pPr>
            <w:r w:rsidRPr="00B7732C">
              <w:rPr>
                <w:sz w:val="26"/>
                <w:szCs w:val="26"/>
              </w:rPr>
              <w:t>13708</w:t>
            </w:r>
          </w:p>
        </w:tc>
        <w:tc>
          <w:tcPr>
            <w:tcW w:w="2586" w:type="dxa"/>
          </w:tcPr>
          <w:p w:rsidR="00D048A1" w:rsidRPr="00B7732C" w:rsidRDefault="002E6992" w:rsidP="009A3C2A">
            <w:pPr>
              <w:spacing w:line="276" w:lineRule="auto"/>
              <w:jc w:val="both"/>
              <w:rPr>
                <w:sz w:val="26"/>
                <w:szCs w:val="26"/>
              </w:rPr>
            </w:pPr>
            <w:r w:rsidRPr="00B7732C">
              <w:rPr>
                <w:sz w:val="26"/>
                <w:szCs w:val="26"/>
              </w:rPr>
              <w:t>794</w:t>
            </w:r>
          </w:p>
        </w:tc>
        <w:tc>
          <w:tcPr>
            <w:tcW w:w="1915" w:type="dxa"/>
          </w:tcPr>
          <w:p w:rsidR="00D048A1" w:rsidRPr="00B7732C" w:rsidRDefault="002E6992" w:rsidP="009A3C2A">
            <w:pPr>
              <w:spacing w:line="276" w:lineRule="auto"/>
              <w:jc w:val="both"/>
              <w:rPr>
                <w:sz w:val="26"/>
                <w:szCs w:val="26"/>
              </w:rPr>
            </w:pPr>
            <w:r w:rsidRPr="00B7732C">
              <w:rPr>
                <w:sz w:val="26"/>
                <w:szCs w:val="26"/>
              </w:rPr>
              <w:t>5,8</w:t>
            </w:r>
          </w:p>
        </w:tc>
      </w:tr>
      <w:tr w:rsidR="00D048A1" w:rsidTr="00D048A1">
        <w:tc>
          <w:tcPr>
            <w:tcW w:w="817" w:type="dxa"/>
          </w:tcPr>
          <w:p w:rsidR="00D048A1" w:rsidRPr="00B7732C" w:rsidRDefault="00AD4897" w:rsidP="009A3C2A">
            <w:pPr>
              <w:spacing w:line="276" w:lineRule="auto"/>
              <w:jc w:val="both"/>
              <w:rPr>
                <w:sz w:val="26"/>
                <w:szCs w:val="26"/>
              </w:rPr>
            </w:pPr>
            <w:r w:rsidRPr="00B7732C">
              <w:rPr>
                <w:sz w:val="26"/>
                <w:szCs w:val="26"/>
              </w:rPr>
              <w:t>2014</w:t>
            </w:r>
          </w:p>
        </w:tc>
        <w:tc>
          <w:tcPr>
            <w:tcW w:w="1985" w:type="dxa"/>
          </w:tcPr>
          <w:p w:rsidR="00D048A1" w:rsidRPr="00B7732C" w:rsidRDefault="00877DBD" w:rsidP="009A3C2A">
            <w:pPr>
              <w:spacing w:line="276" w:lineRule="auto"/>
              <w:jc w:val="both"/>
              <w:rPr>
                <w:sz w:val="26"/>
                <w:szCs w:val="26"/>
              </w:rPr>
            </w:pPr>
            <w:r w:rsidRPr="00B7732C">
              <w:rPr>
                <w:sz w:val="26"/>
                <w:szCs w:val="26"/>
              </w:rPr>
              <w:t>16165</w:t>
            </w:r>
          </w:p>
        </w:tc>
        <w:tc>
          <w:tcPr>
            <w:tcW w:w="2268" w:type="dxa"/>
          </w:tcPr>
          <w:p w:rsidR="00D048A1" w:rsidRPr="00B7732C" w:rsidRDefault="00AD4897" w:rsidP="009A3C2A">
            <w:pPr>
              <w:spacing w:line="276" w:lineRule="auto"/>
              <w:jc w:val="both"/>
              <w:rPr>
                <w:sz w:val="26"/>
                <w:szCs w:val="26"/>
              </w:rPr>
            </w:pPr>
            <w:r w:rsidRPr="00B7732C">
              <w:rPr>
                <w:sz w:val="26"/>
                <w:szCs w:val="26"/>
              </w:rPr>
              <w:t>15123</w:t>
            </w:r>
          </w:p>
        </w:tc>
        <w:tc>
          <w:tcPr>
            <w:tcW w:w="2586" w:type="dxa"/>
          </w:tcPr>
          <w:p w:rsidR="00D048A1" w:rsidRPr="00B7732C" w:rsidRDefault="002E6992" w:rsidP="009A3C2A">
            <w:pPr>
              <w:spacing w:line="276" w:lineRule="auto"/>
              <w:jc w:val="both"/>
              <w:rPr>
                <w:sz w:val="26"/>
                <w:szCs w:val="26"/>
              </w:rPr>
            </w:pPr>
            <w:r w:rsidRPr="00B7732C">
              <w:rPr>
                <w:sz w:val="26"/>
                <w:szCs w:val="26"/>
              </w:rPr>
              <w:t>1042</w:t>
            </w:r>
          </w:p>
        </w:tc>
        <w:tc>
          <w:tcPr>
            <w:tcW w:w="1915" w:type="dxa"/>
          </w:tcPr>
          <w:p w:rsidR="00D048A1" w:rsidRPr="00B7732C" w:rsidRDefault="002E6992" w:rsidP="009A3C2A">
            <w:pPr>
              <w:spacing w:line="276" w:lineRule="auto"/>
              <w:jc w:val="both"/>
              <w:rPr>
                <w:sz w:val="26"/>
                <w:szCs w:val="26"/>
              </w:rPr>
            </w:pPr>
            <w:r w:rsidRPr="00B7732C">
              <w:rPr>
                <w:sz w:val="26"/>
                <w:szCs w:val="26"/>
              </w:rPr>
              <w:t>6,9</w:t>
            </w:r>
          </w:p>
        </w:tc>
      </w:tr>
      <w:tr w:rsidR="00D048A1" w:rsidTr="00D048A1">
        <w:tc>
          <w:tcPr>
            <w:tcW w:w="817" w:type="dxa"/>
          </w:tcPr>
          <w:p w:rsidR="00D048A1" w:rsidRPr="00B7732C" w:rsidRDefault="00AD4897" w:rsidP="009A3C2A">
            <w:pPr>
              <w:spacing w:line="276" w:lineRule="auto"/>
              <w:jc w:val="both"/>
              <w:rPr>
                <w:sz w:val="26"/>
                <w:szCs w:val="26"/>
              </w:rPr>
            </w:pPr>
            <w:r w:rsidRPr="00B7732C">
              <w:rPr>
                <w:sz w:val="26"/>
                <w:szCs w:val="26"/>
              </w:rPr>
              <w:t>2015</w:t>
            </w:r>
          </w:p>
        </w:tc>
        <w:tc>
          <w:tcPr>
            <w:tcW w:w="1985" w:type="dxa"/>
          </w:tcPr>
          <w:p w:rsidR="00D048A1" w:rsidRPr="00B7732C" w:rsidRDefault="00877DBD" w:rsidP="009A3C2A">
            <w:pPr>
              <w:spacing w:line="276" w:lineRule="auto"/>
              <w:jc w:val="both"/>
              <w:rPr>
                <w:sz w:val="26"/>
                <w:szCs w:val="26"/>
              </w:rPr>
            </w:pPr>
            <w:r w:rsidRPr="00B7732C">
              <w:rPr>
                <w:sz w:val="26"/>
                <w:szCs w:val="26"/>
              </w:rPr>
              <w:t>17332</w:t>
            </w:r>
          </w:p>
        </w:tc>
        <w:tc>
          <w:tcPr>
            <w:tcW w:w="2268" w:type="dxa"/>
          </w:tcPr>
          <w:p w:rsidR="00D048A1" w:rsidRPr="00B7732C" w:rsidRDefault="00877DBD" w:rsidP="00877DBD">
            <w:pPr>
              <w:spacing w:line="276" w:lineRule="auto"/>
              <w:jc w:val="both"/>
              <w:rPr>
                <w:sz w:val="26"/>
                <w:szCs w:val="26"/>
              </w:rPr>
            </w:pPr>
            <w:r w:rsidRPr="00B7732C">
              <w:rPr>
                <w:sz w:val="26"/>
                <w:szCs w:val="26"/>
              </w:rPr>
              <w:t>15428</w:t>
            </w:r>
          </w:p>
        </w:tc>
        <w:tc>
          <w:tcPr>
            <w:tcW w:w="2586" w:type="dxa"/>
          </w:tcPr>
          <w:p w:rsidR="00D048A1" w:rsidRPr="00B7732C" w:rsidRDefault="000007CE" w:rsidP="009A3C2A">
            <w:pPr>
              <w:spacing w:line="276" w:lineRule="auto"/>
              <w:jc w:val="both"/>
              <w:rPr>
                <w:sz w:val="26"/>
                <w:szCs w:val="26"/>
              </w:rPr>
            </w:pPr>
            <w:r w:rsidRPr="00B7732C">
              <w:rPr>
                <w:sz w:val="26"/>
                <w:szCs w:val="26"/>
              </w:rPr>
              <w:t>1904</w:t>
            </w:r>
          </w:p>
        </w:tc>
        <w:tc>
          <w:tcPr>
            <w:tcW w:w="1915" w:type="dxa"/>
          </w:tcPr>
          <w:p w:rsidR="00D048A1" w:rsidRPr="00B7732C" w:rsidRDefault="000007CE" w:rsidP="009A3C2A">
            <w:pPr>
              <w:spacing w:line="276" w:lineRule="auto"/>
              <w:jc w:val="both"/>
              <w:rPr>
                <w:sz w:val="26"/>
                <w:szCs w:val="26"/>
              </w:rPr>
            </w:pPr>
            <w:r w:rsidRPr="00B7732C">
              <w:rPr>
                <w:sz w:val="26"/>
                <w:szCs w:val="26"/>
              </w:rPr>
              <w:t>12,3</w:t>
            </w:r>
          </w:p>
        </w:tc>
      </w:tr>
      <w:tr w:rsidR="00D048A1" w:rsidTr="00D048A1">
        <w:tc>
          <w:tcPr>
            <w:tcW w:w="817" w:type="dxa"/>
          </w:tcPr>
          <w:p w:rsidR="00D048A1" w:rsidRPr="00B7732C" w:rsidRDefault="00AD4897" w:rsidP="009A3C2A">
            <w:pPr>
              <w:spacing w:line="276" w:lineRule="auto"/>
              <w:jc w:val="both"/>
              <w:rPr>
                <w:sz w:val="26"/>
                <w:szCs w:val="26"/>
              </w:rPr>
            </w:pPr>
            <w:r w:rsidRPr="00B7732C">
              <w:rPr>
                <w:sz w:val="26"/>
                <w:szCs w:val="26"/>
              </w:rPr>
              <w:t>2016</w:t>
            </w:r>
          </w:p>
        </w:tc>
        <w:tc>
          <w:tcPr>
            <w:tcW w:w="1985" w:type="dxa"/>
          </w:tcPr>
          <w:p w:rsidR="00D048A1" w:rsidRPr="00B7732C" w:rsidRDefault="00877DBD" w:rsidP="00A94FD8">
            <w:pPr>
              <w:spacing w:line="276" w:lineRule="auto"/>
              <w:jc w:val="both"/>
              <w:rPr>
                <w:sz w:val="26"/>
                <w:szCs w:val="26"/>
              </w:rPr>
            </w:pPr>
            <w:r w:rsidRPr="00B7732C">
              <w:rPr>
                <w:sz w:val="26"/>
                <w:szCs w:val="26"/>
              </w:rPr>
              <w:t>17</w:t>
            </w:r>
            <w:r w:rsidR="00A94FD8" w:rsidRPr="00B7732C">
              <w:rPr>
                <w:sz w:val="26"/>
                <w:szCs w:val="26"/>
              </w:rPr>
              <w:t>414</w:t>
            </w:r>
          </w:p>
        </w:tc>
        <w:tc>
          <w:tcPr>
            <w:tcW w:w="2268" w:type="dxa"/>
          </w:tcPr>
          <w:p w:rsidR="00D048A1" w:rsidRPr="00B7732C" w:rsidRDefault="00A94FD8" w:rsidP="00AD4897">
            <w:pPr>
              <w:spacing w:line="276" w:lineRule="auto"/>
              <w:jc w:val="both"/>
              <w:rPr>
                <w:sz w:val="26"/>
                <w:szCs w:val="26"/>
              </w:rPr>
            </w:pPr>
            <w:r w:rsidRPr="00B7732C">
              <w:rPr>
                <w:sz w:val="26"/>
                <w:szCs w:val="26"/>
              </w:rPr>
              <w:t>16269</w:t>
            </w:r>
          </w:p>
        </w:tc>
        <w:tc>
          <w:tcPr>
            <w:tcW w:w="2586" w:type="dxa"/>
          </w:tcPr>
          <w:p w:rsidR="00D048A1" w:rsidRPr="00B7732C" w:rsidRDefault="000007CE" w:rsidP="009A3C2A">
            <w:pPr>
              <w:spacing w:line="276" w:lineRule="auto"/>
              <w:jc w:val="both"/>
              <w:rPr>
                <w:sz w:val="26"/>
                <w:szCs w:val="26"/>
              </w:rPr>
            </w:pPr>
            <w:r w:rsidRPr="00B7732C">
              <w:rPr>
                <w:sz w:val="26"/>
                <w:szCs w:val="26"/>
              </w:rPr>
              <w:t>1145</w:t>
            </w:r>
          </w:p>
        </w:tc>
        <w:tc>
          <w:tcPr>
            <w:tcW w:w="1915" w:type="dxa"/>
          </w:tcPr>
          <w:p w:rsidR="00D048A1" w:rsidRPr="00B7732C" w:rsidRDefault="000007CE" w:rsidP="009A3C2A">
            <w:pPr>
              <w:spacing w:line="276" w:lineRule="auto"/>
              <w:jc w:val="both"/>
              <w:rPr>
                <w:sz w:val="26"/>
                <w:szCs w:val="26"/>
              </w:rPr>
            </w:pPr>
            <w:r w:rsidRPr="00B7732C">
              <w:rPr>
                <w:sz w:val="26"/>
                <w:szCs w:val="26"/>
              </w:rPr>
              <w:t>7,0</w:t>
            </w:r>
          </w:p>
        </w:tc>
      </w:tr>
      <w:tr w:rsidR="00AD4897" w:rsidTr="00D048A1">
        <w:tc>
          <w:tcPr>
            <w:tcW w:w="817" w:type="dxa"/>
          </w:tcPr>
          <w:p w:rsidR="00AD4897" w:rsidRPr="00B7732C" w:rsidRDefault="00AD4897" w:rsidP="009A3C2A">
            <w:pPr>
              <w:spacing w:line="276" w:lineRule="auto"/>
              <w:jc w:val="both"/>
              <w:rPr>
                <w:sz w:val="26"/>
                <w:szCs w:val="26"/>
              </w:rPr>
            </w:pPr>
            <w:r w:rsidRPr="00B7732C">
              <w:rPr>
                <w:sz w:val="26"/>
                <w:szCs w:val="26"/>
              </w:rPr>
              <w:t>2017</w:t>
            </w:r>
          </w:p>
        </w:tc>
        <w:tc>
          <w:tcPr>
            <w:tcW w:w="1985" w:type="dxa"/>
          </w:tcPr>
          <w:p w:rsidR="00AD4897" w:rsidRPr="00B7732C" w:rsidRDefault="00AD4897" w:rsidP="00877DBD">
            <w:pPr>
              <w:spacing w:line="276" w:lineRule="auto"/>
              <w:jc w:val="both"/>
              <w:rPr>
                <w:sz w:val="26"/>
                <w:szCs w:val="26"/>
              </w:rPr>
            </w:pPr>
            <w:r w:rsidRPr="00B7732C">
              <w:rPr>
                <w:sz w:val="26"/>
                <w:szCs w:val="26"/>
              </w:rPr>
              <w:t>19</w:t>
            </w:r>
            <w:r w:rsidR="00877DBD" w:rsidRPr="00B7732C">
              <w:rPr>
                <w:sz w:val="26"/>
                <w:szCs w:val="26"/>
              </w:rPr>
              <w:t>255</w:t>
            </w:r>
          </w:p>
        </w:tc>
        <w:tc>
          <w:tcPr>
            <w:tcW w:w="2268" w:type="dxa"/>
          </w:tcPr>
          <w:p w:rsidR="00AD4897" w:rsidRPr="00B7732C" w:rsidRDefault="00A94FD8" w:rsidP="00877DBD">
            <w:pPr>
              <w:spacing w:line="276" w:lineRule="auto"/>
              <w:jc w:val="both"/>
              <w:rPr>
                <w:sz w:val="26"/>
                <w:szCs w:val="26"/>
              </w:rPr>
            </w:pPr>
            <w:r w:rsidRPr="00B7732C">
              <w:rPr>
                <w:sz w:val="26"/>
                <w:szCs w:val="26"/>
              </w:rPr>
              <w:t>17247</w:t>
            </w:r>
          </w:p>
        </w:tc>
        <w:tc>
          <w:tcPr>
            <w:tcW w:w="2586" w:type="dxa"/>
          </w:tcPr>
          <w:p w:rsidR="00AD4897" w:rsidRPr="00B7732C" w:rsidRDefault="000007CE" w:rsidP="009A3C2A">
            <w:pPr>
              <w:spacing w:line="276" w:lineRule="auto"/>
              <w:jc w:val="both"/>
              <w:rPr>
                <w:sz w:val="26"/>
                <w:szCs w:val="26"/>
              </w:rPr>
            </w:pPr>
            <w:r w:rsidRPr="00B7732C">
              <w:rPr>
                <w:sz w:val="26"/>
                <w:szCs w:val="26"/>
              </w:rPr>
              <w:t>2008</w:t>
            </w:r>
          </w:p>
        </w:tc>
        <w:tc>
          <w:tcPr>
            <w:tcW w:w="1915" w:type="dxa"/>
          </w:tcPr>
          <w:p w:rsidR="00AD4897" w:rsidRPr="00B7732C" w:rsidRDefault="000007CE" w:rsidP="009A3C2A">
            <w:pPr>
              <w:spacing w:line="276" w:lineRule="auto"/>
              <w:jc w:val="both"/>
              <w:rPr>
                <w:sz w:val="26"/>
                <w:szCs w:val="26"/>
              </w:rPr>
            </w:pPr>
            <w:r w:rsidRPr="00B7732C">
              <w:rPr>
                <w:sz w:val="26"/>
                <w:szCs w:val="26"/>
              </w:rPr>
              <w:t>11,6</w:t>
            </w:r>
          </w:p>
        </w:tc>
      </w:tr>
      <w:tr w:rsidR="00AD4897" w:rsidTr="00D048A1">
        <w:tc>
          <w:tcPr>
            <w:tcW w:w="817" w:type="dxa"/>
          </w:tcPr>
          <w:p w:rsidR="00AD4897" w:rsidRPr="00B7732C" w:rsidRDefault="00AD4897" w:rsidP="009A3C2A">
            <w:pPr>
              <w:spacing w:line="276" w:lineRule="auto"/>
              <w:jc w:val="both"/>
              <w:rPr>
                <w:sz w:val="26"/>
                <w:szCs w:val="26"/>
              </w:rPr>
            </w:pPr>
            <w:r w:rsidRPr="00B7732C">
              <w:rPr>
                <w:sz w:val="26"/>
                <w:szCs w:val="26"/>
              </w:rPr>
              <w:t>2018</w:t>
            </w:r>
          </w:p>
        </w:tc>
        <w:tc>
          <w:tcPr>
            <w:tcW w:w="1985" w:type="dxa"/>
          </w:tcPr>
          <w:p w:rsidR="00AD4897" w:rsidRPr="00B7732C" w:rsidRDefault="000007CE" w:rsidP="009A3C2A">
            <w:pPr>
              <w:spacing w:line="276" w:lineRule="auto"/>
              <w:jc w:val="both"/>
              <w:rPr>
                <w:sz w:val="26"/>
                <w:szCs w:val="26"/>
              </w:rPr>
            </w:pPr>
            <w:r w:rsidRPr="00B7732C">
              <w:rPr>
                <w:sz w:val="26"/>
                <w:szCs w:val="26"/>
              </w:rPr>
              <w:t>22925</w:t>
            </w:r>
          </w:p>
        </w:tc>
        <w:tc>
          <w:tcPr>
            <w:tcW w:w="2268" w:type="dxa"/>
          </w:tcPr>
          <w:p w:rsidR="00AD4897" w:rsidRPr="00B7732C" w:rsidRDefault="00A94FD8" w:rsidP="00877DBD">
            <w:pPr>
              <w:spacing w:line="276" w:lineRule="auto"/>
              <w:jc w:val="both"/>
              <w:rPr>
                <w:sz w:val="26"/>
                <w:szCs w:val="26"/>
              </w:rPr>
            </w:pPr>
            <w:r w:rsidRPr="00B7732C">
              <w:rPr>
                <w:sz w:val="26"/>
                <w:szCs w:val="26"/>
              </w:rPr>
              <w:t>17950</w:t>
            </w:r>
          </w:p>
        </w:tc>
        <w:tc>
          <w:tcPr>
            <w:tcW w:w="2586" w:type="dxa"/>
          </w:tcPr>
          <w:p w:rsidR="00AD4897" w:rsidRPr="00B7732C" w:rsidRDefault="000007CE" w:rsidP="009A3C2A">
            <w:pPr>
              <w:spacing w:line="276" w:lineRule="auto"/>
              <w:jc w:val="both"/>
              <w:rPr>
                <w:sz w:val="26"/>
                <w:szCs w:val="26"/>
              </w:rPr>
            </w:pPr>
            <w:r w:rsidRPr="00B7732C">
              <w:rPr>
                <w:sz w:val="26"/>
                <w:szCs w:val="26"/>
              </w:rPr>
              <w:t>4975</w:t>
            </w:r>
          </w:p>
        </w:tc>
        <w:tc>
          <w:tcPr>
            <w:tcW w:w="1915" w:type="dxa"/>
          </w:tcPr>
          <w:p w:rsidR="00AD4897" w:rsidRPr="00B7732C" w:rsidRDefault="000007CE" w:rsidP="009A3C2A">
            <w:pPr>
              <w:spacing w:line="276" w:lineRule="auto"/>
              <w:jc w:val="both"/>
              <w:rPr>
                <w:sz w:val="26"/>
                <w:szCs w:val="26"/>
              </w:rPr>
            </w:pPr>
            <w:r w:rsidRPr="00B7732C">
              <w:rPr>
                <w:sz w:val="26"/>
                <w:szCs w:val="26"/>
              </w:rPr>
              <w:t>27,7</w:t>
            </w:r>
          </w:p>
        </w:tc>
      </w:tr>
      <w:tr w:rsidR="00AD4897" w:rsidTr="00D048A1">
        <w:tc>
          <w:tcPr>
            <w:tcW w:w="817" w:type="dxa"/>
          </w:tcPr>
          <w:p w:rsidR="00AD4897" w:rsidRPr="00B7732C" w:rsidRDefault="00AD4897" w:rsidP="009A3C2A">
            <w:pPr>
              <w:spacing w:line="276" w:lineRule="auto"/>
              <w:jc w:val="both"/>
              <w:rPr>
                <w:sz w:val="26"/>
                <w:szCs w:val="26"/>
              </w:rPr>
            </w:pPr>
            <w:r w:rsidRPr="00B7732C">
              <w:rPr>
                <w:sz w:val="26"/>
                <w:szCs w:val="26"/>
              </w:rPr>
              <w:t>2019</w:t>
            </w:r>
          </w:p>
        </w:tc>
        <w:tc>
          <w:tcPr>
            <w:tcW w:w="1985" w:type="dxa"/>
          </w:tcPr>
          <w:p w:rsidR="00AD4897" w:rsidRPr="00B7732C" w:rsidRDefault="00AD4897" w:rsidP="000007CE">
            <w:pPr>
              <w:spacing w:line="276" w:lineRule="auto"/>
              <w:jc w:val="both"/>
              <w:rPr>
                <w:sz w:val="26"/>
                <w:szCs w:val="26"/>
              </w:rPr>
            </w:pPr>
            <w:r w:rsidRPr="00B7732C">
              <w:rPr>
                <w:sz w:val="26"/>
                <w:szCs w:val="26"/>
              </w:rPr>
              <w:t>25548</w:t>
            </w:r>
          </w:p>
        </w:tc>
        <w:tc>
          <w:tcPr>
            <w:tcW w:w="2268" w:type="dxa"/>
          </w:tcPr>
          <w:p w:rsidR="00AD4897" w:rsidRPr="00B7732C" w:rsidRDefault="00AD4897" w:rsidP="009A3C2A">
            <w:pPr>
              <w:spacing w:line="276" w:lineRule="auto"/>
              <w:jc w:val="both"/>
              <w:rPr>
                <w:sz w:val="26"/>
                <w:szCs w:val="26"/>
              </w:rPr>
            </w:pPr>
            <w:r w:rsidRPr="00B7732C">
              <w:rPr>
                <w:sz w:val="26"/>
                <w:szCs w:val="26"/>
              </w:rPr>
              <w:t>19386</w:t>
            </w:r>
          </w:p>
        </w:tc>
        <w:tc>
          <w:tcPr>
            <w:tcW w:w="2586" w:type="dxa"/>
          </w:tcPr>
          <w:p w:rsidR="00AD4897" w:rsidRPr="00B7732C" w:rsidRDefault="000007CE" w:rsidP="009A3C2A">
            <w:pPr>
              <w:spacing w:line="276" w:lineRule="auto"/>
              <w:jc w:val="both"/>
              <w:rPr>
                <w:sz w:val="26"/>
                <w:szCs w:val="26"/>
              </w:rPr>
            </w:pPr>
            <w:r w:rsidRPr="00B7732C">
              <w:rPr>
                <w:sz w:val="26"/>
                <w:szCs w:val="26"/>
              </w:rPr>
              <w:t>6162</w:t>
            </w:r>
          </w:p>
        </w:tc>
        <w:tc>
          <w:tcPr>
            <w:tcW w:w="1915" w:type="dxa"/>
          </w:tcPr>
          <w:p w:rsidR="00AD4897" w:rsidRPr="00B7732C" w:rsidRDefault="000007CE" w:rsidP="009A3C2A">
            <w:pPr>
              <w:spacing w:line="276" w:lineRule="auto"/>
              <w:jc w:val="both"/>
              <w:rPr>
                <w:sz w:val="26"/>
                <w:szCs w:val="26"/>
              </w:rPr>
            </w:pPr>
            <w:r w:rsidRPr="00B7732C">
              <w:rPr>
                <w:sz w:val="26"/>
                <w:szCs w:val="26"/>
              </w:rPr>
              <w:t>31,8</w:t>
            </w:r>
          </w:p>
        </w:tc>
      </w:tr>
    </w:tbl>
    <w:p w:rsidR="00D048A1" w:rsidRDefault="00D048A1" w:rsidP="009A3C2A">
      <w:pPr>
        <w:spacing w:line="276" w:lineRule="auto"/>
        <w:ind w:firstLine="709"/>
        <w:jc w:val="both"/>
        <w:rPr>
          <w:sz w:val="26"/>
          <w:szCs w:val="26"/>
        </w:rPr>
      </w:pPr>
    </w:p>
    <w:p w:rsidR="009A3C2A" w:rsidRDefault="009A3C2A" w:rsidP="009A3C2A">
      <w:pPr>
        <w:ind w:firstLine="709"/>
        <w:jc w:val="both"/>
        <w:rPr>
          <w:sz w:val="26"/>
          <w:szCs w:val="26"/>
        </w:rPr>
      </w:pPr>
    </w:p>
    <w:p w:rsidR="009A3C2A" w:rsidRDefault="009A3C2A" w:rsidP="009A3C2A">
      <w:pPr>
        <w:spacing w:line="276" w:lineRule="auto"/>
        <w:ind w:firstLine="709"/>
        <w:jc w:val="both"/>
        <w:rPr>
          <w:sz w:val="26"/>
          <w:szCs w:val="26"/>
        </w:rPr>
      </w:pPr>
      <w:r w:rsidRPr="00817329">
        <w:rPr>
          <w:sz w:val="26"/>
          <w:szCs w:val="26"/>
        </w:rPr>
        <w:t>Заработная</w:t>
      </w:r>
      <w:r w:rsidRPr="000A6296">
        <w:rPr>
          <w:sz w:val="26"/>
          <w:szCs w:val="26"/>
        </w:rPr>
        <w:t xml:space="preserve"> плата является одним из основных критериев карьерной привлекательности отдельных отраслей, профессий и должностей.</w:t>
      </w:r>
      <w:r>
        <w:rPr>
          <w:sz w:val="26"/>
          <w:szCs w:val="26"/>
        </w:rPr>
        <w:t xml:space="preserve"> За анализируемый период (2019 год к уровню 2010 года) наиболее высокий темп роста заработной платы отмечен по следующим видам деятельности:</w:t>
      </w:r>
    </w:p>
    <w:p w:rsidR="009A3C2A" w:rsidRPr="004412F9" w:rsidRDefault="009A3C2A" w:rsidP="009A3C2A">
      <w:pPr>
        <w:spacing w:line="276" w:lineRule="auto"/>
        <w:ind w:firstLine="709"/>
        <w:jc w:val="both"/>
        <w:rPr>
          <w:rFonts w:cs="Calibri"/>
          <w:sz w:val="24"/>
          <w:szCs w:val="24"/>
        </w:rPr>
      </w:pPr>
      <w:r>
        <w:rPr>
          <w:sz w:val="26"/>
          <w:szCs w:val="26"/>
        </w:rPr>
        <w:t>образование – 306,6 %;</w:t>
      </w:r>
    </w:p>
    <w:p w:rsidR="009A3C2A" w:rsidRPr="004412F9" w:rsidRDefault="009A3C2A" w:rsidP="009A3C2A">
      <w:pPr>
        <w:spacing w:line="276" w:lineRule="auto"/>
        <w:ind w:firstLine="709"/>
        <w:jc w:val="both"/>
        <w:rPr>
          <w:rFonts w:cs="Calibri"/>
          <w:sz w:val="24"/>
          <w:szCs w:val="24"/>
        </w:rPr>
      </w:pPr>
      <w:r>
        <w:rPr>
          <w:sz w:val="26"/>
          <w:szCs w:val="26"/>
        </w:rPr>
        <w:t>деятельность в области здравоохранения и социальных услуг – 277,4 %;</w:t>
      </w:r>
    </w:p>
    <w:p w:rsidR="009A3C2A" w:rsidRPr="004412F9" w:rsidRDefault="009A3C2A" w:rsidP="009A3C2A">
      <w:pPr>
        <w:spacing w:line="276" w:lineRule="auto"/>
        <w:ind w:firstLine="709"/>
        <w:jc w:val="both"/>
        <w:rPr>
          <w:rFonts w:cs="Calibri"/>
          <w:sz w:val="24"/>
          <w:szCs w:val="24"/>
        </w:rPr>
      </w:pPr>
      <w:r>
        <w:rPr>
          <w:sz w:val="26"/>
          <w:szCs w:val="26"/>
        </w:rPr>
        <w:t>торговля оптовая и розничная; ремонт автотранспортных средств и мотоциклов – 261,2%;</w:t>
      </w:r>
    </w:p>
    <w:p w:rsidR="009A3C2A" w:rsidRPr="004412F9" w:rsidRDefault="009A3C2A" w:rsidP="009A3C2A">
      <w:pPr>
        <w:spacing w:line="276" w:lineRule="auto"/>
        <w:ind w:firstLine="709"/>
        <w:jc w:val="both"/>
        <w:rPr>
          <w:rFonts w:cs="Calibri"/>
          <w:sz w:val="24"/>
          <w:szCs w:val="24"/>
        </w:rPr>
      </w:pPr>
      <w:r>
        <w:rPr>
          <w:sz w:val="26"/>
          <w:szCs w:val="26"/>
        </w:rPr>
        <w:t>обрабатывающие производства – 243,1%;</w:t>
      </w:r>
    </w:p>
    <w:p w:rsidR="009A3C2A" w:rsidRPr="004412F9" w:rsidRDefault="009A3C2A" w:rsidP="009A3C2A">
      <w:pPr>
        <w:spacing w:line="276" w:lineRule="auto"/>
        <w:ind w:firstLine="709"/>
        <w:jc w:val="both"/>
        <w:rPr>
          <w:rFonts w:cs="Calibri"/>
          <w:sz w:val="24"/>
          <w:szCs w:val="24"/>
        </w:rPr>
      </w:pPr>
      <w:r>
        <w:rPr>
          <w:sz w:val="26"/>
          <w:szCs w:val="26"/>
        </w:rPr>
        <w:t xml:space="preserve">сельское, лесное хозяйство, охота, рыболовство и рыбоводство – 213,2%.  </w:t>
      </w:r>
    </w:p>
    <w:p w:rsidR="009A3C2A" w:rsidRPr="004412F9" w:rsidRDefault="009A3C2A" w:rsidP="009A3C2A">
      <w:pPr>
        <w:spacing w:line="276" w:lineRule="auto"/>
        <w:ind w:firstLine="709"/>
        <w:jc w:val="both"/>
        <w:rPr>
          <w:rFonts w:cs="Calibri"/>
          <w:sz w:val="24"/>
          <w:szCs w:val="24"/>
        </w:rPr>
      </w:pPr>
      <w:r>
        <w:rPr>
          <w:sz w:val="26"/>
          <w:szCs w:val="26"/>
        </w:rPr>
        <w:t xml:space="preserve">В тоже время, по итогам 2019 года наибольший уровень среднемесячной заработной платы зафиксирован в отраслях: </w:t>
      </w:r>
    </w:p>
    <w:p w:rsidR="009A3C2A" w:rsidRDefault="009A3C2A" w:rsidP="009A3C2A">
      <w:pPr>
        <w:spacing w:line="276" w:lineRule="auto"/>
        <w:ind w:firstLine="709"/>
        <w:jc w:val="both"/>
        <w:rPr>
          <w:sz w:val="26"/>
          <w:szCs w:val="26"/>
        </w:rPr>
      </w:pPr>
      <w:r>
        <w:rPr>
          <w:sz w:val="26"/>
          <w:szCs w:val="26"/>
        </w:rPr>
        <w:t xml:space="preserve">государственное управление и обеспечение военной безопасности – </w:t>
      </w:r>
      <w:r w:rsidR="009415D7">
        <w:rPr>
          <w:sz w:val="26"/>
          <w:szCs w:val="26"/>
        </w:rPr>
        <w:t>33761,2</w:t>
      </w:r>
      <w:r>
        <w:rPr>
          <w:sz w:val="26"/>
          <w:szCs w:val="26"/>
        </w:rPr>
        <w:t xml:space="preserve"> руб.;</w:t>
      </w:r>
    </w:p>
    <w:p w:rsidR="009415D7" w:rsidRDefault="009415D7" w:rsidP="009A3C2A">
      <w:pPr>
        <w:spacing w:line="276" w:lineRule="auto"/>
        <w:ind w:firstLine="709"/>
        <w:jc w:val="both"/>
        <w:rPr>
          <w:sz w:val="26"/>
          <w:szCs w:val="26"/>
        </w:rPr>
      </w:pPr>
      <w:r>
        <w:rPr>
          <w:sz w:val="26"/>
          <w:szCs w:val="26"/>
        </w:rPr>
        <w:t xml:space="preserve">строительство </w:t>
      </w:r>
      <w:r w:rsidR="009728CB">
        <w:rPr>
          <w:sz w:val="26"/>
          <w:szCs w:val="26"/>
        </w:rPr>
        <w:t>–</w:t>
      </w:r>
      <w:r>
        <w:rPr>
          <w:sz w:val="26"/>
          <w:szCs w:val="26"/>
        </w:rPr>
        <w:t xml:space="preserve"> </w:t>
      </w:r>
      <w:r w:rsidR="009728CB">
        <w:rPr>
          <w:sz w:val="26"/>
          <w:szCs w:val="26"/>
        </w:rPr>
        <w:t>33764,5 руб.;</w:t>
      </w:r>
    </w:p>
    <w:p w:rsidR="009415D7" w:rsidRDefault="009415D7" w:rsidP="009A3C2A">
      <w:pPr>
        <w:spacing w:line="276" w:lineRule="auto"/>
        <w:ind w:firstLine="709"/>
        <w:jc w:val="both"/>
        <w:rPr>
          <w:sz w:val="26"/>
          <w:szCs w:val="26"/>
        </w:rPr>
      </w:pPr>
      <w:r w:rsidRPr="009415D7">
        <w:rPr>
          <w:sz w:val="26"/>
          <w:szCs w:val="26"/>
        </w:rPr>
        <w:t xml:space="preserve">обеспечение электрической энергией, газом и паром; кондиционирование воздуха – </w:t>
      </w:r>
      <w:r>
        <w:rPr>
          <w:sz w:val="26"/>
          <w:szCs w:val="26"/>
        </w:rPr>
        <w:t>32158,7</w:t>
      </w:r>
      <w:r w:rsidRPr="009415D7">
        <w:rPr>
          <w:sz w:val="26"/>
          <w:szCs w:val="26"/>
        </w:rPr>
        <w:t xml:space="preserve"> руб</w:t>
      </w:r>
      <w:r>
        <w:rPr>
          <w:sz w:val="26"/>
          <w:szCs w:val="26"/>
        </w:rPr>
        <w:t>.</w:t>
      </w:r>
      <w:r w:rsidRPr="009415D7">
        <w:rPr>
          <w:sz w:val="26"/>
          <w:szCs w:val="26"/>
        </w:rPr>
        <w:t xml:space="preserve"> </w:t>
      </w:r>
    </w:p>
    <w:p w:rsidR="009A3C2A" w:rsidRDefault="009A3C2A" w:rsidP="009A3C2A">
      <w:pPr>
        <w:spacing w:line="276" w:lineRule="auto"/>
        <w:ind w:firstLine="709"/>
        <w:jc w:val="both"/>
        <w:rPr>
          <w:sz w:val="26"/>
          <w:szCs w:val="26"/>
        </w:rPr>
      </w:pPr>
      <w:r>
        <w:rPr>
          <w:sz w:val="26"/>
          <w:szCs w:val="26"/>
        </w:rPr>
        <w:t xml:space="preserve">транспортировка и хранение – </w:t>
      </w:r>
      <w:r w:rsidR="009415D7">
        <w:rPr>
          <w:sz w:val="26"/>
          <w:szCs w:val="26"/>
        </w:rPr>
        <w:t>31393,9</w:t>
      </w:r>
      <w:r>
        <w:rPr>
          <w:sz w:val="26"/>
          <w:szCs w:val="26"/>
        </w:rPr>
        <w:t xml:space="preserve"> руб.</w:t>
      </w:r>
    </w:p>
    <w:p w:rsidR="009A3C2A" w:rsidRDefault="009A3C2A" w:rsidP="009A3C2A">
      <w:pPr>
        <w:spacing w:line="276" w:lineRule="auto"/>
        <w:ind w:firstLine="709"/>
        <w:jc w:val="both"/>
        <w:rPr>
          <w:sz w:val="26"/>
          <w:szCs w:val="26"/>
        </w:rPr>
      </w:pPr>
      <w:r w:rsidRPr="00905E11">
        <w:rPr>
          <w:sz w:val="26"/>
          <w:szCs w:val="26"/>
        </w:rPr>
        <w:t>По данным Федеральной службы государственной статистики на 01.01.2020 года наибольшая доля занятого</w:t>
      </w:r>
      <w:r>
        <w:rPr>
          <w:sz w:val="26"/>
          <w:szCs w:val="26"/>
        </w:rPr>
        <w:t xml:space="preserve"> населения</w:t>
      </w:r>
      <w:r w:rsidRPr="00905E11">
        <w:rPr>
          <w:sz w:val="26"/>
          <w:szCs w:val="26"/>
        </w:rPr>
        <w:t xml:space="preserve"> относится к сектору сельского хозяйства, образования и здравоохранения</w:t>
      </w:r>
      <w:r>
        <w:rPr>
          <w:sz w:val="26"/>
          <w:szCs w:val="26"/>
        </w:rPr>
        <w:t>.</w:t>
      </w:r>
    </w:p>
    <w:p w:rsidR="009A3C2A" w:rsidRPr="00B74D4E" w:rsidRDefault="009A3C2A" w:rsidP="009A3C2A">
      <w:pPr>
        <w:spacing w:line="276" w:lineRule="auto"/>
        <w:ind w:firstLine="709"/>
        <w:jc w:val="both"/>
        <w:rPr>
          <w:rStyle w:val="11"/>
          <w:color w:val="auto"/>
          <w:u w:val="none"/>
          <w:shd w:val="clear" w:color="auto" w:fill="auto"/>
        </w:rPr>
      </w:pPr>
      <w:r w:rsidRPr="00BF4039">
        <w:rPr>
          <w:rStyle w:val="11"/>
          <w:rFonts w:eastAsia="Calibri"/>
          <w:color w:val="auto"/>
          <w:spacing w:val="2"/>
          <w:u w:val="none"/>
        </w:rPr>
        <w:t>За десятилетний период размер среднемесячной заработной платы по полному кругу организаций вырос в 2,</w:t>
      </w:r>
      <w:r w:rsidR="009728CB">
        <w:rPr>
          <w:rStyle w:val="11"/>
          <w:rFonts w:eastAsia="Calibri"/>
          <w:color w:val="auto"/>
          <w:spacing w:val="2"/>
          <w:u w:val="none"/>
        </w:rPr>
        <w:t>3</w:t>
      </w:r>
      <w:r w:rsidRPr="00BF4039">
        <w:rPr>
          <w:rStyle w:val="11"/>
          <w:rFonts w:eastAsia="Calibri"/>
          <w:color w:val="auto"/>
          <w:spacing w:val="2"/>
          <w:u w:val="none"/>
        </w:rPr>
        <w:t xml:space="preserve"> раза, по крупным и средним организациям района в 2,</w:t>
      </w:r>
      <w:r w:rsidR="009728CB">
        <w:rPr>
          <w:rStyle w:val="11"/>
          <w:rFonts w:eastAsia="Calibri"/>
          <w:color w:val="auto"/>
          <w:spacing w:val="2"/>
          <w:u w:val="none"/>
        </w:rPr>
        <w:t>8</w:t>
      </w:r>
      <w:r w:rsidRPr="00BF4039">
        <w:rPr>
          <w:rStyle w:val="11"/>
          <w:rFonts w:eastAsia="Calibri"/>
          <w:color w:val="auto"/>
          <w:spacing w:val="2"/>
          <w:u w:val="none"/>
        </w:rPr>
        <w:t xml:space="preserve"> раза. В 2,</w:t>
      </w:r>
      <w:r w:rsidR="009728CB">
        <w:rPr>
          <w:rStyle w:val="11"/>
          <w:rFonts w:eastAsia="Calibri"/>
          <w:color w:val="auto"/>
          <w:spacing w:val="2"/>
          <w:u w:val="none"/>
        </w:rPr>
        <w:t>6</w:t>
      </w:r>
      <w:r w:rsidRPr="00BF4039">
        <w:rPr>
          <w:rStyle w:val="11"/>
          <w:rFonts w:eastAsia="Calibri"/>
          <w:color w:val="auto"/>
          <w:spacing w:val="2"/>
          <w:u w:val="none"/>
        </w:rPr>
        <w:t xml:space="preserve"> раза увеличились среднемесячные денежные доходы на душу населения. </w:t>
      </w:r>
    </w:p>
    <w:p w:rsidR="009A3C2A" w:rsidRDefault="009A3C2A" w:rsidP="009A3C2A">
      <w:pPr>
        <w:tabs>
          <w:tab w:val="left" w:pos="5130"/>
        </w:tabs>
        <w:spacing w:line="276" w:lineRule="auto"/>
        <w:ind w:firstLine="709"/>
        <w:jc w:val="center"/>
        <w:rPr>
          <w:sz w:val="26"/>
          <w:szCs w:val="26"/>
        </w:rPr>
      </w:pPr>
    </w:p>
    <w:p w:rsidR="009A3C2A" w:rsidRPr="000F70E5" w:rsidRDefault="009A3C2A" w:rsidP="000F70E5">
      <w:pPr>
        <w:pStyle w:val="3"/>
        <w:jc w:val="center"/>
        <w:rPr>
          <w:rFonts w:ascii="Times New Roman" w:hAnsi="Times New Roman" w:cs="Times New Roman"/>
          <w:b w:val="0"/>
          <w:color w:val="auto"/>
          <w:sz w:val="26"/>
          <w:szCs w:val="26"/>
        </w:rPr>
      </w:pPr>
      <w:bookmarkStart w:id="9" w:name="_Toc52980833"/>
      <w:r w:rsidRPr="000F70E5">
        <w:rPr>
          <w:rFonts w:ascii="Times New Roman" w:hAnsi="Times New Roman" w:cs="Times New Roman"/>
          <w:b w:val="0"/>
          <w:color w:val="auto"/>
          <w:sz w:val="26"/>
          <w:szCs w:val="26"/>
        </w:rPr>
        <w:t>1.4.  Реальный сектор экономики</w:t>
      </w:r>
      <w:bookmarkEnd w:id="9"/>
    </w:p>
    <w:p w:rsidR="009A3C2A" w:rsidRPr="00A81C44" w:rsidRDefault="009A3C2A" w:rsidP="009A3C2A">
      <w:pPr>
        <w:tabs>
          <w:tab w:val="left" w:pos="5130"/>
        </w:tabs>
        <w:spacing w:line="276" w:lineRule="auto"/>
        <w:ind w:firstLine="709"/>
        <w:jc w:val="center"/>
        <w:rPr>
          <w:sz w:val="18"/>
          <w:szCs w:val="26"/>
        </w:rPr>
      </w:pPr>
    </w:p>
    <w:p w:rsidR="009A3C2A" w:rsidRPr="00A32FE7" w:rsidRDefault="009332B2" w:rsidP="009A3C2A">
      <w:pPr>
        <w:pStyle w:val="ac"/>
        <w:spacing w:line="276" w:lineRule="auto"/>
        <w:ind w:firstLine="709"/>
        <w:jc w:val="both"/>
        <w:rPr>
          <w:sz w:val="26"/>
          <w:szCs w:val="26"/>
        </w:rPr>
      </w:pPr>
      <w:r w:rsidRPr="009332B2">
        <w:rPr>
          <w:sz w:val="26"/>
          <w:szCs w:val="26"/>
        </w:rPr>
        <w:t>Устойчивое развитие социальной сферы</w:t>
      </w:r>
      <w:r w:rsidR="0052221A">
        <w:rPr>
          <w:sz w:val="26"/>
          <w:szCs w:val="26"/>
        </w:rPr>
        <w:t xml:space="preserve"> </w:t>
      </w:r>
      <w:r w:rsidRPr="009332B2">
        <w:rPr>
          <w:sz w:val="26"/>
          <w:szCs w:val="26"/>
        </w:rPr>
        <w:t xml:space="preserve">определяется состоянием экономики в ведущих отраслях производства. Троицкий район располагает достаточно развитым </w:t>
      </w:r>
      <w:r w:rsidRPr="00946139">
        <w:rPr>
          <w:sz w:val="26"/>
          <w:szCs w:val="26"/>
        </w:rPr>
        <w:t>промышленным потенциалом</w:t>
      </w:r>
      <w:r w:rsidRPr="009332B2">
        <w:rPr>
          <w:sz w:val="26"/>
          <w:szCs w:val="26"/>
        </w:rPr>
        <w:t>. Производством промышленной продукции в районе занима</w:t>
      </w:r>
      <w:r>
        <w:rPr>
          <w:sz w:val="26"/>
          <w:szCs w:val="26"/>
        </w:rPr>
        <w:t>ются</w:t>
      </w:r>
      <w:r w:rsidRPr="009332B2">
        <w:rPr>
          <w:sz w:val="26"/>
          <w:szCs w:val="26"/>
        </w:rPr>
        <w:t xml:space="preserve"> 32 предприятия, </w:t>
      </w:r>
      <w:r w:rsidR="003B251D" w:rsidRPr="00946139">
        <w:rPr>
          <w:sz w:val="26"/>
          <w:szCs w:val="26"/>
        </w:rPr>
        <w:t>из них</w:t>
      </w:r>
      <w:r w:rsidR="003B251D">
        <w:rPr>
          <w:sz w:val="26"/>
          <w:szCs w:val="26"/>
        </w:rPr>
        <w:t xml:space="preserve"> </w:t>
      </w:r>
      <w:r w:rsidRPr="009332B2">
        <w:rPr>
          <w:sz w:val="26"/>
          <w:szCs w:val="26"/>
        </w:rPr>
        <w:t>13</w:t>
      </w:r>
      <w:r w:rsidR="003B251D">
        <w:rPr>
          <w:sz w:val="26"/>
          <w:szCs w:val="26"/>
        </w:rPr>
        <w:t xml:space="preserve">  </w:t>
      </w:r>
      <w:r w:rsidRPr="009332B2">
        <w:rPr>
          <w:sz w:val="26"/>
          <w:szCs w:val="26"/>
        </w:rPr>
        <w:t xml:space="preserve"> крупные и средние, 19 малых предприятий, индивидуальные предприниматели, а также подсобные производства сельскохозяйственных предприятий</w:t>
      </w:r>
      <w:r w:rsidR="009A3C2A" w:rsidRPr="00A32FE7">
        <w:rPr>
          <w:sz w:val="26"/>
          <w:szCs w:val="26"/>
        </w:rPr>
        <w:t xml:space="preserve">. </w:t>
      </w:r>
    </w:p>
    <w:p w:rsidR="0065605E" w:rsidRDefault="00F5712A" w:rsidP="00F5712A">
      <w:pPr>
        <w:shd w:val="clear" w:color="auto" w:fill="FFFFFF"/>
        <w:ind w:right="-1"/>
        <w:jc w:val="both"/>
        <w:rPr>
          <w:sz w:val="26"/>
          <w:szCs w:val="26"/>
        </w:rPr>
      </w:pPr>
      <w:r>
        <w:rPr>
          <w:sz w:val="26"/>
          <w:szCs w:val="26"/>
        </w:rPr>
        <w:t xml:space="preserve">         </w:t>
      </w:r>
      <w:r w:rsidRPr="00F5712A">
        <w:rPr>
          <w:sz w:val="26"/>
          <w:szCs w:val="26"/>
        </w:rPr>
        <w:t>Основу промышленного производства района составляют обрабатывающие производства, на долю которых приходится 78% отгруженной в районе продукции. Лидирующая роль в обрабатывающих производствах принадлежит пищевой и перерабатывающей промышленности</w:t>
      </w:r>
      <w:r w:rsidR="003B251D">
        <w:rPr>
          <w:sz w:val="26"/>
          <w:szCs w:val="26"/>
        </w:rPr>
        <w:t xml:space="preserve"> </w:t>
      </w:r>
      <w:r w:rsidR="003B251D" w:rsidRPr="00946139">
        <w:rPr>
          <w:sz w:val="26"/>
          <w:szCs w:val="26"/>
        </w:rPr>
        <w:t>(</w:t>
      </w:r>
      <w:r w:rsidR="0052221A" w:rsidRPr="00946139">
        <w:rPr>
          <w:sz w:val="26"/>
          <w:szCs w:val="26"/>
        </w:rPr>
        <w:t>119,8</w:t>
      </w:r>
      <w:r w:rsidR="003B251D" w:rsidRPr="00946139">
        <w:rPr>
          <w:sz w:val="26"/>
          <w:szCs w:val="26"/>
        </w:rPr>
        <w:t>%).</w:t>
      </w:r>
      <w:r w:rsidRPr="00F5712A">
        <w:rPr>
          <w:sz w:val="26"/>
          <w:szCs w:val="26"/>
        </w:rPr>
        <w:t xml:space="preserve"> </w:t>
      </w:r>
    </w:p>
    <w:p w:rsidR="00F5712A" w:rsidRDefault="00D16285" w:rsidP="00F5712A">
      <w:pPr>
        <w:shd w:val="clear" w:color="auto" w:fill="FFFFFF"/>
        <w:ind w:right="-1"/>
        <w:jc w:val="both"/>
        <w:rPr>
          <w:sz w:val="26"/>
          <w:szCs w:val="26"/>
        </w:rPr>
      </w:pPr>
      <w:r>
        <w:rPr>
          <w:sz w:val="26"/>
          <w:szCs w:val="26"/>
        </w:rPr>
        <w:t xml:space="preserve">          </w:t>
      </w:r>
      <w:r w:rsidR="0065605E" w:rsidRPr="0065605E">
        <w:rPr>
          <w:sz w:val="26"/>
          <w:szCs w:val="26"/>
        </w:rPr>
        <w:t xml:space="preserve">За </w:t>
      </w:r>
      <w:r w:rsidR="0065605E">
        <w:rPr>
          <w:sz w:val="26"/>
          <w:szCs w:val="26"/>
        </w:rPr>
        <w:t>2020</w:t>
      </w:r>
      <w:r w:rsidR="0065605E" w:rsidRPr="0065605E">
        <w:rPr>
          <w:sz w:val="26"/>
          <w:szCs w:val="26"/>
        </w:rPr>
        <w:t xml:space="preserve"> год на территории района произведено промышленной продукции на 1,8 млрд. руб. Основными производителями промышленной продукции остаются </w:t>
      </w:r>
      <w:r w:rsidR="0065605E" w:rsidRPr="0065605E">
        <w:rPr>
          <w:sz w:val="26"/>
          <w:szCs w:val="26"/>
        </w:rPr>
        <w:lastRenderedPageBreak/>
        <w:t>ООО «</w:t>
      </w:r>
      <w:proofErr w:type="spellStart"/>
      <w:r w:rsidR="0065605E" w:rsidRPr="0065605E">
        <w:rPr>
          <w:sz w:val="26"/>
          <w:szCs w:val="26"/>
        </w:rPr>
        <w:t>Маслосыродел</w:t>
      </w:r>
      <w:proofErr w:type="spellEnd"/>
      <w:r w:rsidR="0065605E" w:rsidRPr="0065605E">
        <w:rPr>
          <w:sz w:val="26"/>
          <w:szCs w:val="26"/>
        </w:rPr>
        <w:t xml:space="preserve">», </w:t>
      </w:r>
      <w:r w:rsidR="0065605E">
        <w:rPr>
          <w:sz w:val="26"/>
          <w:szCs w:val="26"/>
        </w:rPr>
        <w:t xml:space="preserve"> </w:t>
      </w:r>
      <w:r w:rsidR="0065605E" w:rsidRPr="0065605E">
        <w:rPr>
          <w:sz w:val="26"/>
          <w:szCs w:val="26"/>
        </w:rPr>
        <w:t>КАУ «</w:t>
      </w:r>
      <w:proofErr w:type="spellStart"/>
      <w:r w:rsidR="0065605E" w:rsidRPr="0065605E">
        <w:rPr>
          <w:sz w:val="26"/>
          <w:szCs w:val="26"/>
        </w:rPr>
        <w:t>Боровлянский</w:t>
      </w:r>
      <w:proofErr w:type="spellEnd"/>
      <w:r w:rsidR="0065605E" w:rsidRPr="0065605E">
        <w:rPr>
          <w:sz w:val="26"/>
          <w:szCs w:val="26"/>
        </w:rPr>
        <w:t xml:space="preserve"> лесхоз», </w:t>
      </w:r>
      <w:r w:rsidRPr="00D16285">
        <w:rPr>
          <w:sz w:val="26"/>
          <w:szCs w:val="26"/>
        </w:rPr>
        <w:t>АО «</w:t>
      </w:r>
      <w:proofErr w:type="spellStart"/>
      <w:r w:rsidRPr="00D16285">
        <w:rPr>
          <w:sz w:val="26"/>
          <w:szCs w:val="26"/>
        </w:rPr>
        <w:t>Макфа</w:t>
      </w:r>
      <w:proofErr w:type="spellEnd"/>
      <w:r w:rsidRPr="00D16285">
        <w:rPr>
          <w:sz w:val="26"/>
          <w:szCs w:val="26"/>
        </w:rPr>
        <w:t>»</w:t>
      </w:r>
      <w:r>
        <w:rPr>
          <w:sz w:val="26"/>
          <w:szCs w:val="26"/>
        </w:rPr>
        <w:t>,</w:t>
      </w:r>
      <w:r w:rsidR="0065605E">
        <w:rPr>
          <w:sz w:val="26"/>
          <w:szCs w:val="26"/>
        </w:rPr>
        <w:t xml:space="preserve"> </w:t>
      </w:r>
      <w:r w:rsidR="0065605E" w:rsidRPr="0065605E">
        <w:rPr>
          <w:sz w:val="26"/>
          <w:szCs w:val="26"/>
        </w:rPr>
        <w:t xml:space="preserve">ИП Косарев Ю.П. </w:t>
      </w:r>
      <w:proofErr w:type="gramStart"/>
      <w:r w:rsidR="0065605E" w:rsidRPr="0065605E">
        <w:rPr>
          <w:sz w:val="26"/>
          <w:szCs w:val="26"/>
        </w:rPr>
        <w:t>и ООО</w:t>
      </w:r>
      <w:proofErr w:type="gramEnd"/>
      <w:r w:rsidR="0065605E" w:rsidRPr="0065605E">
        <w:rPr>
          <w:sz w:val="26"/>
          <w:szCs w:val="26"/>
        </w:rPr>
        <w:t xml:space="preserve"> «Юнит». Индекс промышленного производства составил 105,5%.</w:t>
      </w:r>
    </w:p>
    <w:p w:rsidR="00552707" w:rsidRDefault="00552707" w:rsidP="00F5712A">
      <w:pPr>
        <w:shd w:val="clear" w:color="auto" w:fill="FFFFFF"/>
        <w:ind w:right="-1"/>
        <w:jc w:val="both"/>
        <w:rPr>
          <w:sz w:val="26"/>
          <w:szCs w:val="26"/>
        </w:rPr>
      </w:pPr>
    </w:p>
    <w:p w:rsidR="00552707" w:rsidRDefault="00552707" w:rsidP="00F5712A">
      <w:pPr>
        <w:shd w:val="clear" w:color="auto" w:fill="FFFFFF"/>
        <w:ind w:right="-1"/>
        <w:jc w:val="both"/>
        <w:rPr>
          <w:sz w:val="26"/>
          <w:szCs w:val="26"/>
        </w:rPr>
      </w:pPr>
    </w:p>
    <w:p w:rsidR="00552707" w:rsidRDefault="00552707" w:rsidP="00F5712A">
      <w:pPr>
        <w:shd w:val="clear" w:color="auto" w:fill="FFFFFF"/>
        <w:ind w:right="-1"/>
        <w:jc w:val="both"/>
        <w:rPr>
          <w:sz w:val="26"/>
          <w:szCs w:val="26"/>
        </w:rPr>
      </w:pPr>
    </w:p>
    <w:p w:rsidR="00552707" w:rsidRDefault="00552707" w:rsidP="00F5712A">
      <w:pPr>
        <w:shd w:val="clear" w:color="auto" w:fill="FFFFFF"/>
        <w:ind w:right="-1"/>
        <w:jc w:val="both"/>
        <w:rPr>
          <w:sz w:val="26"/>
          <w:szCs w:val="26"/>
        </w:rPr>
      </w:pPr>
    </w:p>
    <w:p w:rsidR="00552707" w:rsidRDefault="00552707" w:rsidP="00F5712A">
      <w:pPr>
        <w:shd w:val="clear" w:color="auto" w:fill="FFFFFF"/>
        <w:ind w:right="-1"/>
        <w:jc w:val="both"/>
        <w:rPr>
          <w:sz w:val="26"/>
          <w:szCs w:val="26"/>
        </w:rPr>
      </w:pPr>
    </w:p>
    <w:p w:rsidR="00552707" w:rsidRDefault="00552707" w:rsidP="00F5712A">
      <w:pPr>
        <w:shd w:val="clear" w:color="auto" w:fill="FFFFFF"/>
        <w:ind w:right="-1"/>
        <w:jc w:val="both"/>
        <w:rPr>
          <w:sz w:val="26"/>
          <w:szCs w:val="26"/>
        </w:rPr>
      </w:pPr>
    </w:p>
    <w:p w:rsidR="00552707" w:rsidRDefault="00552707" w:rsidP="00F5712A">
      <w:pPr>
        <w:shd w:val="clear" w:color="auto" w:fill="FFFFFF"/>
        <w:ind w:right="-1"/>
        <w:jc w:val="both"/>
        <w:rPr>
          <w:sz w:val="26"/>
          <w:szCs w:val="26"/>
        </w:rPr>
      </w:pPr>
    </w:p>
    <w:p w:rsidR="009A3C2A" w:rsidRPr="00B74D4E" w:rsidRDefault="009A3C2A" w:rsidP="009A3C2A">
      <w:pPr>
        <w:shd w:val="clear" w:color="auto" w:fill="FFFFFF"/>
        <w:ind w:right="-1"/>
        <w:jc w:val="right"/>
        <w:rPr>
          <w:spacing w:val="-5"/>
          <w:sz w:val="26"/>
          <w:szCs w:val="26"/>
        </w:rPr>
      </w:pPr>
      <w:r w:rsidRPr="00B74D4E">
        <w:rPr>
          <w:spacing w:val="-5"/>
          <w:sz w:val="26"/>
          <w:szCs w:val="26"/>
        </w:rPr>
        <w:t xml:space="preserve">Таблица </w:t>
      </w:r>
      <w:r w:rsidR="0045144B">
        <w:rPr>
          <w:spacing w:val="-5"/>
          <w:sz w:val="26"/>
          <w:szCs w:val="26"/>
        </w:rPr>
        <w:t>6</w:t>
      </w:r>
    </w:p>
    <w:p w:rsidR="009A3C2A" w:rsidRPr="00B74D4E" w:rsidRDefault="009A3C2A" w:rsidP="009A3C2A">
      <w:pPr>
        <w:shd w:val="clear" w:color="auto" w:fill="FFFFFF"/>
        <w:ind w:right="1633"/>
        <w:rPr>
          <w:sz w:val="26"/>
          <w:szCs w:val="26"/>
        </w:rPr>
      </w:pPr>
      <w:r w:rsidRPr="00B74D4E">
        <w:rPr>
          <w:spacing w:val="-5"/>
          <w:sz w:val="26"/>
          <w:szCs w:val="26"/>
        </w:rPr>
        <w:t>Основные показатели развития промышленности</w:t>
      </w:r>
    </w:p>
    <w:tbl>
      <w:tblPr>
        <w:tblW w:w="9240"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55"/>
        <w:gridCol w:w="722"/>
        <w:gridCol w:w="722"/>
        <w:gridCol w:w="722"/>
        <w:gridCol w:w="763"/>
        <w:gridCol w:w="722"/>
        <w:gridCol w:w="722"/>
        <w:gridCol w:w="723"/>
        <w:gridCol w:w="722"/>
        <w:gridCol w:w="722"/>
        <w:gridCol w:w="745"/>
      </w:tblGrid>
      <w:tr w:rsidR="009A3C2A" w:rsidRPr="00647383" w:rsidTr="00AC2B52">
        <w:trPr>
          <w:trHeight w:hRule="exact" w:val="490"/>
          <w:tblHeader/>
          <w:jc w:val="center"/>
        </w:trPr>
        <w:tc>
          <w:tcPr>
            <w:tcW w:w="1955" w:type="dxa"/>
            <w:shd w:val="clear" w:color="auto" w:fill="FFFFFF"/>
          </w:tcPr>
          <w:p w:rsidR="009A3C2A" w:rsidRPr="00647383" w:rsidRDefault="009A3C2A" w:rsidP="00AE070D">
            <w:pPr>
              <w:shd w:val="clear" w:color="auto" w:fill="FFFFFF"/>
              <w:jc w:val="center"/>
              <w:rPr>
                <w:sz w:val="18"/>
                <w:szCs w:val="18"/>
              </w:rPr>
            </w:pPr>
            <w:r w:rsidRPr="00647383">
              <w:rPr>
                <w:sz w:val="18"/>
                <w:szCs w:val="18"/>
              </w:rPr>
              <w:t>Показатели</w:t>
            </w:r>
          </w:p>
        </w:tc>
        <w:tc>
          <w:tcPr>
            <w:tcW w:w="722" w:type="dxa"/>
            <w:shd w:val="clear" w:color="auto" w:fill="FFFFFF"/>
          </w:tcPr>
          <w:p w:rsidR="009A3C2A" w:rsidRPr="00647383" w:rsidRDefault="009A3C2A" w:rsidP="00AE070D">
            <w:pPr>
              <w:shd w:val="clear" w:color="auto" w:fill="FFFFFF"/>
              <w:jc w:val="center"/>
              <w:rPr>
                <w:sz w:val="18"/>
                <w:szCs w:val="18"/>
              </w:rPr>
            </w:pPr>
            <w:r>
              <w:rPr>
                <w:sz w:val="18"/>
                <w:szCs w:val="18"/>
              </w:rPr>
              <w:t xml:space="preserve">2010 год </w:t>
            </w:r>
          </w:p>
        </w:tc>
        <w:tc>
          <w:tcPr>
            <w:tcW w:w="722" w:type="dxa"/>
            <w:shd w:val="clear" w:color="auto" w:fill="FFFFFF"/>
          </w:tcPr>
          <w:p w:rsidR="009A3C2A" w:rsidRPr="00647383" w:rsidRDefault="009A3C2A" w:rsidP="00AE070D">
            <w:pPr>
              <w:shd w:val="clear" w:color="auto" w:fill="FFFFFF"/>
              <w:jc w:val="center"/>
              <w:rPr>
                <w:sz w:val="18"/>
                <w:szCs w:val="18"/>
              </w:rPr>
            </w:pPr>
            <w:r w:rsidRPr="00647383">
              <w:rPr>
                <w:sz w:val="18"/>
                <w:szCs w:val="18"/>
              </w:rPr>
              <w:t>2011 год</w:t>
            </w:r>
          </w:p>
        </w:tc>
        <w:tc>
          <w:tcPr>
            <w:tcW w:w="722" w:type="dxa"/>
            <w:shd w:val="clear" w:color="auto" w:fill="FFFFFF"/>
          </w:tcPr>
          <w:p w:rsidR="009A3C2A" w:rsidRPr="00647383" w:rsidRDefault="009A3C2A" w:rsidP="00AE070D">
            <w:pPr>
              <w:shd w:val="clear" w:color="auto" w:fill="FFFFFF"/>
              <w:jc w:val="center"/>
              <w:rPr>
                <w:sz w:val="18"/>
                <w:szCs w:val="18"/>
              </w:rPr>
            </w:pPr>
            <w:r w:rsidRPr="00647383">
              <w:rPr>
                <w:sz w:val="18"/>
                <w:szCs w:val="18"/>
              </w:rPr>
              <w:t>2012 год</w:t>
            </w:r>
          </w:p>
        </w:tc>
        <w:tc>
          <w:tcPr>
            <w:tcW w:w="763" w:type="dxa"/>
            <w:shd w:val="clear" w:color="auto" w:fill="FFFFFF"/>
          </w:tcPr>
          <w:p w:rsidR="009A3C2A" w:rsidRPr="00647383" w:rsidRDefault="009A3C2A" w:rsidP="00AE070D">
            <w:pPr>
              <w:shd w:val="clear" w:color="auto" w:fill="FFFFFF"/>
              <w:ind w:left="52"/>
              <w:jc w:val="center"/>
              <w:rPr>
                <w:sz w:val="18"/>
                <w:szCs w:val="18"/>
              </w:rPr>
            </w:pPr>
            <w:r>
              <w:rPr>
                <w:sz w:val="18"/>
                <w:szCs w:val="18"/>
              </w:rPr>
              <w:t>2013</w:t>
            </w:r>
            <w:r w:rsidRPr="00647383">
              <w:rPr>
                <w:sz w:val="18"/>
                <w:szCs w:val="18"/>
              </w:rPr>
              <w:t>год</w:t>
            </w:r>
          </w:p>
        </w:tc>
        <w:tc>
          <w:tcPr>
            <w:tcW w:w="722" w:type="dxa"/>
            <w:shd w:val="clear" w:color="auto" w:fill="FFFFFF"/>
          </w:tcPr>
          <w:p w:rsidR="009A3C2A" w:rsidRPr="00647383" w:rsidRDefault="009A3C2A" w:rsidP="00AE070D">
            <w:pPr>
              <w:shd w:val="clear" w:color="auto" w:fill="FFFFFF"/>
              <w:jc w:val="center"/>
              <w:rPr>
                <w:sz w:val="18"/>
                <w:szCs w:val="18"/>
              </w:rPr>
            </w:pPr>
            <w:r w:rsidRPr="00647383">
              <w:rPr>
                <w:sz w:val="18"/>
                <w:szCs w:val="18"/>
              </w:rPr>
              <w:t>2014 год</w:t>
            </w:r>
          </w:p>
        </w:tc>
        <w:tc>
          <w:tcPr>
            <w:tcW w:w="722" w:type="dxa"/>
            <w:shd w:val="clear" w:color="auto" w:fill="FFFFFF"/>
          </w:tcPr>
          <w:p w:rsidR="009A3C2A" w:rsidRPr="00647383" w:rsidRDefault="009A3C2A" w:rsidP="00AE070D">
            <w:pPr>
              <w:shd w:val="clear" w:color="auto" w:fill="FFFFFF"/>
              <w:jc w:val="center"/>
              <w:rPr>
                <w:sz w:val="18"/>
                <w:szCs w:val="18"/>
              </w:rPr>
            </w:pPr>
            <w:r w:rsidRPr="00647383">
              <w:rPr>
                <w:sz w:val="18"/>
                <w:szCs w:val="18"/>
              </w:rPr>
              <w:t>2015 год</w:t>
            </w:r>
          </w:p>
        </w:tc>
        <w:tc>
          <w:tcPr>
            <w:tcW w:w="723" w:type="dxa"/>
            <w:shd w:val="clear" w:color="auto" w:fill="FFFFFF"/>
          </w:tcPr>
          <w:p w:rsidR="009A3C2A" w:rsidRPr="00647383" w:rsidRDefault="009A3C2A" w:rsidP="00AE070D">
            <w:pPr>
              <w:shd w:val="clear" w:color="auto" w:fill="FFFFFF"/>
              <w:jc w:val="center"/>
              <w:rPr>
                <w:sz w:val="18"/>
                <w:szCs w:val="18"/>
              </w:rPr>
            </w:pPr>
            <w:r>
              <w:rPr>
                <w:sz w:val="18"/>
                <w:szCs w:val="18"/>
              </w:rPr>
              <w:t>2016 год</w:t>
            </w:r>
          </w:p>
        </w:tc>
        <w:tc>
          <w:tcPr>
            <w:tcW w:w="722" w:type="dxa"/>
            <w:shd w:val="clear" w:color="auto" w:fill="FFFFFF"/>
          </w:tcPr>
          <w:p w:rsidR="009A3C2A" w:rsidRPr="00647383" w:rsidRDefault="009A3C2A" w:rsidP="00AE070D">
            <w:pPr>
              <w:shd w:val="clear" w:color="auto" w:fill="FFFFFF"/>
              <w:jc w:val="center"/>
              <w:rPr>
                <w:sz w:val="18"/>
                <w:szCs w:val="18"/>
              </w:rPr>
            </w:pPr>
            <w:r>
              <w:rPr>
                <w:sz w:val="18"/>
                <w:szCs w:val="18"/>
              </w:rPr>
              <w:t>2017 год</w:t>
            </w:r>
          </w:p>
        </w:tc>
        <w:tc>
          <w:tcPr>
            <w:tcW w:w="722" w:type="dxa"/>
            <w:shd w:val="clear" w:color="auto" w:fill="FFFFFF"/>
          </w:tcPr>
          <w:p w:rsidR="009A3C2A" w:rsidRPr="00647383" w:rsidRDefault="009A3C2A" w:rsidP="00AE070D">
            <w:pPr>
              <w:shd w:val="clear" w:color="auto" w:fill="FFFFFF"/>
              <w:jc w:val="center"/>
              <w:rPr>
                <w:sz w:val="18"/>
                <w:szCs w:val="18"/>
              </w:rPr>
            </w:pPr>
            <w:r>
              <w:rPr>
                <w:sz w:val="18"/>
                <w:szCs w:val="18"/>
              </w:rPr>
              <w:t>2018 г</w:t>
            </w:r>
            <w:bookmarkStart w:id="10" w:name="_GoBack"/>
            <w:bookmarkEnd w:id="10"/>
            <w:r>
              <w:rPr>
                <w:sz w:val="18"/>
                <w:szCs w:val="18"/>
              </w:rPr>
              <w:t>од</w:t>
            </w:r>
          </w:p>
        </w:tc>
        <w:tc>
          <w:tcPr>
            <w:tcW w:w="745" w:type="dxa"/>
            <w:shd w:val="clear" w:color="auto" w:fill="FFFFFF"/>
          </w:tcPr>
          <w:p w:rsidR="009A3C2A" w:rsidRPr="00647383" w:rsidRDefault="009A3C2A" w:rsidP="00AE070D">
            <w:pPr>
              <w:shd w:val="clear" w:color="auto" w:fill="FFFFFF"/>
              <w:jc w:val="center"/>
              <w:rPr>
                <w:sz w:val="18"/>
                <w:szCs w:val="18"/>
              </w:rPr>
            </w:pPr>
            <w:r>
              <w:rPr>
                <w:sz w:val="18"/>
                <w:szCs w:val="18"/>
              </w:rPr>
              <w:t>2019 год</w:t>
            </w:r>
          </w:p>
        </w:tc>
      </w:tr>
      <w:tr w:rsidR="009A3C2A" w:rsidRPr="00647383" w:rsidTr="00AC2B52">
        <w:trPr>
          <w:trHeight w:hRule="exact" w:val="1292"/>
          <w:jc w:val="center"/>
        </w:trPr>
        <w:tc>
          <w:tcPr>
            <w:tcW w:w="1955" w:type="dxa"/>
            <w:shd w:val="clear" w:color="auto" w:fill="FFFFFF"/>
          </w:tcPr>
          <w:p w:rsidR="009A3C2A" w:rsidRPr="00647383" w:rsidRDefault="009A3C2A" w:rsidP="00AE070D">
            <w:pPr>
              <w:widowControl w:val="0"/>
              <w:shd w:val="clear" w:color="auto" w:fill="FFFFFF"/>
              <w:autoSpaceDE w:val="0"/>
              <w:autoSpaceDN w:val="0"/>
              <w:adjustRightInd w:val="0"/>
              <w:ind w:right="110"/>
              <w:rPr>
                <w:sz w:val="18"/>
                <w:szCs w:val="18"/>
              </w:rPr>
            </w:pPr>
            <w:r w:rsidRPr="00647383">
              <w:rPr>
                <w:spacing w:val="-9"/>
                <w:sz w:val="18"/>
                <w:szCs w:val="18"/>
              </w:rPr>
              <w:t xml:space="preserve">Отгружено товаров собственного производства, </w:t>
            </w:r>
            <w:r w:rsidRPr="00647383">
              <w:rPr>
                <w:spacing w:val="-10"/>
                <w:sz w:val="18"/>
                <w:szCs w:val="18"/>
              </w:rPr>
              <w:t xml:space="preserve">выполнено работ и услуг собственными силами по </w:t>
            </w:r>
            <w:r w:rsidRPr="00647383">
              <w:rPr>
                <w:spacing w:val="-9"/>
                <w:sz w:val="18"/>
                <w:szCs w:val="18"/>
              </w:rPr>
              <w:t xml:space="preserve">видам экономической деятельности – всего, </w:t>
            </w:r>
            <w:proofErr w:type="spellStart"/>
            <w:r w:rsidRPr="00647383">
              <w:rPr>
                <w:spacing w:val="-9"/>
                <w:sz w:val="18"/>
                <w:szCs w:val="18"/>
              </w:rPr>
              <w:t>тыс</w:t>
            </w:r>
            <w:proofErr w:type="gramStart"/>
            <w:r w:rsidRPr="00647383">
              <w:rPr>
                <w:spacing w:val="-9"/>
                <w:sz w:val="18"/>
                <w:szCs w:val="18"/>
              </w:rPr>
              <w:t>.</w:t>
            </w:r>
            <w:r w:rsidR="00E31DA8">
              <w:rPr>
                <w:spacing w:val="-9"/>
                <w:sz w:val="18"/>
                <w:szCs w:val="18"/>
              </w:rPr>
              <w:t>р</w:t>
            </w:r>
            <w:proofErr w:type="gramEnd"/>
            <w:r w:rsidR="00E31DA8">
              <w:rPr>
                <w:spacing w:val="-9"/>
                <w:sz w:val="18"/>
                <w:szCs w:val="18"/>
              </w:rPr>
              <w:t>уб</w:t>
            </w:r>
            <w:proofErr w:type="spellEnd"/>
            <w:r w:rsidR="00E31DA8">
              <w:rPr>
                <w:spacing w:val="-9"/>
                <w:sz w:val="18"/>
                <w:szCs w:val="18"/>
              </w:rPr>
              <w:t>.</w:t>
            </w:r>
            <w:r w:rsidRPr="00647383">
              <w:rPr>
                <w:spacing w:val="-9"/>
                <w:sz w:val="18"/>
                <w:szCs w:val="18"/>
              </w:rPr>
              <w:t xml:space="preserve"> руб.</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450845</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573602</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609923</w:t>
            </w:r>
          </w:p>
        </w:tc>
        <w:tc>
          <w:tcPr>
            <w:tcW w:w="763" w:type="dxa"/>
            <w:shd w:val="clear" w:color="auto" w:fill="FFFFFF"/>
          </w:tcPr>
          <w:p w:rsidR="009A3C2A" w:rsidRPr="00647383" w:rsidRDefault="00E31DA8" w:rsidP="00AE070D">
            <w:pPr>
              <w:shd w:val="clear" w:color="auto" w:fill="FFFFFF"/>
              <w:ind w:left="52"/>
              <w:jc w:val="center"/>
              <w:rPr>
                <w:sz w:val="18"/>
                <w:szCs w:val="18"/>
              </w:rPr>
            </w:pPr>
            <w:r>
              <w:rPr>
                <w:sz w:val="18"/>
                <w:szCs w:val="18"/>
              </w:rPr>
              <w:t>752082</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877688</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747854</w:t>
            </w:r>
          </w:p>
        </w:tc>
        <w:tc>
          <w:tcPr>
            <w:tcW w:w="723" w:type="dxa"/>
            <w:shd w:val="clear" w:color="auto" w:fill="FFFFFF"/>
          </w:tcPr>
          <w:p w:rsidR="009A3C2A" w:rsidRPr="00647383" w:rsidRDefault="00E31DA8" w:rsidP="00AE070D">
            <w:pPr>
              <w:shd w:val="clear" w:color="auto" w:fill="FFFFFF"/>
              <w:jc w:val="center"/>
              <w:rPr>
                <w:sz w:val="18"/>
                <w:szCs w:val="18"/>
              </w:rPr>
            </w:pPr>
            <w:r>
              <w:rPr>
                <w:sz w:val="18"/>
                <w:szCs w:val="18"/>
              </w:rPr>
              <w:t>936079</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1437586</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130524</w:t>
            </w:r>
          </w:p>
        </w:tc>
        <w:tc>
          <w:tcPr>
            <w:tcW w:w="745" w:type="dxa"/>
            <w:shd w:val="clear" w:color="auto" w:fill="FFFFFF"/>
          </w:tcPr>
          <w:p w:rsidR="009A3C2A" w:rsidRPr="00647383" w:rsidRDefault="00E31DA8" w:rsidP="00AE070D">
            <w:pPr>
              <w:shd w:val="clear" w:color="auto" w:fill="FFFFFF"/>
              <w:jc w:val="center"/>
              <w:rPr>
                <w:sz w:val="18"/>
                <w:szCs w:val="18"/>
              </w:rPr>
            </w:pPr>
            <w:r>
              <w:rPr>
                <w:sz w:val="18"/>
                <w:szCs w:val="18"/>
              </w:rPr>
              <w:t>1519553</w:t>
            </w:r>
          </w:p>
        </w:tc>
      </w:tr>
      <w:tr w:rsidR="009A3C2A" w:rsidRPr="00647383" w:rsidTr="00AC2B52">
        <w:trPr>
          <w:trHeight w:hRule="exact" w:val="701"/>
          <w:jc w:val="center"/>
        </w:trPr>
        <w:tc>
          <w:tcPr>
            <w:tcW w:w="1955" w:type="dxa"/>
            <w:shd w:val="clear" w:color="auto" w:fill="FFFFFF"/>
          </w:tcPr>
          <w:p w:rsidR="009A3C2A" w:rsidRPr="00647383" w:rsidRDefault="009A3C2A" w:rsidP="00AE070D">
            <w:pPr>
              <w:widowControl w:val="0"/>
              <w:shd w:val="clear" w:color="auto" w:fill="FFFFFF"/>
              <w:autoSpaceDE w:val="0"/>
              <w:autoSpaceDN w:val="0"/>
              <w:adjustRightInd w:val="0"/>
              <w:ind w:right="110"/>
              <w:rPr>
                <w:sz w:val="18"/>
                <w:szCs w:val="18"/>
              </w:rPr>
            </w:pPr>
            <w:r>
              <w:rPr>
                <w:sz w:val="18"/>
                <w:szCs w:val="18"/>
              </w:rPr>
              <w:t xml:space="preserve">Индекс промышленного </w:t>
            </w:r>
            <w:r w:rsidRPr="00647383">
              <w:rPr>
                <w:sz w:val="18"/>
                <w:szCs w:val="18"/>
              </w:rPr>
              <w:t xml:space="preserve">производства </w:t>
            </w:r>
          </w:p>
          <w:p w:rsidR="009A3C2A" w:rsidRPr="00647383" w:rsidRDefault="009A3C2A" w:rsidP="00AE070D">
            <w:pPr>
              <w:widowControl w:val="0"/>
              <w:shd w:val="clear" w:color="auto" w:fill="FFFFFF"/>
              <w:autoSpaceDE w:val="0"/>
              <w:autoSpaceDN w:val="0"/>
              <w:adjustRightInd w:val="0"/>
              <w:ind w:right="110"/>
              <w:rPr>
                <w:sz w:val="18"/>
                <w:szCs w:val="18"/>
              </w:rPr>
            </w:pPr>
            <w:r w:rsidRPr="00647383">
              <w:rPr>
                <w:sz w:val="18"/>
                <w:szCs w:val="18"/>
              </w:rPr>
              <w:t>(к предыдущему году), %</w:t>
            </w:r>
          </w:p>
          <w:p w:rsidR="009A3C2A" w:rsidRPr="00647383" w:rsidRDefault="009A3C2A" w:rsidP="00AE070D">
            <w:pPr>
              <w:widowControl w:val="0"/>
              <w:shd w:val="clear" w:color="auto" w:fill="FFFFFF"/>
              <w:autoSpaceDE w:val="0"/>
              <w:autoSpaceDN w:val="0"/>
              <w:adjustRightInd w:val="0"/>
              <w:ind w:right="110"/>
              <w:rPr>
                <w:sz w:val="18"/>
                <w:szCs w:val="18"/>
              </w:rPr>
            </w:pP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110,6</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129,8</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103,4</w:t>
            </w:r>
          </w:p>
        </w:tc>
        <w:tc>
          <w:tcPr>
            <w:tcW w:w="763" w:type="dxa"/>
            <w:shd w:val="clear" w:color="auto" w:fill="FFFFFF"/>
          </w:tcPr>
          <w:p w:rsidR="009A3C2A" w:rsidRPr="00647383" w:rsidRDefault="00E31DA8" w:rsidP="00AE070D">
            <w:pPr>
              <w:shd w:val="clear" w:color="auto" w:fill="FFFFFF"/>
              <w:ind w:left="52"/>
              <w:jc w:val="center"/>
              <w:rPr>
                <w:sz w:val="18"/>
                <w:szCs w:val="18"/>
              </w:rPr>
            </w:pPr>
            <w:r>
              <w:rPr>
                <w:sz w:val="18"/>
                <w:szCs w:val="18"/>
              </w:rPr>
              <w:t>106,9</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106,9</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126,1</w:t>
            </w:r>
          </w:p>
        </w:tc>
        <w:tc>
          <w:tcPr>
            <w:tcW w:w="723" w:type="dxa"/>
            <w:shd w:val="clear" w:color="auto" w:fill="FFFFFF"/>
          </w:tcPr>
          <w:p w:rsidR="009A3C2A" w:rsidRPr="00647383" w:rsidRDefault="00E31DA8" w:rsidP="00AE070D">
            <w:pPr>
              <w:shd w:val="clear" w:color="auto" w:fill="FFFFFF"/>
              <w:jc w:val="center"/>
              <w:rPr>
                <w:sz w:val="18"/>
                <w:szCs w:val="18"/>
              </w:rPr>
            </w:pPr>
            <w:r>
              <w:rPr>
                <w:sz w:val="18"/>
                <w:szCs w:val="18"/>
              </w:rPr>
              <w:t>80,1</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129,6</w:t>
            </w:r>
          </w:p>
        </w:tc>
        <w:tc>
          <w:tcPr>
            <w:tcW w:w="722" w:type="dxa"/>
            <w:shd w:val="clear" w:color="auto" w:fill="FFFFFF"/>
          </w:tcPr>
          <w:p w:rsidR="009A3C2A" w:rsidRPr="00647383" w:rsidRDefault="00E31DA8" w:rsidP="00AE070D">
            <w:pPr>
              <w:shd w:val="clear" w:color="auto" w:fill="FFFFFF"/>
              <w:jc w:val="center"/>
              <w:rPr>
                <w:sz w:val="18"/>
                <w:szCs w:val="18"/>
              </w:rPr>
            </w:pPr>
            <w:r>
              <w:rPr>
                <w:sz w:val="18"/>
                <w:szCs w:val="18"/>
              </w:rPr>
              <w:t>113,2</w:t>
            </w:r>
          </w:p>
        </w:tc>
        <w:tc>
          <w:tcPr>
            <w:tcW w:w="745" w:type="dxa"/>
            <w:shd w:val="clear" w:color="auto" w:fill="FFFFFF"/>
          </w:tcPr>
          <w:p w:rsidR="009A3C2A" w:rsidRPr="00647383" w:rsidRDefault="00E31DA8" w:rsidP="00AE070D">
            <w:pPr>
              <w:shd w:val="clear" w:color="auto" w:fill="FFFFFF"/>
              <w:jc w:val="center"/>
              <w:rPr>
                <w:sz w:val="18"/>
                <w:szCs w:val="18"/>
              </w:rPr>
            </w:pPr>
            <w:r>
              <w:rPr>
                <w:sz w:val="18"/>
                <w:szCs w:val="18"/>
              </w:rPr>
              <w:t>103,8</w:t>
            </w:r>
          </w:p>
        </w:tc>
      </w:tr>
      <w:tr w:rsidR="009A3C2A" w:rsidRPr="00647383" w:rsidTr="00AC2B52">
        <w:trPr>
          <w:trHeight w:val="620"/>
          <w:jc w:val="center"/>
        </w:trPr>
        <w:tc>
          <w:tcPr>
            <w:tcW w:w="1955" w:type="dxa"/>
            <w:shd w:val="clear" w:color="auto" w:fill="FFFFFF"/>
          </w:tcPr>
          <w:p w:rsidR="009A3C2A" w:rsidRPr="00647383" w:rsidRDefault="009A3C2A" w:rsidP="00AE070D">
            <w:pPr>
              <w:shd w:val="clear" w:color="auto" w:fill="FFFFFF"/>
              <w:ind w:right="110"/>
              <w:rPr>
                <w:sz w:val="18"/>
                <w:szCs w:val="18"/>
              </w:rPr>
            </w:pPr>
            <w:r w:rsidRPr="00647383">
              <w:rPr>
                <w:spacing w:val="-12"/>
                <w:sz w:val="18"/>
                <w:szCs w:val="18"/>
              </w:rPr>
              <w:t>Производство продукции в натуральном выражении:</w:t>
            </w:r>
          </w:p>
          <w:p w:rsidR="009A3C2A" w:rsidRPr="00647383" w:rsidRDefault="009A3C2A" w:rsidP="00AE070D">
            <w:pPr>
              <w:shd w:val="clear" w:color="auto" w:fill="FFFFFF"/>
              <w:ind w:right="110"/>
              <w:rPr>
                <w:sz w:val="18"/>
                <w:szCs w:val="18"/>
              </w:rPr>
            </w:pPr>
            <w:r w:rsidRPr="00647383">
              <w:rPr>
                <w:sz w:val="18"/>
                <w:szCs w:val="18"/>
              </w:rPr>
              <w:t>1. пиломатериалы, тыс. м3</w:t>
            </w:r>
          </w:p>
        </w:tc>
        <w:tc>
          <w:tcPr>
            <w:tcW w:w="722"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rPr>
            </w:pPr>
            <w:r>
              <w:rPr>
                <w:sz w:val="18"/>
                <w:szCs w:val="18"/>
              </w:rPr>
              <w:t>23,9</w:t>
            </w:r>
          </w:p>
        </w:tc>
        <w:tc>
          <w:tcPr>
            <w:tcW w:w="722" w:type="dxa"/>
            <w:shd w:val="clear" w:color="auto" w:fill="FFFFFF"/>
          </w:tcPr>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highlight w:val="yellow"/>
              </w:rPr>
            </w:pPr>
            <w:r>
              <w:rPr>
                <w:sz w:val="18"/>
                <w:szCs w:val="18"/>
              </w:rPr>
              <w:t>17,3</w:t>
            </w:r>
          </w:p>
        </w:tc>
        <w:tc>
          <w:tcPr>
            <w:tcW w:w="722" w:type="dxa"/>
            <w:shd w:val="clear" w:color="auto" w:fill="FFFFFF"/>
          </w:tcPr>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highlight w:val="yellow"/>
              </w:rPr>
            </w:pPr>
            <w:r>
              <w:rPr>
                <w:sz w:val="18"/>
                <w:szCs w:val="18"/>
              </w:rPr>
              <w:t>11,4</w:t>
            </w:r>
          </w:p>
        </w:tc>
        <w:tc>
          <w:tcPr>
            <w:tcW w:w="763" w:type="dxa"/>
            <w:shd w:val="clear" w:color="auto" w:fill="FFFFFF"/>
          </w:tcPr>
          <w:p w:rsidR="009A3C2A" w:rsidRPr="00647383" w:rsidRDefault="009A3C2A" w:rsidP="00AE070D">
            <w:pPr>
              <w:shd w:val="clear" w:color="auto" w:fill="FFFFFF"/>
              <w:ind w:left="52"/>
              <w:jc w:val="center"/>
              <w:rPr>
                <w:sz w:val="18"/>
                <w:szCs w:val="18"/>
              </w:rPr>
            </w:pPr>
          </w:p>
          <w:p w:rsidR="009A3C2A" w:rsidRPr="00647383" w:rsidRDefault="009A3C2A" w:rsidP="00AE070D">
            <w:pPr>
              <w:shd w:val="clear" w:color="auto" w:fill="FFFFFF"/>
              <w:ind w:left="52"/>
              <w:jc w:val="center"/>
              <w:rPr>
                <w:sz w:val="18"/>
                <w:szCs w:val="18"/>
              </w:rPr>
            </w:pPr>
          </w:p>
          <w:p w:rsidR="009A3C2A" w:rsidRPr="00647383" w:rsidRDefault="00E052DF" w:rsidP="00AE070D">
            <w:pPr>
              <w:shd w:val="clear" w:color="auto" w:fill="FFFFFF"/>
              <w:ind w:left="52"/>
              <w:jc w:val="center"/>
              <w:rPr>
                <w:sz w:val="18"/>
                <w:szCs w:val="18"/>
                <w:highlight w:val="yellow"/>
              </w:rPr>
            </w:pPr>
            <w:r>
              <w:rPr>
                <w:sz w:val="18"/>
                <w:szCs w:val="18"/>
              </w:rPr>
              <w:t>8,3</w:t>
            </w:r>
          </w:p>
        </w:tc>
        <w:tc>
          <w:tcPr>
            <w:tcW w:w="722" w:type="dxa"/>
            <w:shd w:val="clear" w:color="auto" w:fill="FFFFFF"/>
          </w:tcPr>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rPr>
            </w:pPr>
            <w:r>
              <w:rPr>
                <w:sz w:val="18"/>
                <w:szCs w:val="18"/>
              </w:rPr>
              <w:t>5,1</w:t>
            </w:r>
          </w:p>
        </w:tc>
        <w:tc>
          <w:tcPr>
            <w:tcW w:w="722" w:type="dxa"/>
            <w:shd w:val="clear" w:color="auto" w:fill="FFFFFF"/>
          </w:tcPr>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rPr>
            </w:pPr>
            <w:r>
              <w:rPr>
                <w:sz w:val="18"/>
                <w:szCs w:val="18"/>
              </w:rPr>
              <w:t>9,4</w:t>
            </w:r>
          </w:p>
        </w:tc>
        <w:tc>
          <w:tcPr>
            <w:tcW w:w="723"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rPr>
            </w:pPr>
            <w:r>
              <w:rPr>
                <w:sz w:val="18"/>
                <w:szCs w:val="18"/>
              </w:rPr>
              <w:t>8,0</w:t>
            </w:r>
          </w:p>
        </w:tc>
        <w:tc>
          <w:tcPr>
            <w:tcW w:w="722"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p>
          <w:p w:rsidR="009A3C2A" w:rsidRPr="00647383" w:rsidRDefault="00AC2A60" w:rsidP="00AE070D">
            <w:pPr>
              <w:shd w:val="clear" w:color="auto" w:fill="FFFFFF"/>
              <w:jc w:val="center"/>
              <w:rPr>
                <w:sz w:val="18"/>
                <w:szCs w:val="18"/>
              </w:rPr>
            </w:pPr>
            <w:r w:rsidRPr="00AC2A60">
              <w:rPr>
                <w:sz w:val="18"/>
                <w:szCs w:val="18"/>
              </w:rPr>
              <w:t>5,0</w:t>
            </w:r>
          </w:p>
        </w:tc>
        <w:tc>
          <w:tcPr>
            <w:tcW w:w="722"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p>
          <w:p w:rsidR="009A3C2A" w:rsidRPr="00647383" w:rsidRDefault="00AC2A60" w:rsidP="00AE070D">
            <w:pPr>
              <w:shd w:val="clear" w:color="auto" w:fill="FFFFFF"/>
              <w:jc w:val="center"/>
              <w:rPr>
                <w:sz w:val="18"/>
                <w:szCs w:val="18"/>
              </w:rPr>
            </w:pPr>
            <w:r>
              <w:rPr>
                <w:sz w:val="18"/>
                <w:szCs w:val="18"/>
              </w:rPr>
              <w:t>7,3</w:t>
            </w:r>
          </w:p>
        </w:tc>
        <w:tc>
          <w:tcPr>
            <w:tcW w:w="745"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p>
          <w:p w:rsidR="009A3C2A" w:rsidRPr="00647383" w:rsidRDefault="00AC2A60" w:rsidP="00AE070D">
            <w:pPr>
              <w:shd w:val="clear" w:color="auto" w:fill="FFFFFF"/>
              <w:jc w:val="center"/>
              <w:rPr>
                <w:sz w:val="18"/>
                <w:szCs w:val="18"/>
              </w:rPr>
            </w:pPr>
            <w:r>
              <w:rPr>
                <w:sz w:val="18"/>
                <w:szCs w:val="18"/>
              </w:rPr>
              <w:t>6,3</w:t>
            </w:r>
          </w:p>
        </w:tc>
      </w:tr>
      <w:tr w:rsidR="009A3C2A" w:rsidRPr="00647383" w:rsidTr="00AC2B52">
        <w:trPr>
          <w:trHeight w:val="380"/>
          <w:jc w:val="center"/>
        </w:trPr>
        <w:tc>
          <w:tcPr>
            <w:tcW w:w="1955" w:type="dxa"/>
            <w:shd w:val="clear" w:color="auto" w:fill="FFFFFF"/>
          </w:tcPr>
          <w:p w:rsidR="009A3C2A" w:rsidRPr="00647383" w:rsidRDefault="009A3C2A" w:rsidP="00AE070D">
            <w:pPr>
              <w:shd w:val="clear" w:color="auto" w:fill="FFFFFF"/>
              <w:ind w:right="110"/>
              <w:rPr>
                <w:spacing w:val="-12"/>
                <w:sz w:val="18"/>
                <w:szCs w:val="18"/>
              </w:rPr>
            </w:pPr>
            <w:r w:rsidRPr="00647383">
              <w:rPr>
                <w:sz w:val="18"/>
                <w:szCs w:val="18"/>
              </w:rPr>
              <w:t>2. тепловая энергия, тыс. Гкал</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rPr>
            </w:pPr>
            <w:r>
              <w:rPr>
                <w:sz w:val="18"/>
                <w:szCs w:val="18"/>
              </w:rPr>
              <w:t>73,9</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rPr>
            </w:pPr>
            <w:r>
              <w:rPr>
                <w:sz w:val="18"/>
                <w:szCs w:val="18"/>
              </w:rPr>
              <w:t>69,9</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rPr>
            </w:pPr>
            <w:r>
              <w:rPr>
                <w:sz w:val="18"/>
                <w:szCs w:val="18"/>
              </w:rPr>
              <w:t>62,1</w:t>
            </w:r>
          </w:p>
        </w:tc>
        <w:tc>
          <w:tcPr>
            <w:tcW w:w="763" w:type="dxa"/>
            <w:shd w:val="clear" w:color="auto" w:fill="FFFFFF"/>
          </w:tcPr>
          <w:p w:rsidR="009A3C2A" w:rsidRDefault="009A3C2A" w:rsidP="00AE070D">
            <w:pPr>
              <w:shd w:val="clear" w:color="auto" w:fill="FFFFFF"/>
              <w:ind w:left="52"/>
              <w:jc w:val="center"/>
              <w:rPr>
                <w:sz w:val="18"/>
                <w:szCs w:val="18"/>
              </w:rPr>
            </w:pPr>
          </w:p>
          <w:p w:rsidR="009A3C2A" w:rsidRPr="00647383" w:rsidRDefault="00E052DF" w:rsidP="00AE070D">
            <w:pPr>
              <w:shd w:val="clear" w:color="auto" w:fill="FFFFFF"/>
              <w:ind w:left="52"/>
              <w:jc w:val="center"/>
              <w:rPr>
                <w:sz w:val="18"/>
                <w:szCs w:val="18"/>
              </w:rPr>
            </w:pPr>
            <w:r>
              <w:rPr>
                <w:sz w:val="18"/>
                <w:szCs w:val="18"/>
              </w:rPr>
              <w:t>52,6</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rPr>
            </w:pPr>
            <w:r>
              <w:rPr>
                <w:sz w:val="18"/>
                <w:szCs w:val="18"/>
              </w:rPr>
              <w:t>56</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rPr>
            </w:pPr>
            <w:r>
              <w:rPr>
                <w:sz w:val="18"/>
                <w:szCs w:val="18"/>
              </w:rPr>
              <w:t>59,7</w:t>
            </w:r>
          </w:p>
        </w:tc>
        <w:tc>
          <w:tcPr>
            <w:tcW w:w="723" w:type="dxa"/>
            <w:shd w:val="clear" w:color="auto" w:fill="FFFFFF"/>
          </w:tcPr>
          <w:p w:rsidR="009A3C2A" w:rsidRDefault="009A3C2A" w:rsidP="00AE070D">
            <w:pPr>
              <w:shd w:val="clear" w:color="auto" w:fill="FFFFFF"/>
              <w:jc w:val="center"/>
              <w:rPr>
                <w:sz w:val="18"/>
                <w:szCs w:val="18"/>
              </w:rPr>
            </w:pPr>
          </w:p>
          <w:p w:rsidR="009A3C2A" w:rsidRPr="00647383" w:rsidRDefault="00E052DF" w:rsidP="00AE070D">
            <w:pPr>
              <w:shd w:val="clear" w:color="auto" w:fill="FFFFFF"/>
              <w:jc w:val="center"/>
              <w:rPr>
                <w:sz w:val="18"/>
                <w:szCs w:val="18"/>
              </w:rPr>
            </w:pPr>
            <w:r>
              <w:rPr>
                <w:sz w:val="18"/>
                <w:szCs w:val="18"/>
              </w:rPr>
              <w:t>45,1</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AC2A60" w:rsidP="00AE070D">
            <w:pPr>
              <w:shd w:val="clear" w:color="auto" w:fill="FFFFFF"/>
              <w:jc w:val="center"/>
              <w:rPr>
                <w:sz w:val="18"/>
                <w:szCs w:val="18"/>
              </w:rPr>
            </w:pPr>
            <w:r>
              <w:rPr>
                <w:sz w:val="18"/>
                <w:szCs w:val="18"/>
              </w:rPr>
              <w:t>61,1</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AC2A60" w:rsidP="00AE070D">
            <w:pPr>
              <w:shd w:val="clear" w:color="auto" w:fill="FFFFFF"/>
              <w:jc w:val="center"/>
              <w:rPr>
                <w:sz w:val="18"/>
                <w:szCs w:val="18"/>
              </w:rPr>
            </w:pPr>
            <w:r>
              <w:rPr>
                <w:sz w:val="18"/>
                <w:szCs w:val="18"/>
              </w:rPr>
              <w:t>59,2</w:t>
            </w:r>
          </w:p>
        </w:tc>
        <w:tc>
          <w:tcPr>
            <w:tcW w:w="745" w:type="dxa"/>
            <w:shd w:val="clear" w:color="auto" w:fill="FFFFFF"/>
          </w:tcPr>
          <w:p w:rsidR="009A3C2A" w:rsidRDefault="009A3C2A" w:rsidP="00AE070D">
            <w:pPr>
              <w:shd w:val="clear" w:color="auto" w:fill="FFFFFF"/>
              <w:jc w:val="center"/>
              <w:rPr>
                <w:sz w:val="18"/>
                <w:szCs w:val="18"/>
              </w:rPr>
            </w:pPr>
          </w:p>
          <w:p w:rsidR="009A3C2A" w:rsidRPr="00647383" w:rsidRDefault="00AC2A60" w:rsidP="00AE070D">
            <w:pPr>
              <w:shd w:val="clear" w:color="auto" w:fill="FFFFFF"/>
              <w:jc w:val="center"/>
              <w:rPr>
                <w:sz w:val="18"/>
                <w:szCs w:val="18"/>
              </w:rPr>
            </w:pPr>
            <w:r>
              <w:rPr>
                <w:sz w:val="18"/>
                <w:szCs w:val="18"/>
              </w:rPr>
              <w:t>55,0</w:t>
            </w:r>
          </w:p>
        </w:tc>
      </w:tr>
      <w:tr w:rsidR="009A3C2A" w:rsidRPr="00647383" w:rsidTr="00AC2B52">
        <w:trPr>
          <w:trHeight w:val="210"/>
          <w:jc w:val="center"/>
        </w:trPr>
        <w:tc>
          <w:tcPr>
            <w:tcW w:w="1955" w:type="dxa"/>
            <w:shd w:val="clear" w:color="auto" w:fill="FFFFFF"/>
          </w:tcPr>
          <w:p w:rsidR="009A3C2A" w:rsidRPr="00647383" w:rsidRDefault="009A3C2A" w:rsidP="00AE070D">
            <w:pPr>
              <w:shd w:val="clear" w:color="auto" w:fill="FFFFFF"/>
              <w:ind w:right="110"/>
              <w:rPr>
                <w:sz w:val="18"/>
                <w:szCs w:val="18"/>
              </w:rPr>
            </w:pPr>
            <w:r w:rsidRPr="00647383">
              <w:rPr>
                <w:sz w:val="18"/>
                <w:szCs w:val="18"/>
              </w:rPr>
              <w:t>3. масло сливочное, тонн</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551</w:t>
            </w:r>
          </w:p>
        </w:tc>
        <w:tc>
          <w:tcPr>
            <w:tcW w:w="722" w:type="dxa"/>
            <w:shd w:val="clear" w:color="auto" w:fill="FFFFFF"/>
          </w:tcPr>
          <w:p w:rsidR="009A3C2A" w:rsidRDefault="00E052DF" w:rsidP="00AE070D">
            <w:pPr>
              <w:shd w:val="clear" w:color="auto" w:fill="FFFFFF"/>
              <w:jc w:val="center"/>
              <w:rPr>
                <w:sz w:val="18"/>
                <w:szCs w:val="18"/>
              </w:rPr>
            </w:pPr>
            <w:r>
              <w:rPr>
                <w:sz w:val="18"/>
                <w:szCs w:val="18"/>
              </w:rPr>
              <w:t>1367</w:t>
            </w:r>
          </w:p>
        </w:tc>
        <w:tc>
          <w:tcPr>
            <w:tcW w:w="722" w:type="dxa"/>
            <w:shd w:val="clear" w:color="auto" w:fill="FFFFFF"/>
          </w:tcPr>
          <w:p w:rsidR="009A3C2A" w:rsidRDefault="00E052DF" w:rsidP="00AE070D">
            <w:pPr>
              <w:shd w:val="clear" w:color="auto" w:fill="FFFFFF"/>
              <w:jc w:val="center"/>
              <w:rPr>
                <w:sz w:val="18"/>
                <w:szCs w:val="18"/>
              </w:rPr>
            </w:pPr>
            <w:r>
              <w:rPr>
                <w:sz w:val="18"/>
                <w:szCs w:val="18"/>
              </w:rPr>
              <w:t>1852</w:t>
            </w:r>
          </w:p>
        </w:tc>
        <w:tc>
          <w:tcPr>
            <w:tcW w:w="763" w:type="dxa"/>
            <w:shd w:val="clear" w:color="auto" w:fill="FFFFFF"/>
          </w:tcPr>
          <w:p w:rsidR="009A3C2A" w:rsidRDefault="00E052DF" w:rsidP="00AE070D">
            <w:pPr>
              <w:shd w:val="clear" w:color="auto" w:fill="FFFFFF"/>
              <w:ind w:left="52"/>
              <w:jc w:val="center"/>
              <w:rPr>
                <w:sz w:val="18"/>
                <w:szCs w:val="18"/>
              </w:rPr>
            </w:pPr>
            <w:r>
              <w:rPr>
                <w:sz w:val="18"/>
                <w:szCs w:val="18"/>
              </w:rPr>
              <w:t>2087</w:t>
            </w:r>
          </w:p>
        </w:tc>
        <w:tc>
          <w:tcPr>
            <w:tcW w:w="722" w:type="dxa"/>
            <w:shd w:val="clear" w:color="auto" w:fill="FFFFFF"/>
          </w:tcPr>
          <w:p w:rsidR="009A3C2A" w:rsidRDefault="00E052DF" w:rsidP="00AE070D">
            <w:pPr>
              <w:shd w:val="clear" w:color="auto" w:fill="FFFFFF"/>
              <w:jc w:val="center"/>
              <w:rPr>
                <w:sz w:val="18"/>
                <w:szCs w:val="18"/>
              </w:rPr>
            </w:pPr>
            <w:r>
              <w:rPr>
                <w:sz w:val="18"/>
                <w:szCs w:val="18"/>
              </w:rPr>
              <w:t>2077</w:t>
            </w:r>
          </w:p>
        </w:tc>
        <w:tc>
          <w:tcPr>
            <w:tcW w:w="722" w:type="dxa"/>
            <w:shd w:val="clear" w:color="auto" w:fill="FFFFFF"/>
          </w:tcPr>
          <w:p w:rsidR="009A3C2A" w:rsidRDefault="00E052DF" w:rsidP="00AE070D">
            <w:pPr>
              <w:shd w:val="clear" w:color="auto" w:fill="FFFFFF"/>
              <w:jc w:val="center"/>
              <w:rPr>
                <w:sz w:val="18"/>
                <w:szCs w:val="18"/>
              </w:rPr>
            </w:pPr>
            <w:r>
              <w:rPr>
                <w:sz w:val="18"/>
                <w:szCs w:val="18"/>
              </w:rPr>
              <w:t>1753</w:t>
            </w:r>
          </w:p>
        </w:tc>
        <w:tc>
          <w:tcPr>
            <w:tcW w:w="723" w:type="dxa"/>
            <w:shd w:val="clear" w:color="auto" w:fill="FFFFFF"/>
          </w:tcPr>
          <w:p w:rsidR="009A3C2A" w:rsidRPr="00647383" w:rsidRDefault="00E052DF" w:rsidP="00AE070D">
            <w:pPr>
              <w:shd w:val="clear" w:color="auto" w:fill="FFFFFF"/>
              <w:jc w:val="center"/>
              <w:rPr>
                <w:sz w:val="18"/>
                <w:szCs w:val="18"/>
              </w:rPr>
            </w:pPr>
            <w:r>
              <w:rPr>
                <w:sz w:val="18"/>
                <w:szCs w:val="18"/>
              </w:rPr>
              <w:t>781</w:t>
            </w:r>
          </w:p>
        </w:tc>
        <w:tc>
          <w:tcPr>
            <w:tcW w:w="722" w:type="dxa"/>
            <w:shd w:val="clear" w:color="auto" w:fill="FFFFFF"/>
          </w:tcPr>
          <w:p w:rsidR="009A3C2A" w:rsidRPr="00647383" w:rsidRDefault="009A3C2A" w:rsidP="00AE070D">
            <w:pPr>
              <w:shd w:val="clear" w:color="auto" w:fill="FFFFFF"/>
              <w:jc w:val="center"/>
              <w:rPr>
                <w:sz w:val="18"/>
                <w:szCs w:val="18"/>
              </w:rPr>
            </w:pPr>
            <w:r>
              <w:rPr>
                <w:sz w:val="18"/>
                <w:szCs w:val="18"/>
              </w:rPr>
              <w:t>-</w:t>
            </w:r>
          </w:p>
        </w:tc>
        <w:tc>
          <w:tcPr>
            <w:tcW w:w="722" w:type="dxa"/>
            <w:shd w:val="clear" w:color="auto" w:fill="FFFFFF"/>
          </w:tcPr>
          <w:p w:rsidR="009A3C2A" w:rsidRPr="00647383" w:rsidRDefault="009A3C2A" w:rsidP="00AE070D">
            <w:pPr>
              <w:shd w:val="clear" w:color="auto" w:fill="FFFFFF"/>
              <w:jc w:val="center"/>
              <w:rPr>
                <w:sz w:val="18"/>
                <w:szCs w:val="18"/>
              </w:rPr>
            </w:pPr>
            <w:r>
              <w:rPr>
                <w:sz w:val="18"/>
                <w:szCs w:val="18"/>
              </w:rPr>
              <w:t>-</w:t>
            </w:r>
          </w:p>
        </w:tc>
        <w:tc>
          <w:tcPr>
            <w:tcW w:w="745" w:type="dxa"/>
            <w:shd w:val="clear" w:color="auto" w:fill="FFFFFF"/>
          </w:tcPr>
          <w:p w:rsidR="009A3C2A" w:rsidRPr="00647383" w:rsidRDefault="009A3C2A" w:rsidP="00AE070D">
            <w:pPr>
              <w:shd w:val="clear" w:color="auto" w:fill="FFFFFF"/>
              <w:jc w:val="center"/>
              <w:rPr>
                <w:sz w:val="18"/>
                <w:szCs w:val="18"/>
              </w:rPr>
            </w:pPr>
            <w:r>
              <w:rPr>
                <w:sz w:val="18"/>
                <w:szCs w:val="18"/>
              </w:rPr>
              <w:t>-</w:t>
            </w:r>
          </w:p>
        </w:tc>
      </w:tr>
      <w:tr w:rsidR="009A3C2A" w:rsidRPr="00647383" w:rsidTr="00AC2B52">
        <w:trPr>
          <w:trHeight w:val="190"/>
          <w:jc w:val="center"/>
        </w:trPr>
        <w:tc>
          <w:tcPr>
            <w:tcW w:w="1955" w:type="dxa"/>
            <w:shd w:val="clear" w:color="auto" w:fill="FFFFFF"/>
          </w:tcPr>
          <w:p w:rsidR="009A3C2A" w:rsidRPr="00647383" w:rsidRDefault="009A3C2A" w:rsidP="00E052DF">
            <w:pPr>
              <w:shd w:val="clear" w:color="auto" w:fill="FFFFFF"/>
              <w:ind w:right="110"/>
              <w:rPr>
                <w:sz w:val="18"/>
                <w:szCs w:val="18"/>
              </w:rPr>
            </w:pPr>
            <w:r w:rsidRPr="00647383">
              <w:rPr>
                <w:sz w:val="18"/>
                <w:szCs w:val="18"/>
              </w:rPr>
              <w:t xml:space="preserve">4. сыры </w:t>
            </w:r>
            <w:r w:rsidR="00E052DF">
              <w:rPr>
                <w:sz w:val="18"/>
                <w:szCs w:val="18"/>
              </w:rPr>
              <w:t>и продукты сырные</w:t>
            </w:r>
            <w:proofErr w:type="gramStart"/>
            <w:r w:rsidR="00E052DF">
              <w:rPr>
                <w:sz w:val="18"/>
                <w:szCs w:val="18"/>
              </w:rPr>
              <w:t xml:space="preserve"> </w:t>
            </w:r>
            <w:r w:rsidRPr="00647383">
              <w:rPr>
                <w:sz w:val="18"/>
                <w:szCs w:val="18"/>
              </w:rPr>
              <w:t>,</w:t>
            </w:r>
            <w:proofErr w:type="gramEnd"/>
            <w:r w:rsidRPr="00647383">
              <w:rPr>
                <w:sz w:val="18"/>
                <w:szCs w:val="18"/>
              </w:rPr>
              <w:t xml:space="preserve"> тонн</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791</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1335</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1371</w:t>
            </w:r>
          </w:p>
        </w:tc>
        <w:tc>
          <w:tcPr>
            <w:tcW w:w="763" w:type="dxa"/>
            <w:shd w:val="clear" w:color="auto" w:fill="FFFFFF"/>
          </w:tcPr>
          <w:p w:rsidR="009A3C2A" w:rsidRPr="00647383" w:rsidRDefault="00E052DF" w:rsidP="00AE070D">
            <w:pPr>
              <w:shd w:val="clear" w:color="auto" w:fill="FFFFFF"/>
              <w:ind w:left="52"/>
              <w:jc w:val="center"/>
              <w:rPr>
                <w:sz w:val="18"/>
                <w:szCs w:val="18"/>
              </w:rPr>
            </w:pPr>
            <w:r>
              <w:rPr>
                <w:sz w:val="18"/>
                <w:szCs w:val="18"/>
              </w:rPr>
              <w:t>813</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978</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1296</w:t>
            </w:r>
          </w:p>
        </w:tc>
        <w:tc>
          <w:tcPr>
            <w:tcW w:w="723" w:type="dxa"/>
            <w:shd w:val="clear" w:color="auto" w:fill="FFFFFF"/>
          </w:tcPr>
          <w:p w:rsidR="009A3C2A" w:rsidRPr="00647383" w:rsidRDefault="00E052DF" w:rsidP="00AE070D">
            <w:pPr>
              <w:shd w:val="clear" w:color="auto" w:fill="FFFFFF"/>
              <w:jc w:val="center"/>
              <w:rPr>
                <w:sz w:val="18"/>
                <w:szCs w:val="18"/>
              </w:rPr>
            </w:pPr>
            <w:r>
              <w:rPr>
                <w:sz w:val="18"/>
                <w:szCs w:val="18"/>
              </w:rPr>
              <w:t>455</w:t>
            </w:r>
          </w:p>
        </w:tc>
        <w:tc>
          <w:tcPr>
            <w:tcW w:w="722" w:type="dxa"/>
            <w:shd w:val="clear" w:color="auto" w:fill="FFFFFF"/>
          </w:tcPr>
          <w:p w:rsidR="009A3C2A" w:rsidRPr="00647383" w:rsidRDefault="00335B37" w:rsidP="00AE070D">
            <w:pPr>
              <w:shd w:val="clear" w:color="auto" w:fill="FFFFFF"/>
              <w:jc w:val="center"/>
              <w:rPr>
                <w:sz w:val="18"/>
                <w:szCs w:val="18"/>
              </w:rPr>
            </w:pPr>
            <w:r w:rsidRPr="00335B37">
              <w:rPr>
                <w:sz w:val="18"/>
                <w:szCs w:val="18"/>
              </w:rPr>
              <w:t>-</w:t>
            </w:r>
          </w:p>
        </w:tc>
        <w:tc>
          <w:tcPr>
            <w:tcW w:w="722" w:type="dxa"/>
            <w:shd w:val="clear" w:color="auto" w:fill="FFFFFF"/>
          </w:tcPr>
          <w:p w:rsidR="009A3C2A" w:rsidRPr="00647383" w:rsidRDefault="00335B37" w:rsidP="00AE070D">
            <w:pPr>
              <w:shd w:val="clear" w:color="auto" w:fill="FFFFFF"/>
              <w:jc w:val="center"/>
              <w:rPr>
                <w:sz w:val="18"/>
                <w:szCs w:val="18"/>
              </w:rPr>
            </w:pPr>
            <w:r>
              <w:rPr>
                <w:sz w:val="18"/>
                <w:szCs w:val="18"/>
              </w:rPr>
              <w:t>-</w:t>
            </w:r>
          </w:p>
        </w:tc>
        <w:tc>
          <w:tcPr>
            <w:tcW w:w="745" w:type="dxa"/>
            <w:shd w:val="clear" w:color="auto" w:fill="FFFFFF"/>
          </w:tcPr>
          <w:p w:rsidR="009A3C2A" w:rsidRPr="00647383" w:rsidRDefault="00335B37" w:rsidP="00AE070D">
            <w:pPr>
              <w:shd w:val="clear" w:color="auto" w:fill="FFFFFF"/>
              <w:jc w:val="center"/>
              <w:rPr>
                <w:sz w:val="18"/>
                <w:szCs w:val="18"/>
              </w:rPr>
            </w:pPr>
            <w:r>
              <w:rPr>
                <w:sz w:val="18"/>
                <w:szCs w:val="18"/>
              </w:rPr>
              <w:t>-</w:t>
            </w:r>
          </w:p>
        </w:tc>
      </w:tr>
      <w:tr w:rsidR="009A3C2A" w:rsidRPr="00647383" w:rsidTr="00AC2B52">
        <w:trPr>
          <w:trHeight w:val="190"/>
          <w:jc w:val="center"/>
        </w:trPr>
        <w:tc>
          <w:tcPr>
            <w:tcW w:w="1955" w:type="dxa"/>
            <w:shd w:val="clear" w:color="auto" w:fill="FFFFFF"/>
          </w:tcPr>
          <w:p w:rsidR="009A3C2A" w:rsidRPr="00647383" w:rsidRDefault="009A3C2A" w:rsidP="00E052DF">
            <w:pPr>
              <w:shd w:val="clear" w:color="auto" w:fill="FFFFFF"/>
              <w:ind w:right="110"/>
              <w:rPr>
                <w:sz w:val="18"/>
                <w:szCs w:val="18"/>
              </w:rPr>
            </w:pPr>
            <w:r w:rsidRPr="00647383">
              <w:rPr>
                <w:sz w:val="18"/>
                <w:szCs w:val="18"/>
              </w:rPr>
              <w:t>5</w:t>
            </w:r>
            <w:r w:rsidR="00E052DF">
              <w:rPr>
                <w:sz w:val="18"/>
                <w:szCs w:val="18"/>
              </w:rPr>
              <w:t>. корма растительные</w:t>
            </w:r>
            <w:r w:rsidRPr="00647383">
              <w:rPr>
                <w:sz w:val="18"/>
                <w:szCs w:val="18"/>
              </w:rPr>
              <w:t>, тонн</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3574</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3533</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2699</w:t>
            </w:r>
          </w:p>
        </w:tc>
        <w:tc>
          <w:tcPr>
            <w:tcW w:w="763" w:type="dxa"/>
            <w:shd w:val="clear" w:color="auto" w:fill="FFFFFF"/>
          </w:tcPr>
          <w:p w:rsidR="009A3C2A" w:rsidRPr="00647383" w:rsidRDefault="00E052DF" w:rsidP="00AE070D">
            <w:pPr>
              <w:shd w:val="clear" w:color="auto" w:fill="FFFFFF"/>
              <w:ind w:left="52"/>
              <w:jc w:val="center"/>
              <w:rPr>
                <w:sz w:val="18"/>
                <w:szCs w:val="18"/>
              </w:rPr>
            </w:pPr>
            <w:r>
              <w:rPr>
                <w:sz w:val="18"/>
                <w:szCs w:val="18"/>
              </w:rPr>
              <w:t>2527</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2311</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1785</w:t>
            </w:r>
          </w:p>
        </w:tc>
        <w:tc>
          <w:tcPr>
            <w:tcW w:w="723" w:type="dxa"/>
            <w:shd w:val="clear" w:color="auto" w:fill="FFFFFF"/>
          </w:tcPr>
          <w:p w:rsidR="009A3C2A" w:rsidRPr="00647383" w:rsidRDefault="00E052DF" w:rsidP="00AE070D">
            <w:pPr>
              <w:shd w:val="clear" w:color="auto" w:fill="FFFFFF"/>
              <w:jc w:val="center"/>
              <w:rPr>
                <w:sz w:val="18"/>
                <w:szCs w:val="18"/>
              </w:rPr>
            </w:pPr>
            <w:r>
              <w:rPr>
                <w:sz w:val="18"/>
                <w:szCs w:val="18"/>
              </w:rPr>
              <w:t>535</w:t>
            </w:r>
          </w:p>
        </w:tc>
        <w:tc>
          <w:tcPr>
            <w:tcW w:w="722" w:type="dxa"/>
            <w:shd w:val="clear" w:color="auto" w:fill="FFFFFF"/>
          </w:tcPr>
          <w:p w:rsidR="009A3C2A" w:rsidRPr="00647383" w:rsidRDefault="00335B37" w:rsidP="00AE070D">
            <w:pPr>
              <w:shd w:val="clear" w:color="auto" w:fill="FFFFFF"/>
              <w:jc w:val="center"/>
              <w:rPr>
                <w:sz w:val="18"/>
                <w:szCs w:val="18"/>
              </w:rPr>
            </w:pPr>
            <w:r w:rsidRPr="00335B37">
              <w:rPr>
                <w:sz w:val="18"/>
                <w:szCs w:val="18"/>
              </w:rPr>
              <w:t>-</w:t>
            </w:r>
          </w:p>
        </w:tc>
        <w:tc>
          <w:tcPr>
            <w:tcW w:w="722" w:type="dxa"/>
            <w:shd w:val="clear" w:color="auto" w:fill="FFFFFF"/>
          </w:tcPr>
          <w:p w:rsidR="009A3C2A" w:rsidRPr="00647383" w:rsidRDefault="00335B37" w:rsidP="00AE070D">
            <w:pPr>
              <w:shd w:val="clear" w:color="auto" w:fill="FFFFFF"/>
              <w:jc w:val="center"/>
              <w:rPr>
                <w:sz w:val="18"/>
                <w:szCs w:val="18"/>
              </w:rPr>
            </w:pPr>
            <w:r>
              <w:rPr>
                <w:sz w:val="18"/>
                <w:szCs w:val="18"/>
              </w:rPr>
              <w:t>-</w:t>
            </w:r>
          </w:p>
        </w:tc>
        <w:tc>
          <w:tcPr>
            <w:tcW w:w="745" w:type="dxa"/>
            <w:shd w:val="clear" w:color="auto" w:fill="FFFFFF"/>
          </w:tcPr>
          <w:p w:rsidR="009A3C2A" w:rsidRPr="00647383" w:rsidRDefault="00335B37" w:rsidP="00AE070D">
            <w:pPr>
              <w:shd w:val="clear" w:color="auto" w:fill="FFFFFF"/>
              <w:jc w:val="center"/>
              <w:rPr>
                <w:sz w:val="18"/>
                <w:szCs w:val="18"/>
              </w:rPr>
            </w:pPr>
            <w:r>
              <w:rPr>
                <w:sz w:val="18"/>
                <w:szCs w:val="18"/>
              </w:rPr>
              <w:t>-</w:t>
            </w:r>
          </w:p>
        </w:tc>
      </w:tr>
      <w:tr w:rsidR="009A3C2A" w:rsidRPr="00647383" w:rsidTr="00AC2B52">
        <w:trPr>
          <w:trHeight w:val="118"/>
          <w:jc w:val="center"/>
        </w:trPr>
        <w:tc>
          <w:tcPr>
            <w:tcW w:w="1955" w:type="dxa"/>
            <w:shd w:val="clear" w:color="auto" w:fill="FFFFFF"/>
          </w:tcPr>
          <w:p w:rsidR="009A3C2A" w:rsidRPr="00647383" w:rsidRDefault="009A3C2A" w:rsidP="00AE070D">
            <w:pPr>
              <w:shd w:val="clear" w:color="auto" w:fill="FFFFFF"/>
              <w:ind w:right="110"/>
              <w:rPr>
                <w:sz w:val="18"/>
                <w:szCs w:val="18"/>
              </w:rPr>
            </w:pPr>
            <w:r w:rsidRPr="00647383">
              <w:rPr>
                <w:sz w:val="18"/>
                <w:szCs w:val="18"/>
              </w:rPr>
              <w:t>6. крупа, тонн</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1208</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1085</w:t>
            </w:r>
          </w:p>
        </w:tc>
        <w:tc>
          <w:tcPr>
            <w:tcW w:w="763" w:type="dxa"/>
            <w:shd w:val="clear" w:color="auto" w:fill="FFFFFF"/>
          </w:tcPr>
          <w:p w:rsidR="009A3C2A" w:rsidRPr="00647383" w:rsidRDefault="00E052DF" w:rsidP="00AE070D">
            <w:pPr>
              <w:shd w:val="clear" w:color="auto" w:fill="FFFFFF"/>
              <w:ind w:left="52"/>
              <w:jc w:val="center"/>
              <w:rPr>
                <w:sz w:val="18"/>
                <w:szCs w:val="18"/>
              </w:rPr>
            </w:pPr>
            <w:r>
              <w:rPr>
                <w:sz w:val="18"/>
                <w:szCs w:val="18"/>
              </w:rPr>
              <w:t>1583</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3510</w:t>
            </w:r>
          </w:p>
        </w:tc>
        <w:tc>
          <w:tcPr>
            <w:tcW w:w="722" w:type="dxa"/>
            <w:shd w:val="clear" w:color="auto" w:fill="FFFFFF"/>
          </w:tcPr>
          <w:p w:rsidR="009A3C2A" w:rsidRPr="00647383" w:rsidRDefault="00E052DF" w:rsidP="00AE070D">
            <w:pPr>
              <w:shd w:val="clear" w:color="auto" w:fill="FFFFFF"/>
              <w:jc w:val="center"/>
              <w:rPr>
                <w:sz w:val="18"/>
                <w:szCs w:val="18"/>
              </w:rPr>
            </w:pPr>
            <w:r>
              <w:rPr>
                <w:sz w:val="18"/>
                <w:szCs w:val="18"/>
              </w:rPr>
              <w:t>15389</w:t>
            </w:r>
          </w:p>
        </w:tc>
        <w:tc>
          <w:tcPr>
            <w:tcW w:w="723" w:type="dxa"/>
            <w:shd w:val="clear" w:color="auto" w:fill="FFFFFF"/>
          </w:tcPr>
          <w:p w:rsidR="009A3C2A" w:rsidRPr="00647383" w:rsidRDefault="00E052DF" w:rsidP="00AE070D">
            <w:pPr>
              <w:shd w:val="clear" w:color="auto" w:fill="FFFFFF"/>
              <w:jc w:val="center"/>
              <w:rPr>
                <w:sz w:val="18"/>
                <w:szCs w:val="18"/>
              </w:rPr>
            </w:pPr>
            <w:r>
              <w:rPr>
                <w:sz w:val="18"/>
                <w:szCs w:val="18"/>
              </w:rPr>
              <w:t>11694</w:t>
            </w:r>
          </w:p>
        </w:tc>
        <w:tc>
          <w:tcPr>
            <w:tcW w:w="722" w:type="dxa"/>
            <w:shd w:val="clear" w:color="auto" w:fill="FFFFFF"/>
          </w:tcPr>
          <w:p w:rsidR="009A3C2A" w:rsidRPr="00647383" w:rsidRDefault="00335B37" w:rsidP="00AE070D">
            <w:pPr>
              <w:shd w:val="clear" w:color="auto" w:fill="FFFFFF"/>
              <w:jc w:val="center"/>
              <w:rPr>
                <w:sz w:val="18"/>
                <w:szCs w:val="18"/>
              </w:rPr>
            </w:pPr>
            <w:r w:rsidRPr="00335B37">
              <w:rPr>
                <w:sz w:val="18"/>
                <w:szCs w:val="18"/>
              </w:rPr>
              <w:t>-</w:t>
            </w:r>
          </w:p>
        </w:tc>
        <w:tc>
          <w:tcPr>
            <w:tcW w:w="722" w:type="dxa"/>
            <w:shd w:val="clear" w:color="auto" w:fill="FFFFFF"/>
          </w:tcPr>
          <w:p w:rsidR="009A3C2A" w:rsidRPr="00647383" w:rsidRDefault="00335B37" w:rsidP="00335B37">
            <w:pPr>
              <w:shd w:val="clear" w:color="auto" w:fill="FFFFFF"/>
              <w:jc w:val="center"/>
              <w:rPr>
                <w:sz w:val="18"/>
                <w:szCs w:val="18"/>
              </w:rPr>
            </w:pPr>
            <w:r>
              <w:rPr>
                <w:sz w:val="18"/>
                <w:szCs w:val="18"/>
              </w:rPr>
              <w:t>-</w:t>
            </w:r>
          </w:p>
        </w:tc>
        <w:tc>
          <w:tcPr>
            <w:tcW w:w="745" w:type="dxa"/>
            <w:shd w:val="clear" w:color="auto" w:fill="FFFFFF"/>
          </w:tcPr>
          <w:p w:rsidR="009A3C2A" w:rsidRPr="00647383" w:rsidRDefault="00335B37" w:rsidP="00AE070D">
            <w:pPr>
              <w:shd w:val="clear" w:color="auto" w:fill="FFFFFF"/>
              <w:jc w:val="center"/>
              <w:rPr>
                <w:sz w:val="18"/>
                <w:szCs w:val="18"/>
              </w:rPr>
            </w:pPr>
            <w:r>
              <w:rPr>
                <w:sz w:val="18"/>
                <w:szCs w:val="18"/>
              </w:rPr>
              <w:t>-</w:t>
            </w:r>
          </w:p>
        </w:tc>
      </w:tr>
      <w:tr w:rsidR="009A3C2A" w:rsidRPr="00647383" w:rsidTr="00AC2B52">
        <w:trPr>
          <w:trHeight w:val="392"/>
          <w:jc w:val="center"/>
        </w:trPr>
        <w:tc>
          <w:tcPr>
            <w:tcW w:w="1955" w:type="dxa"/>
            <w:shd w:val="clear" w:color="auto" w:fill="FFFFFF"/>
          </w:tcPr>
          <w:p w:rsidR="009A3C2A" w:rsidRPr="00647383" w:rsidRDefault="009A3C2A" w:rsidP="00AE070D">
            <w:pPr>
              <w:shd w:val="clear" w:color="auto" w:fill="FFFFFF"/>
              <w:ind w:right="110"/>
              <w:rPr>
                <w:sz w:val="18"/>
                <w:szCs w:val="18"/>
              </w:rPr>
            </w:pPr>
            <w:r w:rsidRPr="00647383">
              <w:rPr>
                <w:sz w:val="18"/>
                <w:szCs w:val="18"/>
              </w:rPr>
              <w:t>7. мясо и субпродукты, тонн</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w:t>
            </w:r>
          </w:p>
        </w:tc>
        <w:tc>
          <w:tcPr>
            <w:tcW w:w="722" w:type="dxa"/>
            <w:shd w:val="clear" w:color="auto" w:fill="FFFFFF"/>
          </w:tcPr>
          <w:p w:rsidR="009A3C2A" w:rsidRDefault="009A3C2A" w:rsidP="00AE070D">
            <w:pPr>
              <w:jc w:val="center"/>
              <w:rPr>
                <w:sz w:val="18"/>
                <w:szCs w:val="18"/>
              </w:rPr>
            </w:pPr>
          </w:p>
          <w:p w:rsidR="009A3C2A" w:rsidRPr="00647383" w:rsidRDefault="006E1808" w:rsidP="00AE070D">
            <w:pPr>
              <w:jc w:val="center"/>
              <w:rPr>
                <w:sz w:val="18"/>
                <w:szCs w:val="18"/>
              </w:rPr>
            </w:pPr>
            <w:r>
              <w:rPr>
                <w:sz w:val="18"/>
                <w:szCs w:val="18"/>
              </w:rPr>
              <w:t>758</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816</w:t>
            </w:r>
          </w:p>
        </w:tc>
        <w:tc>
          <w:tcPr>
            <w:tcW w:w="763" w:type="dxa"/>
            <w:shd w:val="clear" w:color="auto" w:fill="FFFFFF"/>
          </w:tcPr>
          <w:p w:rsidR="009A3C2A" w:rsidRDefault="009A3C2A" w:rsidP="00AE070D">
            <w:pPr>
              <w:shd w:val="clear" w:color="auto" w:fill="FFFFFF"/>
              <w:ind w:left="52"/>
              <w:jc w:val="center"/>
              <w:rPr>
                <w:sz w:val="18"/>
                <w:szCs w:val="18"/>
              </w:rPr>
            </w:pPr>
          </w:p>
          <w:p w:rsidR="009A3C2A" w:rsidRPr="00647383" w:rsidRDefault="006E1808" w:rsidP="00AE070D">
            <w:pPr>
              <w:shd w:val="clear" w:color="auto" w:fill="FFFFFF"/>
              <w:ind w:left="52"/>
              <w:jc w:val="center"/>
              <w:rPr>
                <w:sz w:val="18"/>
                <w:szCs w:val="18"/>
              </w:rPr>
            </w:pPr>
            <w:r>
              <w:rPr>
                <w:sz w:val="18"/>
                <w:szCs w:val="18"/>
              </w:rPr>
              <w:t>823</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1108</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1112</w:t>
            </w:r>
          </w:p>
        </w:tc>
        <w:tc>
          <w:tcPr>
            <w:tcW w:w="723"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1082</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335B37" w:rsidP="00AE070D">
            <w:pPr>
              <w:shd w:val="clear" w:color="auto" w:fill="FFFFFF"/>
              <w:jc w:val="center"/>
              <w:rPr>
                <w:sz w:val="18"/>
                <w:szCs w:val="18"/>
              </w:rPr>
            </w:pPr>
            <w:r w:rsidRPr="00335B37">
              <w:rPr>
                <w:sz w:val="18"/>
                <w:szCs w:val="18"/>
              </w:rPr>
              <w:t>887</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335B37" w:rsidP="00AE070D">
            <w:pPr>
              <w:shd w:val="clear" w:color="auto" w:fill="FFFFFF"/>
              <w:jc w:val="center"/>
              <w:rPr>
                <w:sz w:val="18"/>
                <w:szCs w:val="18"/>
              </w:rPr>
            </w:pPr>
            <w:r>
              <w:rPr>
                <w:sz w:val="18"/>
                <w:szCs w:val="18"/>
              </w:rPr>
              <w:t>1056,4</w:t>
            </w:r>
          </w:p>
        </w:tc>
        <w:tc>
          <w:tcPr>
            <w:tcW w:w="745" w:type="dxa"/>
            <w:shd w:val="clear" w:color="auto" w:fill="FFFFFF"/>
          </w:tcPr>
          <w:p w:rsidR="009A3C2A" w:rsidRDefault="009A3C2A" w:rsidP="00AE070D">
            <w:pPr>
              <w:shd w:val="clear" w:color="auto" w:fill="FFFFFF"/>
              <w:jc w:val="center"/>
              <w:rPr>
                <w:sz w:val="18"/>
                <w:szCs w:val="18"/>
              </w:rPr>
            </w:pPr>
          </w:p>
          <w:p w:rsidR="009A3C2A" w:rsidRPr="00647383" w:rsidRDefault="00335B37" w:rsidP="00AE070D">
            <w:pPr>
              <w:shd w:val="clear" w:color="auto" w:fill="FFFFFF"/>
              <w:jc w:val="center"/>
              <w:rPr>
                <w:sz w:val="18"/>
                <w:szCs w:val="18"/>
              </w:rPr>
            </w:pPr>
            <w:r>
              <w:rPr>
                <w:sz w:val="18"/>
                <w:szCs w:val="18"/>
              </w:rPr>
              <w:t>1068</w:t>
            </w:r>
          </w:p>
        </w:tc>
      </w:tr>
      <w:tr w:rsidR="009A3C2A" w:rsidRPr="00647383" w:rsidTr="00AC2B52">
        <w:trPr>
          <w:trHeight w:val="440"/>
          <w:jc w:val="center"/>
        </w:trPr>
        <w:tc>
          <w:tcPr>
            <w:tcW w:w="1955" w:type="dxa"/>
            <w:shd w:val="clear" w:color="auto" w:fill="FFFFFF"/>
          </w:tcPr>
          <w:p w:rsidR="009A3C2A" w:rsidRPr="00647383" w:rsidRDefault="009A3C2A" w:rsidP="006E1808">
            <w:pPr>
              <w:shd w:val="clear" w:color="auto" w:fill="FFFFFF"/>
              <w:ind w:right="110"/>
              <w:rPr>
                <w:sz w:val="18"/>
                <w:szCs w:val="18"/>
              </w:rPr>
            </w:pPr>
            <w:r w:rsidRPr="00647383">
              <w:rPr>
                <w:sz w:val="18"/>
                <w:szCs w:val="18"/>
              </w:rPr>
              <w:t xml:space="preserve">8. </w:t>
            </w:r>
            <w:r w:rsidR="006E1808">
              <w:rPr>
                <w:sz w:val="18"/>
                <w:szCs w:val="18"/>
              </w:rPr>
              <w:t xml:space="preserve">древесина топливная, тыс. </w:t>
            </w:r>
            <w:proofErr w:type="gramStart"/>
            <w:r w:rsidR="006E1808">
              <w:rPr>
                <w:sz w:val="18"/>
                <w:szCs w:val="18"/>
              </w:rPr>
              <w:t>плотных</w:t>
            </w:r>
            <w:proofErr w:type="gramEnd"/>
            <w:r w:rsidR="006E1808">
              <w:rPr>
                <w:sz w:val="18"/>
                <w:szCs w:val="18"/>
              </w:rPr>
              <w:t xml:space="preserve"> куб. м.</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27,2</w:t>
            </w:r>
          </w:p>
        </w:tc>
        <w:tc>
          <w:tcPr>
            <w:tcW w:w="722" w:type="dxa"/>
            <w:shd w:val="clear" w:color="auto" w:fill="FFFFFF"/>
          </w:tcPr>
          <w:p w:rsidR="009A3C2A" w:rsidRDefault="009A3C2A" w:rsidP="00AE070D">
            <w:pPr>
              <w:jc w:val="center"/>
              <w:rPr>
                <w:sz w:val="18"/>
                <w:szCs w:val="18"/>
              </w:rPr>
            </w:pPr>
          </w:p>
          <w:p w:rsidR="009A3C2A" w:rsidRDefault="006E1808" w:rsidP="00AE070D">
            <w:pPr>
              <w:jc w:val="center"/>
              <w:rPr>
                <w:sz w:val="18"/>
                <w:szCs w:val="18"/>
              </w:rPr>
            </w:pPr>
            <w:r>
              <w:rPr>
                <w:sz w:val="18"/>
                <w:szCs w:val="18"/>
              </w:rPr>
              <w:t>28,4</w:t>
            </w:r>
          </w:p>
        </w:tc>
        <w:tc>
          <w:tcPr>
            <w:tcW w:w="722" w:type="dxa"/>
            <w:shd w:val="clear" w:color="auto" w:fill="FFFFFF"/>
          </w:tcPr>
          <w:p w:rsidR="009A3C2A" w:rsidRDefault="009A3C2A" w:rsidP="00AE070D">
            <w:pPr>
              <w:shd w:val="clear" w:color="auto" w:fill="FFFFFF"/>
              <w:jc w:val="center"/>
              <w:rPr>
                <w:sz w:val="18"/>
                <w:szCs w:val="18"/>
              </w:rPr>
            </w:pPr>
          </w:p>
          <w:p w:rsidR="009A3C2A" w:rsidRDefault="006E1808" w:rsidP="00AE070D">
            <w:pPr>
              <w:shd w:val="clear" w:color="auto" w:fill="FFFFFF"/>
              <w:jc w:val="center"/>
              <w:rPr>
                <w:sz w:val="18"/>
                <w:szCs w:val="18"/>
              </w:rPr>
            </w:pPr>
            <w:r>
              <w:rPr>
                <w:sz w:val="18"/>
                <w:szCs w:val="18"/>
              </w:rPr>
              <w:t>26,8</w:t>
            </w:r>
          </w:p>
        </w:tc>
        <w:tc>
          <w:tcPr>
            <w:tcW w:w="763" w:type="dxa"/>
            <w:shd w:val="clear" w:color="auto" w:fill="FFFFFF"/>
          </w:tcPr>
          <w:p w:rsidR="009A3C2A" w:rsidRDefault="009A3C2A" w:rsidP="00AE070D">
            <w:pPr>
              <w:shd w:val="clear" w:color="auto" w:fill="FFFFFF"/>
              <w:ind w:left="52"/>
              <w:jc w:val="center"/>
              <w:rPr>
                <w:sz w:val="18"/>
                <w:szCs w:val="18"/>
              </w:rPr>
            </w:pPr>
          </w:p>
          <w:p w:rsidR="009A3C2A" w:rsidRDefault="006E1808" w:rsidP="00AE070D">
            <w:pPr>
              <w:shd w:val="clear" w:color="auto" w:fill="FFFFFF"/>
              <w:ind w:left="52"/>
              <w:jc w:val="center"/>
              <w:rPr>
                <w:sz w:val="18"/>
                <w:szCs w:val="18"/>
              </w:rPr>
            </w:pPr>
            <w:r>
              <w:rPr>
                <w:sz w:val="18"/>
                <w:szCs w:val="18"/>
              </w:rPr>
              <w:t>21,2</w:t>
            </w:r>
          </w:p>
        </w:tc>
        <w:tc>
          <w:tcPr>
            <w:tcW w:w="722" w:type="dxa"/>
            <w:shd w:val="clear" w:color="auto" w:fill="FFFFFF"/>
          </w:tcPr>
          <w:p w:rsidR="009A3C2A" w:rsidRDefault="009A3C2A" w:rsidP="00AE070D">
            <w:pPr>
              <w:shd w:val="clear" w:color="auto" w:fill="FFFFFF"/>
              <w:jc w:val="center"/>
              <w:rPr>
                <w:sz w:val="18"/>
                <w:szCs w:val="18"/>
              </w:rPr>
            </w:pPr>
          </w:p>
          <w:p w:rsidR="009A3C2A" w:rsidRDefault="006E1808" w:rsidP="00AE070D">
            <w:pPr>
              <w:shd w:val="clear" w:color="auto" w:fill="FFFFFF"/>
              <w:jc w:val="center"/>
              <w:rPr>
                <w:sz w:val="18"/>
                <w:szCs w:val="18"/>
              </w:rPr>
            </w:pPr>
            <w:r>
              <w:rPr>
                <w:sz w:val="18"/>
                <w:szCs w:val="18"/>
              </w:rPr>
              <w:t>55,3</w:t>
            </w:r>
          </w:p>
        </w:tc>
        <w:tc>
          <w:tcPr>
            <w:tcW w:w="722" w:type="dxa"/>
            <w:shd w:val="clear" w:color="auto" w:fill="FFFFFF"/>
          </w:tcPr>
          <w:p w:rsidR="009A3C2A" w:rsidRDefault="009A3C2A" w:rsidP="00AE070D">
            <w:pPr>
              <w:shd w:val="clear" w:color="auto" w:fill="FFFFFF"/>
              <w:jc w:val="center"/>
              <w:rPr>
                <w:sz w:val="18"/>
                <w:szCs w:val="18"/>
              </w:rPr>
            </w:pPr>
          </w:p>
          <w:p w:rsidR="009A3C2A" w:rsidRDefault="006E1808" w:rsidP="00AE070D">
            <w:pPr>
              <w:shd w:val="clear" w:color="auto" w:fill="FFFFFF"/>
              <w:jc w:val="center"/>
              <w:rPr>
                <w:sz w:val="18"/>
                <w:szCs w:val="18"/>
              </w:rPr>
            </w:pPr>
            <w:r>
              <w:rPr>
                <w:sz w:val="18"/>
                <w:szCs w:val="18"/>
              </w:rPr>
              <w:t>68,9</w:t>
            </w:r>
          </w:p>
        </w:tc>
        <w:tc>
          <w:tcPr>
            <w:tcW w:w="723"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69,2</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335B37" w:rsidP="00AE070D">
            <w:pPr>
              <w:shd w:val="clear" w:color="auto" w:fill="FFFFFF"/>
              <w:jc w:val="center"/>
              <w:rPr>
                <w:sz w:val="18"/>
                <w:szCs w:val="18"/>
              </w:rPr>
            </w:pPr>
            <w:r w:rsidRPr="00335B37">
              <w:rPr>
                <w:sz w:val="18"/>
                <w:szCs w:val="18"/>
              </w:rPr>
              <w:t>49,4</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335B37" w:rsidP="00AE070D">
            <w:pPr>
              <w:shd w:val="clear" w:color="auto" w:fill="FFFFFF"/>
              <w:jc w:val="center"/>
              <w:rPr>
                <w:sz w:val="18"/>
                <w:szCs w:val="18"/>
              </w:rPr>
            </w:pPr>
            <w:r>
              <w:rPr>
                <w:sz w:val="18"/>
                <w:szCs w:val="18"/>
              </w:rPr>
              <w:t>55,4</w:t>
            </w:r>
          </w:p>
        </w:tc>
        <w:tc>
          <w:tcPr>
            <w:tcW w:w="745" w:type="dxa"/>
            <w:shd w:val="clear" w:color="auto" w:fill="FFFFFF"/>
          </w:tcPr>
          <w:p w:rsidR="009A3C2A" w:rsidRDefault="009A3C2A" w:rsidP="00AE070D">
            <w:pPr>
              <w:shd w:val="clear" w:color="auto" w:fill="FFFFFF"/>
              <w:jc w:val="center"/>
              <w:rPr>
                <w:sz w:val="18"/>
                <w:szCs w:val="18"/>
              </w:rPr>
            </w:pPr>
          </w:p>
          <w:p w:rsidR="009A3C2A" w:rsidRPr="00647383" w:rsidRDefault="00335B37" w:rsidP="00AE070D">
            <w:pPr>
              <w:shd w:val="clear" w:color="auto" w:fill="FFFFFF"/>
              <w:jc w:val="center"/>
              <w:rPr>
                <w:sz w:val="18"/>
                <w:szCs w:val="18"/>
              </w:rPr>
            </w:pPr>
            <w:r>
              <w:rPr>
                <w:sz w:val="18"/>
                <w:szCs w:val="18"/>
              </w:rPr>
              <w:t>64</w:t>
            </w:r>
          </w:p>
        </w:tc>
      </w:tr>
      <w:tr w:rsidR="009A3C2A" w:rsidRPr="00647383" w:rsidTr="00AC2B52">
        <w:trPr>
          <w:trHeight w:val="390"/>
          <w:jc w:val="center"/>
        </w:trPr>
        <w:tc>
          <w:tcPr>
            <w:tcW w:w="1955" w:type="dxa"/>
            <w:shd w:val="clear" w:color="auto" w:fill="FFFFFF"/>
          </w:tcPr>
          <w:p w:rsidR="009A3C2A" w:rsidRPr="00647383" w:rsidRDefault="009A3C2A" w:rsidP="006E1808">
            <w:pPr>
              <w:shd w:val="clear" w:color="auto" w:fill="FFFFFF"/>
              <w:ind w:right="110"/>
              <w:rPr>
                <w:sz w:val="18"/>
                <w:szCs w:val="18"/>
              </w:rPr>
            </w:pPr>
            <w:r w:rsidRPr="00647383">
              <w:rPr>
                <w:sz w:val="18"/>
                <w:szCs w:val="18"/>
              </w:rPr>
              <w:t xml:space="preserve">9. </w:t>
            </w:r>
            <w:r w:rsidR="006E1808">
              <w:rPr>
                <w:sz w:val="18"/>
                <w:szCs w:val="18"/>
              </w:rPr>
              <w:t xml:space="preserve">окна и их коробки, подоконники полимерные, </w:t>
            </w:r>
            <w:proofErr w:type="spellStart"/>
            <w:r w:rsidR="006E1808">
              <w:rPr>
                <w:sz w:val="18"/>
                <w:szCs w:val="18"/>
              </w:rPr>
              <w:t>кв.м</w:t>
            </w:r>
            <w:proofErr w:type="spellEnd"/>
            <w:r w:rsidR="006E1808">
              <w:rPr>
                <w:sz w:val="18"/>
                <w:szCs w:val="18"/>
              </w:rPr>
              <w:t>.</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1000</w:t>
            </w:r>
          </w:p>
        </w:tc>
        <w:tc>
          <w:tcPr>
            <w:tcW w:w="722" w:type="dxa"/>
            <w:shd w:val="clear" w:color="auto" w:fill="FFFFFF"/>
          </w:tcPr>
          <w:p w:rsidR="009A3C2A" w:rsidRDefault="009A3C2A" w:rsidP="00AE070D">
            <w:pPr>
              <w:jc w:val="center"/>
              <w:rPr>
                <w:sz w:val="18"/>
                <w:szCs w:val="18"/>
              </w:rPr>
            </w:pPr>
          </w:p>
          <w:p w:rsidR="009A3C2A" w:rsidRPr="00647383" w:rsidRDefault="006E1808" w:rsidP="00AE070D">
            <w:pPr>
              <w:jc w:val="center"/>
              <w:rPr>
                <w:sz w:val="18"/>
                <w:szCs w:val="18"/>
              </w:rPr>
            </w:pPr>
            <w:r>
              <w:rPr>
                <w:sz w:val="18"/>
                <w:szCs w:val="18"/>
              </w:rPr>
              <w:t>2049</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968</w:t>
            </w:r>
          </w:p>
        </w:tc>
        <w:tc>
          <w:tcPr>
            <w:tcW w:w="763" w:type="dxa"/>
            <w:shd w:val="clear" w:color="auto" w:fill="FFFFFF"/>
          </w:tcPr>
          <w:p w:rsidR="009A3C2A" w:rsidRDefault="009A3C2A" w:rsidP="00AE070D">
            <w:pPr>
              <w:shd w:val="clear" w:color="auto" w:fill="FFFFFF"/>
              <w:ind w:left="52"/>
              <w:jc w:val="center"/>
              <w:rPr>
                <w:sz w:val="18"/>
                <w:szCs w:val="18"/>
              </w:rPr>
            </w:pPr>
          </w:p>
          <w:p w:rsidR="009A3C2A" w:rsidRPr="00647383" w:rsidRDefault="006E1808" w:rsidP="00AE070D">
            <w:pPr>
              <w:shd w:val="clear" w:color="auto" w:fill="FFFFFF"/>
              <w:ind w:left="52"/>
              <w:jc w:val="center"/>
              <w:rPr>
                <w:sz w:val="18"/>
                <w:szCs w:val="18"/>
              </w:rPr>
            </w:pPr>
            <w:r>
              <w:rPr>
                <w:sz w:val="18"/>
                <w:szCs w:val="18"/>
              </w:rPr>
              <w:t>1401</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1212</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308</w:t>
            </w:r>
          </w:p>
        </w:tc>
        <w:tc>
          <w:tcPr>
            <w:tcW w:w="723" w:type="dxa"/>
            <w:shd w:val="clear" w:color="auto" w:fill="FFFFFF"/>
          </w:tcPr>
          <w:p w:rsidR="009A3C2A" w:rsidRDefault="009A3C2A" w:rsidP="00AE070D">
            <w:pPr>
              <w:shd w:val="clear" w:color="auto" w:fill="FFFFFF"/>
              <w:jc w:val="center"/>
              <w:rPr>
                <w:sz w:val="18"/>
                <w:szCs w:val="18"/>
              </w:rPr>
            </w:pPr>
          </w:p>
          <w:p w:rsidR="009A3C2A" w:rsidRPr="00647383" w:rsidRDefault="006E1808" w:rsidP="00AE070D">
            <w:pPr>
              <w:shd w:val="clear" w:color="auto" w:fill="FFFFFF"/>
              <w:jc w:val="center"/>
              <w:rPr>
                <w:sz w:val="18"/>
                <w:szCs w:val="18"/>
              </w:rPr>
            </w:pPr>
            <w:r>
              <w:rPr>
                <w:sz w:val="18"/>
                <w:szCs w:val="18"/>
              </w:rPr>
              <w:t>422</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335B37">
              <w:rPr>
                <w:sz w:val="18"/>
                <w:szCs w:val="18"/>
              </w:rPr>
              <w:t>-</w:t>
            </w:r>
          </w:p>
        </w:tc>
        <w:tc>
          <w:tcPr>
            <w:tcW w:w="722"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w:t>
            </w:r>
          </w:p>
        </w:tc>
        <w:tc>
          <w:tcPr>
            <w:tcW w:w="745"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w:t>
            </w:r>
          </w:p>
        </w:tc>
      </w:tr>
    </w:tbl>
    <w:p w:rsidR="00AC51A2" w:rsidRPr="00F305F3" w:rsidRDefault="00AC51A2" w:rsidP="00A81C44">
      <w:pPr>
        <w:spacing w:line="276" w:lineRule="auto"/>
        <w:ind w:firstLine="709"/>
        <w:jc w:val="both"/>
        <w:rPr>
          <w:sz w:val="26"/>
          <w:szCs w:val="26"/>
        </w:rPr>
      </w:pPr>
      <w:proofErr w:type="gramStart"/>
      <w:r w:rsidRPr="00F305F3">
        <w:rPr>
          <w:sz w:val="26"/>
          <w:szCs w:val="26"/>
        </w:rPr>
        <w:t>Основные направления обрабатывающей промышленности, развивающиеся в районе: производство муки, крупы, хлеба и кондитерских изделий, кормов,</w:t>
      </w:r>
      <w:r w:rsidR="00F305F3" w:rsidRPr="00F305F3">
        <w:rPr>
          <w:sz w:val="26"/>
          <w:szCs w:val="26"/>
        </w:rPr>
        <w:t xml:space="preserve"> мясо,</w:t>
      </w:r>
      <w:r w:rsidRPr="00F305F3">
        <w:rPr>
          <w:sz w:val="26"/>
          <w:szCs w:val="26"/>
        </w:rPr>
        <w:t xml:space="preserve"> пиломатериалов</w:t>
      </w:r>
      <w:r w:rsidR="00F305F3" w:rsidRPr="00F305F3">
        <w:rPr>
          <w:sz w:val="26"/>
          <w:szCs w:val="26"/>
        </w:rPr>
        <w:t>, лесоматериалы.</w:t>
      </w:r>
      <w:proofErr w:type="gramEnd"/>
    </w:p>
    <w:p w:rsidR="00F305F3" w:rsidRDefault="00F305F3" w:rsidP="00A81C44">
      <w:pPr>
        <w:spacing w:line="276" w:lineRule="auto"/>
        <w:ind w:firstLine="709"/>
        <w:jc w:val="both"/>
        <w:rPr>
          <w:sz w:val="26"/>
          <w:szCs w:val="26"/>
        </w:rPr>
      </w:pPr>
      <w:r w:rsidRPr="00F305F3">
        <w:rPr>
          <w:sz w:val="26"/>
          <w:szCs w:val="26"/>
        </w:rPr>
        <w:t>В целом в районе наблюдается потенциал для роста промышленного производства за счет ввода новых производственных мощностей, модернизации и технического перевооружения, внедрения новых и совершенствования действующих технологий, эффективного управления производством на крупных предприятиях района.</w:t>
      </w:r>
    </w:p>
    <w:p w:rsidR="006E1808" w:rsidRDefault="006E1808" w:rsidP="00A81C44">
      <w:pPr>
        <w:spacing w:line="276" w:lineRule="auto"/>
        <w:ind w:firstLine="709"/>
        <w:jc w:val="both"/>
        <w:rPr>
          <w:sz w:val="26"/>
          <w:szCs w:val="26"/>
        </w:rPr>
      </w:pPr>
      <w:r w:rsidRPr="006E1808">
        <w:rPr>
          <w:sz w:val="26"/>
          <w:szCs w:val="26"/>
        </w:rPr>
        <w:t xml:space="preserve">Одним из решающих факторов, способствующих стабильному развитию экономики, является </w:t>
      </w:r>
      <w:r w:rsidRPr="00236568">
        <w:rPr>
          <w:i/>
          <w:sz w:val="26"/>
          <w:szCs w:val="26"/>
        </w:rPr>
        <w:t>инвестиционная активность</w:t>
      </w:r>
      <w:r w:rsidRPr="006E1808">
        <w:rPr>
          <w:sz w:val="26"/>
          <w:szCs w:val="26"/>
        </w:rPr>
        <w:t xml:space="preserve">. </w:t>
      </w:r>
      <w:r w:rsidRPr="00236568">
        <w:rPr>
          <w:color w:val="000000" w:themeColor="text1"/>
          <w:sz w:val="26"/>
          <w:szCs w:val="26"/>
        </w:rPr>
        <w:t>В 2015 году ОАО «</w:t>
      </w:r>
      <w:proofErr w:type="spellStart"/>
      <w:r w:rsidRPr="00236568">
        <w:rPr>
          <w:color w:val="000000" w:themeColor="text1"/>
          <w:sz w:val="26"/>
          <w:szCs w:val="26"/>
        </w:rPr>
        <w:t>Макфа</w:t>
      </w:r>
      <w:proofErr w:type="spellEnd"/>
      <w:r w:rsidRPr="00236568">
        <w:rPr>
          <w:color w:val="000000" w:themeColor="text1"/>
          <w:sz w:val="26"/>
          <w:szCs w:val="26"/>
        </w:rPr>
        <w:t xml:space="preserve">» </w:t>
      </w:r>
      <w:r w:rsidRPr="00236568">
        <w:rPr>
          <w:strike/>
          <w:color w:val="000000" w:themeColor="text1"/>
          <w:sz w:val="26"/>
          <w:szCs w:val="26"/>
        </w:rPr>
        <w:t xml:space="preserve"> </w:t>
      </w:r>
      <w:r w:rsidRPr="006E1808">
        <w:rPr>
          <w:sz w:val="26"/>
          <w:szCs w:val="26"/>
        </w:rPr>
        <w:lastRenderedPageBreak/>
        <w:t>реализован крупный инвестиционный проект – «Строительство зданий и сооружений для приема, хранения и переработки крупы» проектной мощностью 100 тонн крупы в сутки, за счет чего производство крупы увеличилось более чем в 438 раз, а объем отгруженной предприятиями пищевой и перерабатывающей промышленности вырос в 2,2 раза.</w:t>
      </w:r>
      <w:r>
        <w:rPr>
          <w:sz w:val="26"/>
          <w:szCs w:val="26"/>
        </w:rPr>
        <w:t xml:space="preserve"> </w:t>
      </w:r>
    </w:p>
    <w:p w:rsidR="00236568" w:rsidRDefault="00236568" w:rsidP="00A81C44">
      <w:pPr>
        <w:spacing w:line="276" w:lineRule="auto"/>
        <w:ind w:firstLine="709"/>
        <w:jc w:val="both"/>
        <w:rPr>
          <w:sz w:val="26"/>
          <w:szCs w:val="26"/>
        </w:rPr>
      </w:pPr>
      <w:r>
        <w:rPr>
          <w:sz w:val="26"/>
          <w:szCs w:val="26"/>
        </w:rPr>
        <w:t xml:space="preserve">В 2016 году проведена </w:t>
      </w:r>
      <w:r w:rsidR="009458AB" w:rsidRPr="009458AB">
        <w:rPr>
          <w:sz w:val="26"/>
          <w:szCs w:val="26"/>
        </w:rPr>
        <w:t xml:space="preserve"> реконструкци</w:t>
      </w:r>
      <w:r>
        <w:rPr>
          <w:sz w:val="26"/>
          <w:szCs w:val="26"/>
        </w:rPr>
        <w:t>я</w:t>
      </w:r>
      <w:r w:rsidR="009458AB" w:rsidRPr="009458AB">
        <w:rPr>
          <w:sz w:val="26"/>
          <w:szCs w:val="26"/>
        </w:rPr>
        <w:t xml:space="preserve"> сыродельного цеха в ООО «</w:t>
      </w:r>
      <w:proofErr w:type="gramStart"/>
      <w:r w:rsidR="009458AB" w:rsidRPr="009458AB">
        <w:rPr>
          <w:sz w:val="26"/>
          <w:szCs w:val="26"/>
        </w:rPr>
        <w:t>Троицкий</w:t>
      </w:r>
      <w:proofErr w:type="gramEnd"/>
      <w:r w:rsidR="009458AB" w:rsidRPr="009458AB">
        <w:rPr>
          <w:sz w:val="26"/>
          <w:szCs w:val="26"/>
        </w:rPr>
        <w:t xml:space="preserve"> </w:t>
      </w:r>
      <w:proofErr w:type="spellStart"/>
      <w:r w:rsidR="009458AB" w:rsidRPr="009458AB">
        <w:rPr>
          <w:sz w:val="26"/>
          <w:szCs w:val="26"/>
        </w:rPr>
        <w:t>маслосыродел</w:t>
      </w:r>
      <w:proofErr w:type="spellEnd"/>
      <w:r w:rsidR="009458AB" w:rsidRPr="009458AB">
        <w:rPr>
          <w:sz w:val="26"/>
          <w:szCs w:val="26"/>
        </w:rPr>
        <w:t xml:space="preserve">» - одного из крупнейших производителей пищевой продукции в районе. На проведение технического перевооружения цеха приемки молока, предприятием было инвестировано около 231 млн. рублей. </w:t>
      </w:r>
    </w:p>
    <w:p w:rsidR="00236568" w:rsidRDefault="00236568" w:rsidP="00A81C44">
      <w:pPr>
        <w:spacing w:line="276" w:lineRule="auto"/>
        <w:ind w:firstLine="709"/>
        <w:jc w:val="both"/>
        <w:rPr>
          <w:sz w:val="26"/>
          <w:szCs w:val="26"/>
        </w:rPr>
      </w:pPr>
      <w:r w:rsidRPr="00236568">
        <w:rPr>
          <w:sz w:val="26"/>
          <w:szCs w:val="26"/>
        </w:rPr>
        <w:t xml:space="preserve">В 2018 году  было выдано разрешение на строительство сыр цеха и </w:t>
      </w:r>
      <w:proofErr w:type="spellStart"/>
      <w:r w:rsidRPr="00236568">
        <w:rPr>
          <w:sz w:val="26"/>
          <w:szCs w:val="26"/>
        </w:rPr>
        <w:t>сырохранилище</w:t>
      </w:r>
      <w:proofErr w:type="spellEnd"/>
      <w:r w:rsidRPr="00236568">
        <w:rPr>
          <w:sz w:val="26"/>
          <w:szCs w:val="26"/>
        </w:rPr>
        <w:t xml:space="preserve"> на 2000 тонн, привлечено инвестици</w:t>
      </w:r>
      <w:r>
        <w:rPr>
          <w:sz w:val="26"/>
          <w:szCs w:val="26"/>
        </w:rPr>
        <w:t xml:space="preserve">й на сумму более  610 </w:t>
      </w:r>
      <w:proofErr w:type="spellStart"/>
      <w:r>
        <w:rPr>
          <w:sz w:val="26"/>
          <w:szCs w:val="26"/>
        </w:rPr>
        <w:t>млн</w:t>
      </w:r>
      <w:proofErr w:type="gramStart"/>
      <w:r>
        <w:rPr>
          <w:sz w:val="26"/>
          <w:szCs w:val="26"/>
        </w:rPr>
        <w:t>.р</w:t>
      </w:r>
      <w:proofErr w:type="gramEnd"/>
      <w:r>
        <w:rPr>
          <w:sz w:val="26"/>
          <w:szCs w:val="26"/>
        </w:rPr>
        <w:t>уб</w:t>
      </w:r>
      <w:proofErr w:type="spellEnd"/>
      <w:r w:rsidR="000F400B">
        <w:rPr>
          <w:sz w:val="26"/>
          <w:szCs w:val="26"/>
        </w:rPr>
        <w:t xml:space="preserve">,  в 2019 году привлечено  более 809 </w:t>
      </w:r>
      <w:proofErr w:type="spellStart"/>
      <w:r w:rsidR="000F400B">
        <w:rPr>
          <w:sz w:val="26"/>
          <w:szCs w:val="26"/>
        </w:rPr>
        <w:t>млн.руб</w:t>
      </w:r>
      <w:proofErr w:type="spellEnd"/>
      <w:r w:rsidR="000F400B">
        <w:rPr>
          <w:sz w:val="26"/>
          <w:szCs w:val="26"/>
        </w:rPr>
        <w:t>.</w:t>
      </w:r>
    </w:p>
    <w:p w:rsidR="009A3C2A" w:rsidRDefault="0040652B" w:rsidP="00A81C44">
      <w:pPr>
        <w:spacing w:line="276" w:lineRule="auto"/>
        <w:ind w:firstLine="709"/>
        <w:jc w:val="both"/>
        <w:rPr>
          <w:sz w:val="26"/>
          <w:szCs w:val="26"/>
        </w:rPr>
      </w:pPr>
      <w:r w:rsidRPr="00BF70EF">
        <w:rPr>
          <w:b/>
          <w:sz w:val="26"/>
          <w:szCs w:val="26"/>
        </w:rPr>
        <w:t>Сельское хозяйство</w:t>
      </w:r>
      <w:r w:rsidRPr="0040652B">
        <w:rPr>
          <w:sz w:val="26"/>
          <w:szCs w:val="26"/>
        </w:rPr>
        <w:t xml:space="preserve"> играет определяющую роль в формировании экономического и социального благополучия района. Почвенно - климатические условия благоприятны для ведения сельскохозяйственного производства. Сельскохозяйственным производством в районе занимаются 39 крестьянских (фермерских) хозяйств и 19 сельхозпредприятий и хозяйства населения. Сельскохозяйственные предприятия и крестьянские фермерские хозяйства сосредоточены в 7 из 11 поселений муниципального района.</w:t>
      </w:r>
    </w:p>
    <w:p w:rsidR="00BF309C" w:rsidRPr="00A32FE7" w:rsidRDefault="00BF309C" w:rsidP="00A81C44">
      <w:pPr>
        <w:spacing w:line="276" w:lineRule="auto"/>
        <w:ind w:firstLine="709"/>
        <w:jc w:val="both"/>
        <w:rPr>
          <w:sz w:val="26"/>
          <w:szCs w:val="26"/>
        </w:rPr>
      </w:pPr>
      <w:r w:rsidRPr="00BF309C">
        <w:rPr>
          <w:sz w:val="26"/>
          <w:szCs w:val="26"/>
        </w:rPr>
        <w:t>На территории района интенсивно развиваются растениеводство и животноводство. В структуре валовой сельскохозяйственной продукции на долю продукции растениеводства приходится 59,3%, на долю животноводческой продукции 40,7%.</w:t>
      </w:r>
    </w:p>
    <w:p w:rsidR="009A3C2A" w:rsidRPr="00A32FE7" w:rsidRDefault="009A3C2A" w:rsidP="009A3C2A">
      <w:pPr>
        <w:spacing w:line="276" w:lineRule="auto"/>
        <w:ind w:firstLine="709"/>
        <w:jc w:val="both"/>
        <w:rPr>
          <w:sz w:val="26"/>
          <w:szCs w:val="26"/>
        </w:rPr>
      </w:pPr>
      <w:r w:rsidRPr="00A32FE7">
        <w:rPr>
          <w:sz w:val="26"/>
          <w:szCs w:val="26"/>
        </w:rPr>
        <w:t xml:space="preserve">Земельные ресурсы являются основным стратегическим потенциалом района. </w:t>
      </w:r>
    </w:p>
    <w:p w:rsidR="009A3C2A" w:rsidRPr="00A32FE7" w:rsidRDefault="009A3C2A" w:rsidP="009A3C2A">
      <w:pPr>
        <w:spacing w:line="276" w:lineRule="auto"/>
        <w:ind w:firstLine="709"/>
        <w:jc w:val="both"/>
        <w:rPr>
          <w:sz w:val="26"/>
          <w:szCs w:val="26"/>
        </w:rPr>
      </w:pPr>
      <w:r w:rsidRPr="00A32FE7">
        <w:rPr>
          <w:sz w:val="26"/>
          <w:szCs w:val="26"/>
        </w:rPr>
        <w:t xml:space="preserve">Общая площадь сельскохозяйственных угодий в районе составляет </w:t>
      </w:r>
      <w:r w:rsidR="00BF309C" w:rsidRPr="00BF309C">
        <w:rPr>
          <w:sz w:val="26"/>
          <w:szCs w:val="26"/>
        </w:rPr>
        <w:t>14</w:t>
      </w:r>
      <w:r w:rsidR="00BF309C">
        <w:rPr>
          <w:sz w:val="26"/>
          <w:szCs w:val="26"/>
        </w:rPr>
        <w:t>5</w:t>
      </w:r>
      <w:r w:rsidR="00BF309C" w:rsidRPr="00BF309C">
        <w:rPr>
          <w:sz w:val="26"/>
          <w:szCs w:val="26"/>
        </w:rPr>
        <w:t>,</w:t>
      </w:r>
      <w:r w:rsidR="00BF309C">
        <w:rPr>
          <w:sz w:val="26"/>
          <w:szCs w:val="26"/>
        </w:rPr>
        <w:t xml:space="preserve">8 </w:t>
      </w:r>
      <w:r w:rsidRPr="00A32FE7">
        <w:rPr>
          <w:sz w:val="26"/>
          <w:szCs w:val="26"/>
        </w:rPr>
        <w:t xml:space="preserve">тыс. га, в том числе пашни </w:t>
      </w:r>
      <w:r w:rsidR="00BF309C">
        <w:rPr>
          <w:sz w:val="26"/>
          <w:szCs w:val="26"/>
        </w:rPr>
        <w:t>95,2</w:t>
      </w:r>
      <w:r w:rsidRPr="00A32FE7">
        <w:rPr>
          <w:sz w:val="26"/>
          <w:szCs w:val="26"/>
        </w:rPr>
        <w:t xml:space="preserve"> тыс. га.</w:t>
      </w:r>
    </w:p>
    <w:p w:rsidR="009A3C2A" w:rsidRDefault="009A3C2A" w:rsidP="009A3C2A">
      <w:pPr>
        <w:shd w:val="clear" w:color="auto" w:fill="FFFFFF"/>
        <w:spacing w:line="322" w:lineRule="exact"/>
        <w:ind w:right="-1"/>
        <w:jc w:val="right"/>
        <w:rPr>
          <w:spacing w:val="-7"/>
          <w:sz w:val="24"/>
          <w:szCs w:val="24"/>
        </w:rPr>
      </w:pPr>
      <w:r w:rsidRPr="00063E52">
        <w:rPr>
          <w:spacing w:val="-7"/>
          <w:sz w:val="24"/>
          <w:szCs w:val="24"/>
        </w:rPr>
        <w:t xml:space="preserve">Таблица </w:t>
      </w:r>
      <w:r w:rsidR="0045144B">
        <w:rPr>
          <w:spacing w:val="-7"/>
          <w:sz w:val="24"/>
          <w:szCs w:val="24"/>
        </w:rPr>
        <w:t>7</w:t>
      </w:r>
    </w:p>
    <w:p w:rsidR="009A3C2A" w:rsidRPr="008B0360" w:rsidRDefault="009A3C2A" w:rsidP="009A3C2A">
      <w:pPr>
        <w:shd w:val="clear" w:color="auto" w:fill="FFFFFF"/>
        <w:spacing w:line="322" w:lineRule="exact"/>
        <w:ind w:right="-1"/>
        <w:rPr>
          <w:spacing w:val="-7"/>
          <w:sz w:val="24"/>
          <w:szCs w:val="24"/>
        </w:rPr>
      </w:pPr>
      <w:r w:rsidRPr="00786A5A">
        <w:rPr>
          <w:spacing w:val="-7"/>
          <w:sz w:val="24"/>
          <w:szCs w:val="24"/>
        </w:rPr>
        <w:t>Общие показатели развития сельского хозяйства</w:t>
      </w:r>
    </w:p>
    <w:tbl>
      <w:tblPr>
        <w:tblW w:w="892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808"/>
        <w:gridCol w:w="698"/>
        <w:gridCol w:w="762"/>
        <w:gridCol w:w="708"/>
        <w:gridCol w:w="659"/>
        <w:gridCol w:w="759"/>
        <w:gridCol w:w="709"/>
        <w:gridCol w:w="567"/>
        <w:gridCol w:w="708"/>
        <w:gridCol w:w="851"/>
        <w:gridCol w:w="699"/>
      </w:tblGrid>
      <w:tr w:rsidR="009A3C2A" w:rsidRPr="00D23627" w:rsidTr="00BF70EF">
        <w:trPr>
          <w:trHeight w:hRule="exact" w:val="1198"/>
          <w:tblHeader/>
        </w:trPr>
        <w:tc>
          <w:tcPr>
            <w:tcW w:w="993" w:type="dxa"/>
            <w:shd w:val="clear" w:color="auto" w:fill="FFFFFF"/>
          </w:tcPr>
          <w:p w:rsidR="009A3C2A" w:rsidRPr="00D23627" w:rsidRDefault="009A3C2A" w:rsidP="00AE070D">
            <w:pPr>
              <w:shd w:val="clear" w:color="auto" w:fill="FFFFFF"/>
              <w:jc w:val="center"/>
              <w:rPr>
                <w:sz w:val="18"/>
                <w:szCs w:val="20"/>
              </w:rPr>
            </w:pPr>
            <w:r w:rsidRPr="00D23627">
              <w:rPr>
                <w:sz w:val="18"/>
                <w:szCs w:val="20"/>
              </w:rPr>
              <w:t>Показатели</w:t>
            </w:r>
          </w:p>
        </w:tc>
        <w:tc>
          <w:tcPr>
            <w:tcW w:w="808" w:type="dxa"/>
            <w:shd w:val="clear" w:color="auto" w:fill="FFFFFF"/>
          </w:tcPr>
          <w:p w:rsidR="009A3C2A" w:rsidRPr="00D23627" w:rsidRDefault="009A3C2A" w:rsidP="00AE070D">
            <w:pPr>
              <w:shd w:val="clear" w:color="auto" w:fill="FFFFFF"/>
              <w:jc w:val="center"/>
              <w:rPr>
                <w:sz w:val="18"/>
                <w:szCs w:val="20"/>
              </w:rPr>
            </w:pPr>
            <w:r w:rsidRPr="00D23627">
              <w:rPr>
                <w:spacing w:val="-8"/>
                <w:sz w:val="18"/>
                <w:szCs w:val="20"/>
              </w:rPr>
              <w:t>Единица измерения</w:t>
            </w:r>
          </w:p>
        </w:tc>
        <w:tc>
          <w:tcPr>
            <w:tcW w:w="698" w:type="dxa"/>
            <w:shd w:val="clear" w:color="auto" w:fill="FFFFFF"/>
          </w:tcPr>
          <w:p w:rsidR="009A3C2A" w:rsidRPr="00D23627" w:rsidRDefault="009A3C2A" w:rsidP="00AE070D">
            <w:pPr>
              <w:shd w:val="clear" w:color="auto" w:fill="FFFFFF"/>
              <w:jc w:val="center"/>
              <w:rPr>
                <w:sz w:val="18"/>
                <w:szCs w:val="20"/>
              </w:rPr>
            </w:pPr>
            <w:r w:rsidRPr="00D23627">
              <w:rPr>
                <w:sz w:val="18"/>
                <w:szCs w:val="20"/>
              </w:rPr>
              <w:t>2010 год</w:t>
            </w:r>
          </w:p>
        </w:tc>
        <w:tc>
          <w:tcPr>
            <w:tcW w:w="762" w:type="dxa"/>
            <w:shd w:val="clear" w:color="auto" w:fill="FFFFFF"/>
          </w:tcPr>
          <w:p w:rsidR="009A3C2A" w:rsidRPr="00D23627" w:rsidRDefault="009A3C2A" w:rsidP="00AE070D">
            <w:pPr>
              <w:shd w:val="clear" w:color="auto" w:fill="FFFFFF"/>
              <w:jc w:val="center"/>
              <w:rPr>
                <w:sz w:val="18"/>
                <w:szCs w:val="20"/>
              </w:rPr>
            </w:pPr>
            <w:r w:rsidRPr="00D23627">
              <w:rPr>
                <w:sz w:val="18"/>
                <w:szCs w:val="20"/>
              </w:rPr>
              <w:t>2011 год</w:t>
            </w:r>
          </w:p>
        </w:tc>
        <w:tc>
          <w:tcPr>
            <w:tcW w:w="708" w:type="dxa"/>
            <w:shd w:val="clear" w:color="auto" w:fill="FFFFFF"/>
          </w:tcPr>
          <w:p w:rsidR="009A3C2A" w:rsidRPr="00D23627" w:rsidRDefault="009A3C2A" w:rsidP="00AE070D">
            <w:pPr>
              <w:shd w:val="clear" w:color="auto" w:fill="FFFFFF"/>
              <w:jc w:val="center"/>
              <w:rPr>
                <w:sz w:val="18"/>
                <w:szCs w:val="20"/>
              </w:rPr>
            </w:pPr>
            <w:r w:rsidRPr="00D23627">
              <w:rPr>
                <w:sz w:val="18"/>
                <w:szCs w:val="20"/>
              </w:rPr>
              <w:t>2012 год</w:t>
            </w:r>
          </w:p>
        </w:tc>
        <w:tc>
          <w:tcPr>
            <w:tcW w:w="659" w:type="dxa"/>
            <w:shd w:val="clear" w:color="auto" w:fill="FFFFFF"/>
          </w:tcPr>
          <w:p w:rsidR="009A3C2A" w:rsidRPr="00D23627" w:rsidRDefault="009A3C2A" w:rsidP="00AE070D">
            <w:pPr>
              <w:shd w:val="clear" w:color="auto" w:fill="FFFFFF"/>
              <w:ind w:right="-49"/>
              <w:jc w:val="center"/>
              <w:rPr>
                <w:sz w:val="18"/>
                <w:szCs w:val="20"/>
              </w:rPr>
            </w:pPr>
            <w:r w:rsidRPr="00D23627">
              <w:rPr>
                <w:sz w:val="18"/>
                <w:szCs w:val="20"/>
              </w:rPr>
              <w:t>2013 год</w:t>
            </w:r>
          </w:p>
        </w:tc>
        <w:tc>
          <w:tcPr>
            <w:tcW w:w="759" w:type="dxa"/>
            <w:shd w:val="clear" w:color="auto" w:fill="FFFFFF"/>
          </w:tcPr>
          <w:p w:rsidR="009A3C2A" w:rsidRPr="00D23627" w:rsidRDefault="009A3C2A" w:rsidP="00AE070D">
            <w:pPr>
              <w:shd w:val="clear" w:color="auto" w:fill="FFFFFF"/>
              <w:jc w:val="center"/>
              <w:rPr>
                <w:sz w:val="18"/>
                <w:szCs w:val="20"/>
              </w:rPr>
            </w:pPr>
            <w:r w:rsidRPr="00D23627">
              <w:rPr>
                <w:sz w:val="18"/>
                <w:szCs w:val="20"/>
              </w:rPr>
              <w:t>2014 год</w:t>
            </w:r>
          </w:p>
        </w:tc>
        <w:tc>
          <w:tcPr>
            <w:tcW w:w="709" w:type="dxa"/>
            <w:shd w:val="clear" w:color="auto" w:fill="FFFFFF"/>
          </w:tcPr>
          <w:p w:rsidR="009A3C2A" w:rsidRPr="00D23627" w:rsidRDefault="009A3C2A" w:rsidP="00AE070D">
            <w:pPr>
              <w:shd w:val="clear" w:color="auto" w:fill="FFFFFF"/>
              <w:jc w:val="center"/>
              <w:rPr>
                <w:sz w:val="18"/>
                <w:szCs w:val="20"/>
              </w:rPr>
            </w:pPr>
            <w:r w:rsidRPr="00D23627">
              <w:rPr>
                <w:sz w:val="18"/>
                <w:szCs w:val="20"/>
              </w:rPr>
              <w:t>2015 год</w:t>
            </w:r>
          </w:p>
        </w:tc>
        <w:tc>
          <w:tcPr>
            <w:tcW w:w="567" w:type="dxa"/>
            <w:shd w:val="clear" w:color="auto" w:fill="FFFFFF"/>
          </w:tcPr>
          <w:p w:rsidR="009A3C2A" w:rsidRPr="00D23627" w:rsidRDefault="009A3C2A" w:rsidP="00AE070D">
            <w:pPr>
              <w:shd w:val="clear" w:color="auto" w:fill="FFFFFF"/>
              <w:jc w:val="center"/>
              <w:rPr>
                <w:sz w:val="18"/>
                <w:szCs w:val="20"/>
              </w:rPr>
            </w:pPr>
            <w:r>
              <w:rPr>
                <w:sz w:val="18"/>
                <w:szCs w:val="20"/>
              </w:rPr>
              <w:t>2016 год</w:t>
            </w:r>
          </w:p>
        </w:tc>
        <w:tc>
          <w:tcPr>
            <w:tcW w:w="708" w:type="dxa"/>
            <w:shd w:val="clear" w:color="auto" w:fill="FFFFFF"/>
          </w:tcPr>
          <w:p w:rsidR="009A3C2A" w:rsidRPr="00D23627" w:rsidRDefault="009A3C2A" w:rsidP="00AE070D">
            <w:pPr>
              <w:shd w:val="clear" w:color="auto" w:fill="FFFFFF"/>
              <w:jc w:val="center"/>
              <w:rPr>
                <w:sz w:val="18"/>
                <w:szCs w:val="20"/>
              </w:rPr>
            </w:pPr>
            <w:r>
              <w:rPr>
                <w:sz w:val="18"/>
                <w:szCs w:val="20"/>
              </w:rPr>
              <w:t>2017 год</w:t>
            </w:r>
          </w:p>
        </w:tc>
        <w:tc>
          <w:tcPr>
            <w:tcW w:w="851" w:type="dxa"/>
            <w:shd w:val="clear" w:color="auto" w:fill="FFFFFF"/>
          </w:tcPr>
          <w:p w:rsidR="009A3C2A" w:rsidRPr="00D23627" w:rsidRDefault="009A3C2A" w:rsidP="00AE070D">
            <w:pPr>
              <w:shd w:val="clear" w:color="auto" w:fill="FFFFFF"/>
              <w:jc w:val="center"/>
              <w:rPr>
                <w:sz w:val="18"/>
                <w:szCs w:val="20"/>
              </w:rPr>
            </w:pPr>
            <w:r>
              <w:rPr>
                <w:sz w:val="18"/>
                <w:szCs w:val="20"/>
              </w:rPr>
              <w:t>2018 год</w:t>
            </w:r>
          </w:p>
        </w:tc>
        <w:tc>
          <w:tcPr>
            <w:tcW w:w="699" w:type="dxa"/>
            <w:shd w:val="clear" w:color="auto" w:fill="FFFFFF"/>
          </w:tcPr>
          <w:p w:rsidR="009A3C2A" w:rsidRPr="00D23627" w:rsidRDefault="009A3C2A" w:rsidP="00AE070D">
            <w:pPr>
              <w:shd w:val="clear" w:color="auto" w:fill="FFFFFF"/>
              <w:jc w:val="center"/>
              <w:rPr>
                <w:sz w:val="18"/>
                <w:szCs w:val="20"/>
              </w:rPr>
            </w:pPr>
            <w:r>
              <w:rPr>
                <w:sz w:val="18"/>
                <w:szCs w:val="20"/>
              </w:rPr>
              <w:t>2019 год</w:t>
            </w:r>
          </w:p>
        </w:tc>
      </w:tr>
      <w:tr w:rsidR="009A3C2A" w:rsidRPr="00D23627" w:rsidTr="00BF70EF">
        <w:trPr>
          <w:trHeight w:hRule="exact" w:val="230"/>
        </w:trPr>
        <w:tc>
          <w:tcPr>
            <w:tcW w:w="8921" w:type="dxa"/>
            <w:gridSpan w:val="12"/>
            <w:shd w:val="clear" w:color="auto" w:fill="FFFFFF"/>
          </w:tcPr>
          <w:p w:rsidR="009A3C2A" w:rsidRPr="00D23627" w:rsidRDefault="009A3C2A" w:rsidP="00AE070D">
            <w:pPr>
              <w:rPr>
                <w:sz w:val="18"/>
                <w:szCs w:val="20"/>
              </w:rPr>
            </w:pPr>
            <w:r>
              <w:rPr>
                <w:sz w:val="18"/>
                <w:szCs w:val="20"/>
              </w:rPr>
              <w:t>Производство продукции растениеводства</w:t>
            </w:r>
            <w:proofErr w:type="gramStart"/>
            <w:r>
              <w:rPr>
                <w:sz w:val="18"/>
                <w:szCs w:val="20"/>
              </w:rPr>
              <w:t xml:space="preserve"> :</w:t>
            </w:r>
            <w:proofErr w:type="gramEnd"/>
          </w:p>
        </w:tc>
      </w:tr>
      <w:tr w:rsidR="009A3C2A" w:rsidRPr="00D23627" w:rsidTr="00BF70EF">
        <w:trPr>
          <w:trHeight w:hRule="exact" w:val="848"/>
        </w:trPr>
        <w:tc>
          <w:tcPr>
            <w:tcW w:w="993" w:type="dxa"/>
            <w:shd w:val="clear" w:color="auto" w:fill="FFFFFF"/>
          </w:tcPr>
          <w:p w:rsidR="009A3C2A" w:rsidRDefault="009A3C2A" w:rsidP="00AE070D">
            <w:pPr>
              <w:shd w:val="clear" w:color="auto" w:fill="FFFFFF"/>
              <w:rPr>
                <w:sz w:val="18"/>
                <w:szCs w:val="20"/>
              </w:rPr>
            </w:pPr>
            <w:r>
              <w:rPr>
                <w:sz w:val="18"/>
                <w:szCs w:val="20"/>
              </w:rPr>
              <w:t>Зерновые и зернобобовые культуры (валовой сбор)</w:t>
            </w:r>
          </w:p>
          <w:p w:rsidR="009A3C2A" w:rsidRPr="00D23627" w:rsidRDefault="009A3C2A" w:rsidP="00AE070D">
            <w:pPr>
              <w:shd w:val="clear" w:color="auto" w:fill="FFFFFF"/>
              <w:ind w:left="322"/>
              <w:rPr>
                <w:sz w:val="18"/>
                <w:szCs w:val="20"/>
              </w:rPr>
            </w:pPr>
          </w:p>
        </w:tc>
        <w:tc>
          <w:tcPr>
            <w:tcW w:w="808" w:type="dxa"/>
            <w:shd w:val="clear" w:color="auto" w:fill="FFFFFF"/>
          </w:tcPr>
          <w:p w:rsidR="009A3C2A" w:rsidRPr="00D23627" w:rsidRDefault="00304338" w:rsidP="00AE070D">
            <w:pPr>
              <w:shd w:val="clear" w:color="auto" w:fill="FFFFFF"/>
              <w:jc w:val="center"/>
              <w:rPr>
                <w:sz w:val="18"/>
                <w:szCs w:val="20"/>
              </w:rPr>
            </w:pPr>
            <w:r>
              <w:rPr>
                <w:sz w:val="18"/>
                <w:szCs w:val="20"/>
              </w:rPr>
              <w:t xml:space="preserve">тыс. </w:t>
            </w:r>
            <w:r w:rsidR="009A3C2A">
              <w:rPr>
                <w:sz w:val="18"/>
                <w:szCs w:val="20"/>
              </w:rPr>
              <w:t xml:space="preserve">тонн </w:t>
            </w:r>
          </w:p>
        </w:tc>
        <w:tc>
          <w:tcPr>
            <w:tcW w:w="698" w:type="dxa"/>
            <w:shd w:val="clear" w:color="auto" w:fill="FFFFFF"/>
          </w:tcPr>
          <w:p w:rsidR="009A3C2A" w:rsidRPr="00D23627" w:rsidRDefault="00304338" w:rsidP="00AE070D">
            <w:pPr>
              <w:shd w:val="clear" w:color="auto" w:fill="FFFFFF"/>
              <w:jc w:val="center"/>
              <w:rPr>
                <w:sz w:val="18"/>
                <w:szCs w:val="20"/>
              </w:rPr>
            </w:pPr>
            <w:r>
              <w:rPr>
                <w:sz w:val="18"/>
                <w:szCs w:val="20"/>
              </w:rPr>
              <w:t>818 ,0</w:t>
            </w:r>
          </w:p>
        </w:tc>
        <w:tc>
          <w:tcPr>
            <w:tcW w:w="762" w:type="dxa"/>
            <w:shd w:val="clear" w:color="auto" w:fill="FFFFFF"/>
          </w:tcPr>
          <w:p w:rsidR="009A3C2A" w:rsidRPr="00D23627" w:rsidRDefault="00304338" w:rsidP="00AE070D">
            <w:pPr>
              <w:shd w:val="clear" w:color="auto" w:fill="FFFFFF"/>
              <w:jc w:val="center"/>
              <w:rPr>
                <w:sz w:val="18"/>
                <w:szCs w:val="20"/>
              </w:rPr>
            </w:pPr>
            <w:r>
              <w:rPr>
                <w:sz w:val="18"/>
                <w:szCs w:val="20"/>
              </w:rPr>
              <w:t>993,4</w:t>
            </w:r>
          </w:p>
        </w:tc>
        <w:tc>
          <w:tcPr>
            <w:tcW w:w="708" w:type="dxa"/>
            <w:shd w:val="clear" w:color="auto" w:fill="FFFFFF"/>
          </w:tcPr>
          <w:p w:rsidR="009A3C2A" w:rsidRPr="00D23627" w:rsidRDefault="00304338" w:rsidP="00AE070D">
            <w:pPr>
              <w:shd w:val="clear" w:color="auto" w:fill="FFFFFF"/>
              <w:jc w:val="center"/>
              <w:rPr>
                <w:sz w:val="18"/>
                <w:szCs w:val="20"/>
              </w:rPr>
            </w:pPr>
            <w:r>
              <w:rPr>
                <w:sz w:val="18"/>
                <w:szCs w:val="20"/>
              </w:rPr>
              <w:t>715,0</w:t>
            </w:r>
          </w:p>
        </w:tc>
        <w:tc>
          <w:tcPr>
            <w:tcW w:w="659" w:type="dxa"/>
            <w:shd w:val="clear" w:color="auto" w:fill="FFFFFF"/>
          </w:tcPr>
          <w:p w:rsidR="009A3C2A" w:rsidRPr="00D23627" w:rsidRDefault="00304338" w:rsidP="00AE070D">
            <w:pPr>
              <w:jc w:val="center"/>
              <w:rPr>
                <w:sz w:val="18"/>
                <w:szCs w:val="20"/>
              </w:rPr>
            </w:pPr>
            <w:r>
              <w:rPr>
                <w:sz w:val="18"/>
                <w:szCs w:val="20"/>
              </w:rPr>
              <w:t>856,7</w:t>
            </w:r>
          </w:p>
        </w:tc>
        <w:tc>
          <w:tcPr>
            <w:tcW w:w="759" w:type="dxa"/>
            <w:shd w:val="clear" w:color="auto" w:fill="FFFFFF"/>
          </w:tcPr>
          <w:p w:rsidR="009A3C2A" w:rsidRPr="00D23627" w:rsidRDefault="00304338" w:rsidP="00AE070D">
            <w:pPr>
              <w:jc w:val="center"/>
              <w:rPr>
                <w:sz w:val="18"/>
                <w:szCs w:val="20"/>
              </w:rPr>
            </w:pPr>
            <w:r>
              <w:rPr>
                <w:sz w:val="18"/>
                <w:szCs w:val="20"/>
              </w:rPr>
              <w:t>813,4</w:t>
            </w:r>
          </w:p>
        </w:tc>
        <w:tc>
          <w:tcPr>
            <w:tcW w:w="709" w:type="dxa"/>
            <w:shd w:val="clear" w:color="auto" w:fill="FFFFFF"/>
          </w:tcPr>
          <w:p w:rsidR="009A3C2A" w:rsidRPr="00D23627" w:rsidRDefault="00304338" w:rsidP="00AE070D">
            <w:pPr>
              <w:jc w:val="center"/>
              <w:rPr>
                <w:sz w:val="18"/>
                <w:szCs w:val="20"/>
              </w:rPr>
            </w:pPr>
            <w:r>
              <w:rPr>
                <w:sz w:val="18"/>
                <w:szCs w:val="20"/>
              </w:rPr>
              <w:t>801,7</w:t>
            </w:r>
          </w:p>
        </w:tc>
        <w:tc>
          <w:tcPr>
            <w:tcW w:w="567" w:type="dxa"/>
            <w:shd w:val="clear" w:color="auto" w:fill="FFFFFF"/>
          </w:tcPr>
          <w:p w:rsidR="009A3C2A" w:rsidRPr="00D23627" w:rsidRDefault="00304338" w:rsidP="00AE070D">
            <w:pPr>
              <w:jc w:val="center"/>
              <w:rPr>
                <w:sz w:val="18"/>
                <w:szCs w:val="20"/>
              </w:rPr>
            </w:pPr>
            <w:r>
              <w:rPr>
                <w:sz w:val="18"/>
                <w:szCs w:val="20"/>
              </w:rPr>
              <w:t>1138,7</w:t>
            </w:r>
          </w:p>
        </w:tc>
        <w:tc>
          <w:tcPr>
            <w:tcW w:w="708" w:type="dxa"/>
            <w:shd w:val="clear" w:color="auto" w:fill="FFFFFF"/>
          </w:tcPr>
          <w:p w:rsidR="009A3C2A" w:rsidRPr="00D23627" w:rsidRDefault="00F441A2" w:rsidP="00AE070D">
            <w:pPr>
              <w:jc w:val="center"/>
              <w:rPr>
                <w:sz w:val="18"/>
                <w:szCs w:val="20"/>
              </w:rPr>
            </w:pPr>
            <w:r w:rsidRPr="00F441A2">
              <w:rPr>
                <w:sz w:val="18"/>
                <w:szCs w:val="20"/>
              </w:rPr>
              <w:t>1135,3</w:t>
            </w:r>
          </w:p>
        </w:tc>
        <w:tc>
          <w:tcPr>
            <w:tcW w:w="851" w:type="dxa"/>
            <w:shd w:val="clear" w:color="auto" w:fill="FFFFFF"/>
          </w:tcPr>
          <w:p w:rsidR="009A3C2A" w:rsidRPr="00D23627" w:rsidRDefault="00220D6A" w:rsidP="00AE070D">
            <w:pPr>
              <w:jc w:val="center"/>
              <w:rPr>
                <w:sz w:val="18"/>
                <w:szCs w:val="20"/>
              </w:rPr>
            </w:pPr>
            <w:r>
              <w:rPr>
                <w:sz w:val="18"/>
                <w:szCs w:val="20"/>
              </w:rPr>
              <w:t>1069,0</w:t>
            </w:r>
          </w:p>
        </w:tc>
        <w:tc>
          <w:tcPr>
            <w:tcW w:w="699" w:type="dxa"/>
            <w:shd w:val="clear" w:color="auto" w:fill="FFFFFF"/>
          </w:tcPr>
          <w:p w:rsidR="009A3C2A" w:rsidRPr="00D23627" w:rsidRDefault="00220D6A" w:rsidP="00AE070D">
            <w:pPr>
              <w:jc w:val="center"/>
              <w:rPr>
                <w:sz w:val="18"/>
                <w:szCs w:val="20"/>
              </w:rPr>
            </w:pPr>
            <w:r>
              <w:rPr>
                <w:sz w:val="18"/>
                <w:szCs w:val="20"/>
              </w:rPr>
              <w:t>1088,3</w:t>
            </w:r>
          </w:p>
        </w:tc>
      </w:tr>
      <w:tr w:rsidR="009A3C2A" w:rsidRPr="00D23627" w:rsidTr="00BF70EF">
        <w:trPr>
          <w:trHeight w:hRule="exact" w:val="430"/>
        </w:trPr>
        <w:tc>
          <w:tcPr>
            <w:tcW w:w="993" w:type="dxa"/>
            <w:shd w:val="clear" w:color="auto" w:fill="FFFFFF"/>
          </w:tcPr>
          <w:p w:rsidR="009A3C2A" w:rsidRPr="00D23627" w:rsidRDefault="009A3C2A" w:rsidP="00AE070D">
            <w:pPr>
              <w:shd w:val="clear" w:color="auto" w:fill="FFFFFF"/>
              <w:rPr>
                <w:sz w:val="18"/>
                <w:szCs w:val="20"/>
              </w:rPr>
            </w:pPr>
            <w:r>
              <w:rPr>
                <w:sz w:val="18"/>
                <w:szCs w:val="20"/>
              </w:rPr>
              <w:t>Сахарная свекла (валовой сбор)</w:t>
            </w:r>
          </w:p>
        </w:tc>
        <w:tc>
          <w:tcPr>
            <w:tcW w:w="808" w:type="dxa"/>
            <w:shd w:val="clear" w:color="auto" w:fill="FFFFFF"/>
          </w:tcPr>
          <w:p w:rsidR="009A3C2A" w:rsidRPr="00D23627" w:rsidRDefault="00304338" w:rsidP="00AE070D">
            <w:pPr>
              <w:shd w:val="clear" w:color="auto" w:fill="FFFFFF"/>
              <w:jc w:val="center"/>
              <w:rPr>
                <w:sz w:val="18"/>
                <w:szCs w:val="20"/>
              </w:rPr>
            </w:pPr>
            <w:r>
              <w:rPr>
                <w:sz w:val="18"/>
                <w:szCs w:val="20"/>
              </w:rPr>
              <w:t xml:space="preserve">тыс. </w:t>
            </w:r>
            <w:r w:rsidR="009A3C2A">
              <w:rPr>
                <w:sz w:val="18"/>
                <w:szCs w:val="20"/>
              </w:rPr>
              <w:t>тонн</w:t>
            </w:r>
          </w:p>
        </w:tc>
        <w:tc>
          <w:tcPr>
            <w:tcW w:w="698" w:type="dxa"/>
            <w:shd w:val="clear" w:color="auto" w:fill="FFFFFF"/>
          </w:tcPr>
          <w:p w:rsidR="009A3C2A" w:rsidRPr="00D23627" w:rsidRDefault="007B1B31" w:rsidP="00AE070D">
            <w:pPr>
              <w:shd w:val="clear" w:color="auto" w:fill="FFFFFF"/>
              <w:jc w:val="center"/>
              <w:rPr>
                <w:sz w:val="18"/>
                <w:szCs w:val="20"/>
              </w:rPr>
            </w:pPr>
            <w:r>
              <w:rPr>
                <w:sz w:val="18"/>
                <w:szCs w:val="20"/>
              </w:rPr>
              <w:t>166,5</w:t>
            </w:r>
          </w:p>
        </w:tc>
        <w:tc>
          <w:tcPr>
            <w:tcW w:w="762" w:type="dxa"/>
            <w:shd w:val="clear" w:color="auto" w:fill="FFFFFF"/>
          </w:tcPr>
          <w:p w:rsidR="009A3C2A" w:rsidRPr="00D23627" w:rsidRDefault="007B1B31" w:rsidP="00AE070D">
            <w:pPr>
              <w:shd w:val="clear" w:color="auto" w:fill="FFFFFF"/>
              <w:jc w:val="center"/>
              <w:rPr>
                <w:sz w:val="18"/>
                <w:szCs w:val="20"/>
              </w:rPr>
            </w:pPr>
            <w:r>
              <w:rPr>
                <w:sz w:val="18"/>
                <w:szCs w:val="20"/>
              </w:rPr>
              <w:t>204,2</w:t>
            </w:r>
          </w:p>
        </w:tc>
        <w:tc>
          <w:tcPr>
            <w:tcW w:w="708" w:type="dxa"/>
            <w:shd w:val="clear" w:color="auto" w:fill="FFFFFF"/>
          </w:tcPr>
          <w:p w:rsidR="009A3C2A" w:rsidRPr="00D23627" w:rsidRDefault="007B1B31" w:rsidP="00AE070D">
            <w:pPr>
              <w:shd w:val="clear" w:color="auto" w:fill="FFFFFF"/>
              <w:jc w:val="center"/>
              <w:rPr>
                <w:sz w:val="18"/>
                <w:szCs w:val="20"/>
              </w:rPr>
            </w:pPr>
            <w:r>
              <w:rPr>
                <w:sz w:val="18"/>
                <w:szCs w:val="20"/>
              </w:rPr>
              <w:t>250,4</w:t>
            </w:r>
          </w:p>
        </w:tc>
        <w:tc>
          <w:tcPr>
            <w:tcW w:w="659" w:type="dxa"/>
            <w:shd w:val="clear" w:color="auto" w:fill="FFFFFF"/>
          </w:tcPr>
          <w:p w:rsidR="009A3C2A" w:rsidRPr="00D23627" w:rsidRDefault="007B1B31" w:rsidP="00AE070D">
            <w:pPr>
              <w:jc w:val="center"/>
              <w:rPr>
                <w:sz w:val="18"/>
                <w:szCs w:val="20"/>
              </w:rPr>
            </w:pPr>
            <w:r>
              <w:rPr>
                <w:sz w:val="18"/>
                <w:szCs w:val="20"/>
              </w:rPr>
              <w:t>47,7</w:t>
            </w:r>
          </w:p>
        </w:tc>
        <w:tc>
          <w:tcPr>
            <w:tcW w:w="759" w:type="dxa"/>
            <w:shd w:val="clear" w:color="auto" w:fill="FFFFFF"/>
          </w:tcPr>
          <w:p w:rsidR="009A3C2A" w:rsidRPr="00D23627" w:rsidRDefault="007B1B31" w:rsidP="00AE070D">
            <w:pPr>
              <w:jc w:val="center"/>
              <w:rPr>
                <w:sz w:val="18"/>
                <w:szCs w:val="20"/>
              </w:rPr>
            </w:pPr>
            <w:r>
              <w:rPr>
                <w:sz w:val="18"/>
                <w:szCs w:val="20"/>
              </w:rPr>
              <w:t>-</w:t>
            </w:r>
          </w:p>
        </w:tc>
        <w:tc>
          <w:tcPr>
            <w:tcW w:w="709" w:type="dxa"/>
            <w:shd w:val="clear" w:color="auto" w:fill="FFFFFF"/>
          </w:tcPr>
          <w:p w:rsidR="009A3C2A" w:rsidRPr="00D23627" w:rsidRDefault="007B1B31" w:rsidP="00AE070D">
            <w:pPr>
              <w:jc w:val="center"/>
              <w:rPr>
                <w:sz w:val="18"/>
                <w:szCs w:val="20"/>
              </w:rPr>
            </w:pPr>
            <w:r>
              <w:rPr>
                <w:sz w:val="18"/>
                <w:szCs w:val="20"/>
              </w:rPr>
              <w:t>-</w:t>
            </w:r>
          </w:p>
        </w:tc>
        <w:tc>
          <w:tcPr>
            <w:tcW w:w="567" w:type="dxa"/>
            <w:shd w:val="clear" w:color="auto" w:fill="FFFFFF"/>
          </w:tcPr>
          <w:p w:rsidR="009A3C2A" w:rsidRPr="00D23627" w:rsidRDefault="00220D6A" w:rsidP="00AE070D">
            <w:pPr>
              <w:jc w:val="center"/>
              <w:rPr>
                <w:sz w:val="18"/>
                <w:szCs w:val="20"/>
              </w:rPr>
            </w:pPr>
            <w:r w:rsidRPr="00220D6A">
              <w:rPr>
                <w:sz w:val="18"/>
                <w:szCs w:val="20"/>
              </w:rPr>
              <w:t>-</w:t>
            </w:r>
          </w:p>
        </w:tc>
        <w:tc>
          <w:tcPr>
            <w:tcW w:w="708" w:type="dxa"/>
            <w:shd w:val="clear" w:color="auto" w:fill="FFFFFF"/>
          </w:tcPr>
          <w:p w:rsidR="009A3C2A" w:rsidRPr="00D23627" w:rsidRDefault="00220D6A" w:rsidP="00AE070D">
            <w:pPr>
              <w:jc w:val="center"/>
              <w:rPr>
                <w:sz w:val="18"/>
                <w:szCs w:val="20"/>
              </w:rPr>
            </w:pPr>
            <w:r>
              <w:rPr>
                <w:sz w:val="18"/>
                <w:szCs w:val="20"/>
              </w:rPr>
              <w:t>-</w:t>
            </w:r>
          </w:p>
        </w:tc>
        <w:tc>
          <w:tcPr>
            <w:tcW w:w="851" w:type="dxa"/>
            <w:shd w:val="clear" w:color="auto" w:fill="FFFFFF"/>
          </w:tcPr>
          <w:p w:rsidR="009A3C2A" w:rsidRPr="00D23627" w:rsidRDefault="00220D6A" w:rsidP="00AE070D">
            <w:pPr>
              <w:jc w:val="center"/>
              <w:rPr>
                <w:sz w:val="18"/>
                <w:szCs w:val="20"/>
              </w:rPr>
            </w:pPr>
            <w:r>
              <w:rPr>
                <w:sz w:val="18"/>
                <w:szCs w:val="20"/>
              </w:rPr>
              <w:t>-</w:t>
            </w:r>
          </w:p>
        </w:tc>
        <w:tc>
          <w:tcPr>
            <w:tcW w:w="699" w:type="dxa"/>
            <w:shd w:val="clear" w:color="auto" w:fill="FFFFFF"/>
          </w:tcPr>
          <w:p w:rsidR="009A3C2A" w:rsidRPr="00D23627" w:rsidRDefault="00220D6A" w:rsidP="00AE070D">
            <w:pPr>
              <w:jc w:val="center"/>
              <w:rPr>
                <w:sz w:val="18"/>
                <w:szCs w:val="20"/>
              </w:rPr>
            </w:pPr>
            <w:r>
              <w:rPr>
                <w:sz w:val="18"/>
                <w:szCs w:val="20"/>
              </w:rPr>
              <w:t>-</w:t>
            </w:r>
          </w:p>
        </w:tc>
      </w:tr>
      <w:tr w:rsidR="009A3C2A" w:rsidRPr="00D23627" w:rsidTr="00BF70EF">
        <w:trPr>
          <w:trHeight w:hRule="exact" w:val="685"/>
        </w:trPr>
        <w:tc>
          <w:tcPr>
            <w:tcW w:w="993" w:type="dxa"/>
            <w:shd w:val="clear" w:color="auto" w:fill="FFFFFF"/>
          </w:tcPr>
          <w:p w:rsidR="009A3C2A" w:rsidRPr="00D23627" w:rsidRDefault="009A3C2A" w:rsidP="00AE070D">
            <w:pPr>
              <w:shd w:val="clear" w:color="auto" w:fill="FFFFFF"/>
              <w:rPr>
                <w:sz w:val="18"/>
                <w:szCs w:val="20"/>
              </w:rPr>
            </w:pPr>
            <w:proofErr w:type="spellStart"/>
            <w:r>
              <w:rPr>
                <w:sz w:val="18"/>
                <w:szCs w:val="20"/>
              </w:rPr>
              <w:t>Маслосемяна</w:t>
            </w:r>
            <w:proofErr w:type="spellEnd"/>
            <w:r>
              <w:rPr>
                <w:sz w:val="18"/>
                <w:szCs w:val="20"/>
              </w:rPr>
              <w:t xml:space="preserve"> подсолнечника (валовой сбор)</w:t>
            </w:r>
          </w:p>
        </w:tc>
        <w:tc>
          <w:tcPr>
            <w:tcW w:w="808" w:type="dxa"/>
            <w:shd w:val="clear" w:color="auto" w:fill="FFFFFF"/>
          </w:tcPr>
          <w:p w:rsidR="009A3C2A" w:rsidRPr="00D23627" w:rsidRDefault="00304338" w:rsidP="00AE070D">
            <w:pPr>
              <w:shd w:val="clear" w:color="auto" w:fill="FFFFFF"/>
              <w:jc w:val="center"/>
              <w:rPr>
                <w:sz w:val="18"/>
                <w:szCs w:val="20"/>
              </w:rPr>
            </w:pPr>
            <w:r>
              <w:rPr>
                <w:sz w:val="18"/>
                <w:szCs w:val="20"/>
              </w:rPr>
              <w:t xml:space="preserve">тыс. </w:t>
            </w:r>
            <w:r w:rsidR="009A3C2A">
              <w:rPr>
                <w:sz w:val="18"/>
                <w:szCs w:val="20"/>
              </w:rPr>
              <w:t>тонн</w:t>
            </w:r>
          </w:p>
        </w:tc>
        <w:tc>
          <w:tcPr>
            <w:tcW w:w="698" w:type="dxa"/>
            <w:shd w:val="clear" w:color="auto" w:fill="FFFFFF"/>
          </w:tcPr>
          <w:p w:rsidR="009A3C2A" w:rsidRPr="00D23627" w:rsidRDefault="007B1B31" w:rsidP="00AE070D">
            <w:pPr>
              <w:shd w:val="clear" w:color="auto" w:fill="FFFFFF"/>
              <w:jc w:val="center"/>
              <w:rPr>
                <w:sz w:val="18"/>
                <w:szCs w:val="20"/>
              </w:rPr>
            </w:pPr>
            <w:r>
              <w:rPr>
                <w:sz w:val="18"/>
                <w:szCs w:val="20"/>
              </w:rPr>
              <w:t>18,8</w:t>
            </w:r>
          </w:p>
        </w:tc>
        <w:tc>
          <w:tcPr>
            <w:tcW w:w="762" w:type="dxa"/>
            <w:shd w:val="clear" w:color="auto" w:fill="FFFFFF"/>
          </w:tcPr>
          <w:p w:rsidR="009A3C2A" w:rsidRPr="00D23627" w:rsidRDefault="007B1B31" w:rsidP="00AE070D">
            <w:pPr>
              <w:shd w:val="clear" w:color="auto" w:fill="FFFFFF"/>
              <w:jc w:val="center"/>
              <w:rPr>
                <w:sz w:val="18"/>
                <w:szCs w:val="20"/>
              </w:rPr>
            </w:pPr>
            <w:r>
              <w:rPr>
                <w:sz w:val="18"/>
                <w:szCs w:val="20"/>
              </w:rPr>
              <w:t>21,6</w:t>
            </w:r>
          </w:p>
        </w:tc>
        <w:tc>
          <w:tcPr>
            <w:tcW w:w="708" w:type="dxa"/>
            <w:shd w:val="clear" w:color="auto" w:fill="FFFFFF"/>
          </w:tcPr>
          <w:p w:rsidR="009A3C2A" w:rsidRPr="00D23627" w:rsidRDefault="007B1B31" w:rsidP="00AE070D">
            <w:pPr>
              <w:shd w:val="clear" w:color="auto" w:fill="FFFFFF"/>
              <w:jc w:val="center"/>
              <w:rPr>
                <w:sz w:val="18"/>
                <w:szCs w:val="20"/>
              </w:rPr>
            </w:pPr>
            <w:r>
              <w:rPr>
                <w:sz w:val="18"/>
                <w:szCs w:val="20"/>
              </w:rPr>
              <w:t>25,4</w:t>
            </w:r>
          </w:p>
        </w:tc>
        <w:tc>
          <w:tcPr>
            <w:tcW w:w="659" w:type="dxa"/>
            <w:shd w:val="clear" w:color="auto" w:fill="FFFFFF"/>
          </w:tcPr>
          <w:p w:rsidR="009A3C2A" w:rsidRPr="00D23627" w:rsidRDefault="007B1B31" w:rsidP="00AE070D">
            <w:pPr>
              <w:jc w:val="center"/>
              <w:rPr>
                <w:sz w:val="18"/>
                <w:szCs w:val="20"/>
              </w:rPr>
            </w:pPr>
            <w:r>
              <w:rPr>
                <w:sz w:val="18"/>
                <w:szCs w:val="20"/>
              </w:rPr>
              <w:t>23,4</w:t>
            </w:r>
          </w:p>
        </w:tc>
        <w:tc>
          <w:tcPr>
            <w:tcW w:w="759" w:type="dxa"/>
            <w:shd w:val="clear" w:color="auto" w:fill="FFFFFF"/>
          </w:tcPr>
          <w:p w:rsidR="009A3C2A" w:rsidRPr="00D23627" w:rsidRDefault="007B1B31" w:rsidP="00AE070D">
            <w:pPr>
              <w:jc w:val="center"/>
              <w:rPr>
                <w:sz w:val="18"/>
                <w:szCs w:val="20"/>
              </w:rPr>
            </w:pPr>
            <w:r>
              <w:rPr>
                <w:sz w:val="18"/>
                <w:szCs w:val="20"/>
              </w:rPr>
              <w:t>8,3</w:t>
            </w:r>
          </w:p>
        </w:tc>
        <w:tc>
          <w:tcPr>
            <w:tcW w:w="709" w:type="dxa"/>
            <w:shd w:val="clear" w:color="auto" w:fill="FFFFFF"/>
          </w:tcPr>
          <w:p w:rsidR="009A3C2A" w:rsidRPr="00D23627" w:rsidRDefault="007B1B31" w:rsidP="00AE070D">
            <w:pPr>
              <w:jc w:val="center"/>
              <w:rPr>
                <w:sz w:val="18"/>
                <w:szCs w:val="20"/>
              </w:rPr>
            </w:pPr>
            <w:r>
              <w:rPr>
                <w:sz w:val="18"/>
                <w:szCs w:val="20"/>
              </w:rPr>
              <w:t>16,2</w:t>
            </w:r>
          </w:p>
        </w:tc>
        <w:tc>
          <w:tcPr>
            <w:tcW w:w="567" w:type="dxa"/>
            <w:shd w:val="clear" w:color="auto" w:fill="FFFFFF"/>
          </w:tcPr>
          <w:p w:rsidR="009A3C2A" w:rsidRPr="00D23627" w:rsidRDefault="007B1B31" w:rsidP="00AE070D">
            <w:pPr>
              <w:jc w:val="center"/>
              <w:rPr>
                <w:sz w:val="18"/>
                <w:szCs w:val="20"/>
              </w:rPr>
            </w:pPr>
            <w:r>
              <w:rPr>
                <w:sz w:val="18"/>
                <w:szCs w:val="20"/>
              </w:rPr>
              <w:t>20,3</w:t>
            </w:r>
          </w:p>
        </w:tc>
        <w:tc>
          <w:tcPr>
            <w:tcW w:w="708" w:type="dxa"/>
            <w:shd w:val="clear" w:color="auto" w:fill="FFFFFF"/>
          </w:tcPr>
          <w:p w:rsidR="009A3C2A" w:rsidRPr="00D23627" w:rsidRDefault="00F441A2" w:rsidP="00AE070D">
            <w:pPr>
              <w:jc w:val="center"/>
              <w:rPr>
                <w:sz w:val="18"/>
                <w:szCs w:val="20"/>
              </w:rPr>
            </w:pPr>
            <w:r w:rsidRPr="00F441A2">
              <w:rPr>
                <w:sz w:val="18"/>
                <w:szCs w:val="20"/>
              </w:rPr>
              <w:t>20,2</w:t>
            </w:r>
          </w:p>
        </w:tc>
        <w:tc>
          <w:tcPr>
            <w:tcW w:w="851" w:type="dxa"/>
            <w:shd w:val="clear" w:color="auto" w:fill="FFFFFF"/>
          </w:tcPr>
          <w:p w:rsidR="009A3C2A" w:rsidRPr="00D23627" w:rsidRDefault="00220D6A" w:rsidP="00AE070D">
            <w:pPr>
              <w:jc w:val="center"/>
              <w:rPr>
                <w:sz w:val="18"/>
                <w:szCs w:val="20"/>
              </w:rPr>
            </w:pPr>
            <w:r>
              <w:rPr>
                <w:sz w:val="18"/>
                <w:szCs w:val="20"/>
              </w:rPr>
              <w:t>29,4</w:t>
            </w:r>
          </w:p>
        </w:tc>
        <w:tc>
          <w:tcPr>
            <w:tcW w:w="699" w:type="dxa"/>
            <w:shd w:val="clear" w:color="auto" w:fill="FFFFFF"/>
          </w:tcPr>
          <w:p w:rsidR="009A3C2A" w:rsidRPr="00D23627" w:rsidRDefault="00220D6A" w:rsidP="00AE070D">
            <w:pPr>
              <w:jc w:val="center"/>
              <w:rPr>
                <w:sz w:val="18"/>
                <w:szCs w:val="20"/>
              </w:rPr>
            </w:pPr>
            <w:r>
              <w:rPr>
                <w:sz w:val="18"/>
                <w:szCs w:val="20"/>
              </w:rPr>
              <w:t>20,1</w:t>
            </w:r>
          </w:p>
        </w:tc>
      </w:tr>
      <w:tr w:rsidR="009A3C2A" w:rsidRPr="00D23627" w:rsidTr="00BF70EF">
        <w:trPr>
          <w:trHeight w:hRule="exact" w:val="268"/>
        </w:trPr>
        <w:tc>
          <w:tcPr>
            <w:tcW w:w="8921" w:type="dxa"/>
            <w:gridSpan w:val="12"/>
            <w:shd w:val="clear" w:color="auto" w:fill="FFFFFF"/>
          </w:tcPr>
          <w:p w:rsidR="009A3C2A" w:rsidRPr="00D23627" w:rsidRDefault="009A3C2A" w:rsidP="00AE070D">
            <w:pPr>
              <w:shd w:val="clear" w:color="auto" w:fill="FFFFFF"/>
              <w:rPr>
                <w:sz w:val="18"/>
                <w:szCs w:val="20"/>
              </w:rPr>
            </w:pPr>
            <w:r w:rsidRPr="00D23627">
              <w:rPr>
                <w:sz w:val="18"/>
                <w:szCs w:val="20"/>
              </w:rPr>
              <w:t>Поголовье скота и птицы:</w:t>
            </w:r>
          </w:p>
        </w:tc>
      </w:tr>
      <w:tr w:rsidR="009A3C2A" w:rsidRPr="00D23627" w:rsidTr="00BF70EF">
        <w:trPr>
          <w:trHeight w:val="471"/>
        </w:trPr>
        <w:tc>
          <w:tcPr>
            <w:tcW w:w="993" w:type="dxa"/>
            <w:shd w:val="clear" w:color="auto" w:fill="FFFFFF"/>
          </w:tcPr>
          <w:p w:rsidR="009A3C2A" w:rsidRPr="00D23627" w:rsidRDefault="009A3C2A" w:rsidP="00AE070D">
            <w:pPr>
              <w:shd w:val="clear" w:color="auto" w:fill="FFFFFF"/>
              <w:rPr>
                <w:sz w:val="18"/>
                <w:szCs w:val="20"/>
              </w:rPr>
            </w:pPr>
            <w:r w:rsidRPr="00D23627">
              <w:rPr>
                <w:sz w:val="18"/>
                <w:szCs w:val="20"/>
              </w:rPr>
              <w:lastRenderedPageBreak/>
              <w:t>Крупный рогатый скот - всего</w:t>
            </w:r>
          </w:p>
        </w:tc>
        <w:tc>
          <w:tcPr>
            <w:tcW w:w="808" w:type="dxa"/>
            <w:shd w:val="clear" w:color="auto" w:fill="FFFFFF"/>
          </w:tcPr>
          <w:p w:rsidR="009A3C2A" w:rsidRPr="00D23627" w:rsidRDefault="009A3C2A" w:rsidP="00AE070D">
            <w:pPr>
              <w:shd w:val="clear" w:color="auto" w:fill="FFFFFF"/>
              <w:ind w:left="-40" w:firstLine="40"/>
              <w:jc w:val="center"/>
              <w:rPr>
                <w:sz w:val="18"/>
                <w:szCs w:val="20"/>
              </w:rPr>
            </w:pPr>
            <w:r w:rsidRPr="00D23627">
              <w:rPr>
                <w:sz w:val="18"/>
                <w:szCs w:val="20"/>
              </w:rPr>
              <w:t>голов</w:t>
            </w:r>
          </w:p>
        </w:tc>
        <w:tc>
          <w:tcPr>
            <w:tcW w:w="698" w:type="dxa"/>
            <w:shd w:val="clear" w:color="auto" w:fill="FFFFFF"/>
          </w:tcPr>
          <w:p w:rsidR="009A3C2A" w:rsidRPr="00D23627" w:rsidRDefault="007B1B31" w:rsidP="00AE070D">
            <w:pPr>
              <w:shd w:val="clear" w:color="auto" w:fill="FFFFFF"/>
              <w:jc w:val="center"/>
              <w:rPr>
                <w:sz w:val="18"/>
                <w:szCs w:val="20"/>
              </w:rPr>
            </w:pPr>
            <w:r>
              <w:rPr>
                <w:sz w:val="18"/>
                <w:szCs w:val="20"/>
              </w:rPr>
              <w:t>11696</w:t>
            </w:r>
          </w:p>
        </w:tc>
        <w:tc>
          <w:tcPr>
            <w:tcW w:w="762" w:type="dxa"/>
            <w:shd w:val="clear" w:color="auto" w:fill="FFFFFF"/>
          </w:tcPr>
          <w:p w:rsidR="009A3C2A" w:rsidRPr="00D23627" w:rsidRDefault="007B1B31" w:rsidP="00AE070D">
            <w:pPr>
              <w:shd w:val="clear" w:color="auto" w:fill="FFFFFF"/>
              <w:jc w:val="center"/>
              <w:rPr>
                <w:sz w:val="18"/>
                <w:szCs w:val="20"/>
              </w:rPr>
            </w:pPr>
            <w:r>
              <w:rPr>
                <w:sz w:val="18"/>
                <w:szCs w:val="20"/>
              </w:rPr>
              <w:t>11752</w:t>
            </w:r>
          </w:p>
        </w:tc>
        <w:tc>
          <w:tcPr>
            <w:tcW w:w="708" w:type="dxa"/>
            <w:shd w:val="clear" w:color="auto" w:fill="FFFFFF"/>
          </w:tcPr>
          <w:p w:rsidR="009A3C2A" w:rsidRPr="00D23627" w:rsidRDefault="007B1B31" w:rsidP="00AE070D">
            <w:pPr>
              <w:shd w:val="clear" w:color="auto" w:fill="FFFFFF"/>
              <w:jc w:val="center"/>
              <w:rPr>
                <w:sz w:val="18"/>
                <w:szCs w:val="20"/>
              </w:rPr>
            </w:pPr>
            <w:r>
              <w:rPr>
                <w:sz w:val="18"/>
                <w:szCs w:val="20"/>
              </w:rPr>
              <w:t>11901</w:t>
            </w:r>
          </w:p>
        </w:tc>
        <w:tc>
          <w:tcPr>
            <w:tcW w:w="659" w:type="dxa"/>
            <w:shd w:val="clear" w:color="auto" w:fill="FFFFFF"/>
          </w:tcPr>
          <w:p w:rsidR="009A3C2A" w:rsidRPr="00D23627" w:rsidRDefault="007B1B31" w:rsidP="00AE070D">
            <w:pPr>
              <w:shd w:val="clear" w:color="auto" w:fill="FFFFFF"/>
              <w:jc w:val="center"/>
              <w:rPr>
                <w:sz w:val="18"/>
                <w:szCs w:val="20"/>
              </w:rPr>
            </w:pPr>
            <w:r>
              <w:rPr>
                <w:sz w:val="18"/>
                <w:szCs w:val="20"/>
              </w:rPr>
              <w:t>11903</w:t>
            </w:r>
          </w:p>
        </w:tc>
        <w:tc>
          <w:tcPr>
            <w:tcW w:w="759" w:type="dxa"/>
            <w:shd w:val="clear" w:color="auto" w:fill="FFFFFF"/>
          </w:tcPr>
          <w:p w:rsidR="009A3C2A" w:rsidRPr="00D23627" w:rsidRDefault="007B1B31" w:rsidP="00AE070D">
            <w:pPr>
              <w:shd w:val="clear" w:color="auto" w:fill="FFFFFF"/>
              <w:jc w:val="center"/>
              <w:rPr>
                <w:sz w:val="18"/>
                <w:szCs w:val="20"/>
              </w:rPr>
            </w:pPr>
            <w:r>
              <w:rPr>
                <w:sz w:val="18"/>
                <w:szCs w:val="20"/>
              </w:rPr>
              <w:t>11904</w:t>
            </w:r>
          </w:p>
        </w:tc>
        <w:tc>
          <w:tcPr>
            <w:tcW w:w="709" w:type="dxa"/>
            <w:shd w:val="clear" w:color="auto" w:fill="FFFFFF"/>
          </w:tcPr>
          <w:p w:rsidR="009A3C2A" w:rsidRPr="00D23627" w:rsidRDefault="007B1B31" w:rsidP="00AE070D">
            <w:pPr>
              <w:shd w:val="clear" w:color="auto" w:fill="FFFFFF"/>
              <w:jc w:val="center"/>
              <w:rPr>
                <w:sz w:val="18"/>
                <w:szCs w:val="20"/>
              </w:rPr>
            </w:pPr>
            <w:r>
              <w:rPr>
                <w:sz w:val="18"/>
                <w:szCs w:val="20"/>
              </w:rPr>
              <w:t>11278</w:t>
            </w:r>
          </w:p>
        </w:tc>
        <w:tc>
          <w:tcPr>
            <w:tcW w:w="567" w:type="dxa"/>
            <w:shd w:val="clear" w:color="auto" w:fill="FFFFFF"/>
          </w:tcPr>
          <w:p w:rsidR="009A3C2A" w:rsidRPr="00D23627" w:rsidRDefault="007B1B31" w:rsidP="00AE070D">
            <w:pPr>
              <w:shd w:val="clear" w:color="auto" w:fill="FFFFFF"/>
              <w:jc w:val="center"/>
              <w:rPr>
                <w:sz w:val="18"/>
                <w:szCs w:val="20"/>
              </w:rPr>
            </w:pPr>
            <w:r>
              <w:rPr>
                <w:sz w:val="18"/>
                <w:szCs w:val="20"/>
              </w:rPr>
              <w:t>12412</w:t>
            </w:r>
          </w:p>
        </w:tc>
        <w:tc>
          <w:tcPr>
            <w:tcW w:w="708" w:type="dxa"/>
            <w:shd w:val="clear" w:color="auto" w:fill="FFFFFF"/>
          </w:tcPr>
          <w:p w:rsidR="009A3C2A" w:rsidRPr="00D23627" w:rsidRDefault="00C353AE" w:rsidP="00AE070D">
            <w:pPr>
              <w:shd w:val="clear" w:color="auto" w:fill="FFFFFF"/>
              <w:jc w:val="center"/>
              <w:rPr>
                <w:sz w:val="18"/>
                <w:szCs w:val="20"/>
              </w:rPr>
            </w:pPr>
            <w:r w:rsidRPr="00C353AE">
              <w:rPr>
                <w:sz w:val="18"/>
                <w:szCs w:val="20"/>
              </w:rPr>
              <w:t>7220</w:t>
            </w:r>
          </w:p>
        </w:tc>
        <w:tc>
          <w:tcPr>
            <w:tcW w:w="851" w:type="dxa"/>
            <w:shd w:val="clear" w:color="auto" w:fill="FFFFFF"/>
          </w:tcPr>
          <w:p w:rsidR="009A3C2A" w:rsidRPr="00D23627" w:rsidRDefault="00220D6A" w:rsidP="00AE070D">
            <w:pPr>
              <w:shd w:val="clear" w:color="auto" w:fill="FFFFFF"/>
              <w:jc w:val="center"/>
              <w:rPr>
                <w:sz w:val="18"/>
                <w:szCs w:val="20"/>
              </w:rPr>
            </w:pPr>
            <w:r>
              <w:rPr>
                <w:sz w:val="18"/>
                <w:szCs w:val="20"/>
              </w:rPr>
              <w:t>7383</w:t>
            </w:r>
          </w:p>
        </w:tc>
        <w:tc>
          <w:tcPr>
            <w:tcW w:w="699" w:type="dxa"/>
            <w:shd w:val="clear" w:color="auto" w:fill="FFFFFF"/>
          </w:tcPr>
          <w:p w:rsidR="009A3C2A" w:rsidRPr="00D23627" w:rsidRDefault="00220D6A" w:rsidP="00AE070D">
            <w:pPr>
              <w:shd w:val="clear" w:color="auto" w:fill="FFFFFF"/>
              <w:jc w:val="center"/>
              <w:rPr>
                <w:sz w:val="18"/>
                <w:szCs w:val="20"/>
              </w:rPr>
            </w:pPr>
            <w:r>
              <w:rPr>
                <w:sz w:val="18"/>
                <w:szCs w:val="20"/>
              </w:rPr>
              <w:t>7393</w:t>
            </w:r>
          </w:p>
        </w:tc>
      </w:tr>
      <w:tr w:rsidR="009A3C2A" w:rsidRPr="00D23627" w:rsidTr="00BF70EF">
        <w:trPr>
          <w:trHeight w:val="576"/>
        </w:trPr>
        <w:tc>
          <w:tcPr>
            <w:tcW w:w="993" w:type="dxa"/>
            <w:shd w:val="clear" w:color="auto" w:fill="FFFFFF"/>
          </w:tcPr>
          <w:p w:rsidR="009A3C2A" w:rsidRPr="00D23627" w:rsidRDefault="009A3C2A" w:rsidP="00AE070D">
            <w:pPr>
              <w:shd w:val="clear" w:color="auto" w:fill="FFFFFF"/>
              <w:ind w:left="205"/>
              <w:rPr>
                <w:sz w:val="18"/>
                <w:szCs w:val="20"/>
              </w:rPr>
            </w:pPr>
            <w:r w:rsidRPr="00D23627">
              <w:rPr>
                <w:sz w:val="18"/>
                <w:szCs w:val="20"/>
              </w:rPr>
              <w:t xml:space="preserve">в </w:t>
            </w:r>
            <w:proofErr w:type="spellStart"/>
            <w:r w:rsidRPr="00D23627">
              <w:rPr>
                <w:sz w:val="18"/>
                <w:szCs w:val="20"/>
              </w:rPr>
              <w:t>т.ч</w:t>
            </w:r>
            <w:proofErr w:type="spellEnd"/>
            <w:r w:rsidRPr="00D23627">
              <w:rPr>
                <w:sz w:val="18"/>
                <w:szCs w:val="20"/>
              </w:rPr>
              <w:t>.  в сельхозпредприятиях</w:t>
            </w:r>
          </w:p>
        </w:tc>
        <w:tc>
          <w:tcPr>
            <w:tcW w:w="808" w:type="dxa"/>
            <w:shd w:val="clear" w:color="auto" w:fill="FFFFFF"/>
          </w:tcPr>
          <w:p w:rsidR="009A3C2A" w:rsidRPr="00D23627" w:rsidRDefault="009A3C2A" w:rsidP="00AE070D">
            <w:pPr>
              <w:shd w:val="clear" w:color="auto" w:fill="FFFFFF"/>
              <w:ind w:left="-40" w:firstLine="40"/>
              <w:jc w:val="center"/>
              <w:rPr>
                <w:sz w:val="18"/>
                <w:szCs w:val="20"/>
              </w:rPr>
            </w:pPr>
            <w:r w:rsidRPr="00D23627">
              <w:rPr>
                <w:sz w:val="18"/>
                <w:szCs w:val="20"/>
              </w:rPr>
              <w:t>голов</w:t>
            </w:r>
          </w:p>
        </w:tc>
        <w:tc>
          <w:tcPr>
            <w:tcW w:w="698" w:type="dxa"/>
            <w:shd w:val="clear" w:color="auto" w:fill="FFFFFF"/>
          </w:tcPr>
          <w:p w:rsidR="009A3C2A" w:rsidRPr="00D23627" w:rsidRDefault="007B1B31" w:rsidP="00AE070D">
            <w:pPr>
              <w:shd w:val="clear" w:color="auto" w:fill="FFFFFF"/>
              <w:jc w:val="center"/>
              <w:rPr>
                <w:sz w:val="18"/>
                <w:szCs w:val="20"/>
              </w:rPr>
            </w:pPr>
            <w:r>
              <w:rPr>
                <w:sz w:val="18"/>
                <w:szCs w:val="20"/>
              </w:rPr>
              <w:t>4097</w:t>
            </w:r>
          </w:p>
        </w:tc>
        <w:tc>
          <w:tcPr>
            <w:tcW w:w="762" w:type="dxa"/>
            <w:shd w:val="clear" w:color="auto" w:fill="FFFFFF"/>
          </w:tcPr>
          <w:p w:rsidR="009A3C2A" w:rsidRPr="00D23627" w:rsidRDefault="007B1B31" w:rsidP="00AE070D">
            <w:pPr>
              <w:shd w:val="clear" w:color="auto" w:fill="FFFFFF"/>
              <w:jc w:val="center"/>
              <w:rPr>
                <w:sz w:val="18"/>
                <w:szCs w:val="20"/>
              </w:rPr>
            </w:pPr>
            <w:r>
              <w:rPr>
                <w:sz w:val="18"/>
                <w:szCs w:val="20"/>
              </w:rPr>
              <w:t>4553</w:t>
            </w:r>
          </w:p>
        </w:tc>
        <w:tc>
          <w:tcPr>
            <w:tcW w:w="708" w:type="dxa"/>
            <w:shd w:val="clear" w:color="auto" w:fill="FFFFFF"/>
          </w:tcPr>
          <w:p w:rsidR="009A3C2A" w:rsidRPr="00D23627" w:rsidRDefault="007B1B31" w:rsidP="00AE070D">
            <w:pPr>
              <w:shd w:val="clear" w:color="auto" w:fill="FFFFFF"/>
              <w:jc w:val="center"/>
              <w:rPr>
                <w:sz w:val="18"/>
                <w:szCs w:val="20"/>
              </w:rPr>
            </w:pPr>
            <w:r>
              <w:rPr>
                <w:sz w:val="18"/>
                <w:szCs w:val="20"/>
              </w:rPr>
              <w:t>3960</w:t>
            </w:r>
          </w:p>
        </w:tc>
        <w:tc>
          <w:tcPr>
            <w:tcW w:w="659" w:type="dxa"/>
            <w:shd w:val="clear" w:color="auto" w:fill="FFFFFF"/>
          </w:tcPr>
          <w:p w:rsidR="009A3C2A" w:rsidRPr="00D23627" w:rsidRDefault="007B1B31" w:rsidP="00AE070D">
            <w:pPr>
              <w:shd w:val="clear" w:color="auto" w:fill="FFFFFF"/>
              <w:jc w:val="center"/>
              <w:rPr>
                <w:sz w:val="18"/>
                <w:szCs w:val="20"/>
              </w:rPr>
            </w:pPr>
            <w:r>
              <w:rPr>
                <w:sz w:val="18"/>
                <w:szCs w:val="20"/>
              </w:rPr>
              <w:t>3660</w:t>
            </w:r>
          </w:p>
        </w:tc>
        <w:tc>
          <w:tcPr>
            <w:tcW w:w="759" w:type="dxa"/>
            <w:shd w:val="clear" w:color="auto" w:fill="FFFFFF"/>
          </w:tcPr>
          <w:p w:rsidR="009A3C2A" w:rsidRPr="00D23627" w:rsidRDefault="007B1B31" w:rsidP="00AE070D">
            <w:pPr>
              <w:shd w:val="clear" w:color="auto" w:fill="FFFFFF"/>
              <w:jc w:val="center"/>
              <w:rPr>
                <w:sz w:val="18"/>
                <w:szCs w:val="20"/>
              </w:rPr>
            </w:pPr>
            <w:r>
              <w:rPr>
                <w:sz w:val="18"/>
                <w:szCs w:val="20"/>
              </w:rPr>
              <w:t>3538</w:t>
            </w:r>
          </w:p>
        </w:tc>
        <w:tc>
          <w:tcPr>
            <w:tcW w:w="709" w:type="dxa"/>
            <w:shd w:val="clear" w:color="auto" w:fill="FFFFFF"/>
          </w:tcPr>
          <w:p w:rsidR="009A3C2A" w:rsidRPr="00D23627" w:rsidRDefault="007B1B31" w:rsidP="00AE070D">
            <w:pPr>
              <w:shd w:val="clear" w:color="auto" w:fill="FFFFFF"/>
              <w:jc w:val="center"/>
              <w:rPr>
                <w:sz w:val="18"/>
                <w:szCs w:val="20"/>
              </w:rPr>
            </w:pPr>
            <w:r>
              <w:rPr>
                <w:sz w:val="18"/>
                <w:szCs w:val="20"/>
              </w:rPr>
              <w:t>2612</w:t>
            </w:r>
          </w:p>
        </w:tc>
        <w:tc>
          <w:tcPr>
            <w:tcW w:w="567" w:type="dxa"/>
            <w:shd w:val="clear" w:color="auto" w:fill="FFFFFF"/>
          </w:tcPr>
          <w:p w:rsidR="009A3C2A" w:rsidRPr="00D23627" w:rsidRDefault="007B1B31" w:rsidP="00AE070D">
            <w:pPr>
              <w:shd w:val="clear" w:color="auto" w:fill="FFFFFF"/>
              <w:jc w:val="center"/>
              <w:rPr>
                <w:sz w:val="18"/>
                <w:szCs w:val="20"/>
              </w:rPr>
            </w:pPr>
            <w:r>
              <w:rPr>
                <w:sz w:val="18"/>
                <w:szCs w:val="20"/>
              </w:rPr>
              <w:t>1720</w:t>
            </w:r>
          </w:p>
        </w:tc>
        <w:tc>
          <w:tcPr>
            <w:tcW w:w="708" w:type="dxa"/>
            <w:shd w:val="clear" w:color="auto" w:fill="FFFFFF"/>
          </w:tcPr>
          <w:p w:rsidR="009A3C2A" w:rsidRPr="00D23627" w:rsidRDefault="00C353AE" w:rsidP="00AE070D">
            <w:pPr>
              <w:shd w:val="clear" w:color="auto" w:fill="FFFFFF"/>
              <w:jc w:val="center"/>
              <w:rPr>
                <w:sz w:val="18"/>
                <w:szCs w:val="20"/>
              </w:rPr>
            </w:pPr>
            <w:r w:rsidRPr="00C353AE">
              <w:rPr>
                <w:sz w:val="18"/>
                <w:szCs w:val="20"/>
              </w:rPr>
              <w:t>1935</w:t>
            </w:r>
          </w:p>
        </w:tc>
        <w:tc>
          <w:tcPr>
            <w:tcW w:w="851" w:type="dxa"/>
            <w:shd w:val="clear" w:color="auto" w:fill="FFFFFF"/>
          </w:tcPr>
          <w:p w:rsidR="009A3C2A" w:rsidRPr="00D23627" w:rsidRDefault="00220D6A" w:rsidP="00AE070D">
            <w:pPr>
              <w:shd w:val="clear" w:color="auto" w:fill="FFFFFF"/>
              <w:jc w:val="center"/>
              <w:rPr>
                <w:sz w:val="18"/>
                <w:szCs w:val="20"/>
              </w:rPr>
            </w:pPr>
            <w:r>
              <w:rPr>
                <w:sz w:val="18"/>
                <w:szCs w:val="20"/>
              </w:rPr>
              <w:t>2160</w:t>
            </w:r>
          </w:p>
        </w:tc>
        <w:tc>
          <w:tcPr>
            <w:tcW w:w="699" w:type="dxa"/>
            <w:shd w:val="clear" w:color="auto" w:fill="FFFFFF"/>
          </w:tcPr>
          <w:p w:rsidR="009A3C2A" w:rsidRPr="00D23627" w:rsidRDefault="00220D6A" w:rsidP="00AE070D">
            <w:pPr>
              <w:shd w:val="clear" w:color="auto" w:fill="FFFFFF"/>
              <w:jc w:val="center"/>
              <w:rPr>
                <w:sz w:val="18"/>
                <w:szCs w:val="20"/>
              </w:rPr>
            </w:pPr>
            <w:r>
              <w:rPr>
                <w:sz w:val="18"/>
                <w:szCs w:val="20"/>
              </w:rPr>
              <w:t>2256</w:t>
            </w:r>
          </w:p>
        </w:tc>
      </w:tr>
      <w:tr w:rsidR="009A3C2A" w:rsidRPr="00D23627" w:rsidTr="00BF70EF">
        <w:trPr>
          <w:trHeight w:val="273"/>
        </w:trPr>
        <w:tc>
          <w:tcPr>
            <w:tcW w:w="993" w:type="dxa"/>
            <w:shd w:val="clear" w:color="auto" w:fill="FFFFFF"/>
          </w:tcPr>
          <w:p w:rsidR="009A3C2A" w:rsidRPr="00D23627" w:rsidRDefault="009A3C2A" w:rsidP="00AE070D">
            <w:pPr>
              <w:shd w:val="clear" w:color="auto" w:fill="FFFFFF"/>
              <w:rPr>
                <w:sz w:val="18"/>
                <w:szCs w:val="20"/>
              </w:rPr>
            </w:pPr>
            <w:r w:rsidRPr="00D23627">
              <w:rPr>
                <w:sz w:val="18"/>
                <w:szCs w:val="20"/>
              </w:rPr>
              <w:t>Коровы – всего</w:t>
            </w:r>
          </w:p>
        </w:tc>
        <w:tc>
          <w:tcPr>
            <w:tcW w:w="808" w:type="dxa"/>
            <w:shd w:val="clear" w:color="auto" w:fill="FFFFFF"/>
          </w:tcPr>
          <w:p w:rsidR="009A3C2A" w:rsidRPr="00D23627" w:rsidRDefault="009A3C2A" w:rsidP="00AE070D">
            <w:pPr>
              <w:shd w:val="clear" w:color="auto" w:fill="FFFFFF"/>
              <w:ind w:left="-40" w:firstLine="40"/>
              <w:jc w:val="center"/>
              <w:rPr>
                <w:sz w:val="18"/>
                <w:szCs w:val="20"/>
              </w:rPr>
            </w:pPr>
            <w:r w:rsidRPr="00D23627">
              <w:rPr>
                <w:sz w:val="18"/>
                <w:szCs w:val="20"/>
              </w:rPr>
              <w:t>голов</w:t>
            </w:r>
          </w:p>
        </w:tc>
        <w:tc>
          <w:tcPr>
            <w:tcW w:w="698" w:type="dxa"/>
            <w:shd w:val="clear" w:color="auto" w:fill="FFFFFF"/>
          </w:tcPr>
          <w:p w:rsidR="009A3C2A" w:rsidRPr="00D23627" w:rsidRDefault="00755793" w:rsidP="00AE070D">
            <w:pPr>
              <w:shd w:val="clear" w:color="auto" w:fill="FFFFFF"/>
              <w:jc w:val="center"/>
              <w:rPr>
                <w:sz w:val="18"/>
                <w:szCs w:val="20"/>
              </w:rPr>
            </w:pPr>
            <w:r>
              <w:rPr>
                <w:sz w:val="18"/>
                <w:szCs w:val="20"/>
              </w:rPr>
              <w:t>6011</w:t>
            </w:r>
          </w:p>
        </w:tc>
        <w:tc>
          <w:tcPr>
            <w:tcW w:w="762" w:type="dxa"/>
            <w:shd w:val="clear" w:color="auto" w:fill="FFFFFF"/>
          </w:tcPr>
          <w:p w:rsidR="009A3C2A" w:rsidRPr="00D23627" w:rsidRDefault="00755793" w:rsidP="00AE070D">
            <w:pPr>
              <w:shd w:val="clear" w:color="auto" w:fill="FFFFFF"/>
              <w:jc w:val="center"/>
              <w:rPr>
                <w:sz w:val="18"/>
                <w:szCs w:val="20"/>
              </w:rPr>
            </w:pPr>
            <w:r>
              <w:rPr>
                <w:sz w:val="18"/>
                <w:szCs w:val="20"/>
              </w:rPr>
              <w:t>6031</w:t>
            </w:r>
          </w:p>
        </w:tc>
        <w:tc>
          <w:tcPr>
            <w:tcW w:w="708" w:type="dxa"/>
            <w:shd w:val="clear" w:color="auto" w:fill="FFFFFF"/>
          </w:tcPr>
          <w:p w:rsidR="009A3C2A" w:rsidRPr="00D23627" w:rsidRDefault="00755793" w:rsidP="00AE070D">
            <w:pPr>
              <w:shd w:val="clear" w:color="auto" w:fill="FFFFFF"/>
              <w:jc w:val="center"/>
              <w:rPr>
                <w:sz w:val="18"/>
                <w:szCs w:val="20"/>
              </w:rPr>
            </w:pPr>
            <w:r>
              <w:rPr>
                <w:sz w:val="18"/>
                <w:szCs w:val="20"/>
              </w:rPr>
              <w:t>6032</w:t>
            </w:r>
          </w:p>
        </w:tc>
        <w:tc>
          <w:tcPr>
            <w:tcW w:w="659" w:type="dxa"/>
            <w:shd w:val="clear" w:color="auto" w:fill="FFFFFF"/>
          </w:tcPr>
          <w:p w:rsidR="009A3C2A" w:rsidRPr="00D23627" w:rsidRDefault="00755793" w:rsidP="00AE070D">
            <w:pPr>
              <w:shd w:val="clear" w:color="auto" w:fill="FFFFFF"/>
              <w:jc w:val="center"/>
              <w:rPr>
                <w:sz w:val="18"/>
                <w:szCs w:val="20"/>
              </w:rPr>
            </w:pPr>
            <w:r>
              <w:rPr>
                <w:sz w:val="18"/>
                <w:szCs w:val="20"/>
              </w:rPr>
              <w:t>6035</w:t>
            </w:r>
          </w:p>
        </w:tc>
        <w:tc>
          <w:tcPr>
            <w:tcW w:w="759" w:type="dxa"/>
            <w:shd w:val="clear" w:color="auto" w:fill="FFFFFF"/>
          </w:tcPr>
          <w:p w:rsidR="009A3C2A" w:rsidRPr="00D23627" w:rsidRDefault="00755793" w:rsidP="00AE070D">
            <w:pPr>
              <w:shd w:val="clear" w:color="auto" w:fill="FFFFFF"/>
              <w:jc w:val="center"/>
              <w:rPr>
                <w:sz w:val="18"/>
                <w:szCs w:val="20"/>
              </w:rPr>
            </w:pPr>
            <w:r>
              <w:rPr>
                <w:sz w:val="18"/>
                <w:szCs w:val="20"/>
              </w:rPr>
              <w:t>6035</w:t>
            </w:r>
          </w:p>
        </w:tc>
        <w:tc>
          <w:tcPr>
            <w:tcW w:w="709" w:type="dxa"/>
            <w:shd w:val="clear" w:color="auto" w:fill="FFFFFF"/>
          </w:tcPr>
          <w:p w:rsidR="009A3C2A" w:rsidRPr="00D23627" w:rsidRDefault="00755793" w:rsidP="00AE070D">
            <w:pPr>
              <w:shd w:val="clear" w:color="auto" w:fill="FFFFFF"/>
              <w:jc w:val="center"/>
              <w:rPr>
                <w:sz w:val="18"/>
                <w:szCs w:val="20"/>
              </w:rPr>
            </w:pPr>
            <w:r>
              <w:rPr>
                <w:sz w:val="18"/>
                <w:szCs w:val="20"/>
              </w:rPr>
              <w:t>5296</w:t>
            </w:r>
          </w:p>
        </w:tc>
        <w:tc>
          <w:tcPr>
            <w:tcW w:w="567" w:type="dxa"/>
            <w:shd w:val="clear" w:color="auto" w:fill="FFFFFF"/>
          </w:tcPr>
          <w:p w:rsidR="009A3C2A" w:rsidRPr="00D23627" w:rsidRDefault="00755793" w:rsidP="00AE070D">
            <w:pPr>
              <w:shd w:val="clear" w:color="auto" w:fill="FFFFFF"/>
              <w:jc w:val="center"/>
              <w:rPr>
                <w:sz w:val="18"/>
                <w:szCs w:val="20"/>
              </w:rPr>
            </w:pPr>
            <w:r>
              <w:rPr>
                <w:sz w:val="18"/>
                <w:szCs w:val="20"/>
              </w:rPr>
              <w:t>5838</w:t>
            </w:r>
          </w:p>
        </w:tc>
        <w:tc>
          <w:tcPr>
            <w:tcW w:w="708" w:type="dxa"/>
            <w:shd w:val="clear" w:color="auto" w:fill="FFFFFF"/>
          </w:tcPr>
          <w:p w:rsidR="009A3C2A" w:rsidRPr="00D23627" w:rsidRDefault="00C353AE" w:rsidP="00AE070D">
            <w:pPr>
              <w:shd w:val="clear" w:color="auto" w:fill="FFFFFF"/>
              <w:jc w:val="center"/>
              <w:rPr>
                <w:sz w:val="18"/>
                <w:szCs w:val="20"/>
              </w:rPr>
            </w:pPr>
            <w:r w:rsidRPr="00C353AE">
              <w:rPr>
                <w:sz w:val="18"/>
                <w:szCs w:val="20"/>
              </w:rPr>
              <w:t>3371</w:t>
            </w:r>
          </w:p>
        </w:tc>
        <w:tc>
          <w:tcPr>
            <w:tcW w:w="851" w:type="dxa"/>
            <w:shd w:val="clear" w:color="auto" w:fill="FFFFFF"/>
          </w:tcPr>
          <w:p w:rsidR="009A3C2A" w:rsidRPr="00D23627" w:rsidRDefault="00220D6A" w:rsidP="00AE070D">
            <w:pPr>
              <w:shd w:val="clear" w:color="auto" w:fill="FFFFFF"/>
              <w:jc w:val="center"/>
              <w:rPr>
                <w:sz w:val="18"/>
                <w:szCs w:val="20"/>
              </w:rPr>
            </w:pPr>
            <w:r>
              <w:rPr>
                <w:sz w:val="18"/>
                <w:szCs w:val="20"/>
              </w:rPr>
              <w:t>3380</w:t>
            </w:r>
          </w:p>
        </w:tc>
        <w:tc>
          <w:tcPr>
            <w:tcW w:w="699" w:type="dxa"/>
            <w:shd w:val="clear" w:color="auto" w:fill="FFFFFF"/>
          </w:tcPr>
          <w:p w:rsidR="009A3C2A" w:rsidRPr="00D23627" w:rsidRDefault="00220D6A" w:rsidP="00AE070D">
            <w:pPr>
              <w:shd w:val="clear" w:color="auto" w:fill="FFFFFF"/>
              <w:jc w:val="center"/>
              <w:rPr>
                <w:sz w:val="18"/>
                <w:szCs w:val="20"/>
              </w:rPr>
            </w:pPr>
            <w:r>
              <w:rPr>
                <w:sz w:val="18"/>
                <w:szCs w:val="20"/>
              </w:rPr>
              <w:t>3372</w:t>
            </w:r>
          </w:p>
        </w:tc>
      </w:tr>
      <w:tr w:rsidR="009A3C2A" w:rsidRPr="00D23627" w:rsidTr="00BF70EF">
        <w:trPr>
          <w:trHeight w:val="576"/>
        </w:trPr>
        <w:tc>
          <w:tcPr>
            <w:tcW w:w="993" w:type="dxa"/>
            <w:shd w:val="clear" w:color="auto" w:fill="FFFFFF"/>
          </w:tcPr>
          <w:p w:rsidR="009A3C2A" w:rsidRPr="00D23627" w:rsidRDefault="009A3C2A" w:rsidP="00AE070D">
            <w:pPr>
              <w:shd w:val="clear" w:color="auto" w:fill="FFFFFF"/>
              <w:ind w:left="244"/>
              <w:rPr>
                <w:sz w:val="18"/>
                <w:szCs w:val="20"/>
              </w:rPr>
            </w:pPr>
            <w:r w:rsidRPr="00D23627">
              <w:rPr>
                <w:sz w:val="18"/>
                <w:szCs w:val="20"/>
              </w:rPr>
              <w:t xml:space="preserve">в </w:t>
            </w:r>
            <w:proofErr w:type="spellStart"/>
            <w:r w:rsidRPr="00D23627">
              <w:rPr>
                <w:sz w:val="18"/>
                <w:szCs w:val="20"/>
              </w:rPr>
              <w:t>т.ч</w:t>
            </w:r>
            <w:proofErr w:type="spellEnd"/>
            <w:r w:rsidRPr="00D23627">
              <w:rPr>
                <w:sz w:val="18"/>
                <w:szCs w:val="20"/>
              </w:rPr>
              <w:t>.  в сельхозпредприятиях</w:t>
            </w:r>
          </w:p>
        </w:tc>
        <w:tc>
          <w:tcPr>
            <w:tcW w:w="808" w:type="dxa"/>
            <w:shd w:val="clear" w:color="auto" w:fill="FFFFFF"/>
          </w:tcPr>
          <w:p w:rsidR="009A3C2A" w:rsidRPr="00D23627" w:rsidRDefault="009A3C2A" w:rsidP="00AE070D">
            <w:pPr>
              <w:shd w:val="clear" w:color="auto" w:fill="FFFFFF"/>
              <w:ind w:left="-40" w:firstLine="40"/>
              <w:jc w:val="center"/>
              <w:rPr>
                <w:sz w:val="18"/>
                <w:szCs w:val="20"/>
              </w:rPr>
            </w:pPr>
            <w:r w:rsidRPr="00D23627">
              <w:rPr>
                <w:sz w:val="18"/>
                <w:szCs w:val="20"/>
              </w:rPr>
              <w:t>голов</w:t>
            </w:r>
          </w:p>
        </w:tc>
        <w:tc>
          <w:tcPr>
            <w:tcW w:w="698" w:type="dxa"/>
            <w:shd w:val="clear" w:color="auto" w:fill="FFFFFF"/>
          </w:tcPr>
          <w:p w:rsidR="009A3C2A" w:rsidRPr="00D23627" w:rsidRDefault="00755793" w:rsidP="00755793">
            <w:pPr>
              <w:shd w:val="clear" w:color="auto" w:fill="FFFFFF"/>
              <w:jc w:val="center"/>
              <w:rPr>
                <w:sz w:val="18"/>
                <w:szCs w:val="20"/>
              </w:rPr>
            </w:pPr>
            <w:r>
              <w:rPr>
                <w:sz w:val="18"/>
                <w:szCs w:val="20"/>
              </w:rPr>
              <w:t>2020</w:t>
            </w:r>
          </w:p>
        </w:tc>
        <w:tc>
          <w:tcPr>
            <w:tcW w:w="762" w:type="dxa"/>
            <w:shd w:val="clear" w:color="auto" w:fill="FFFFFF"/>
          </w:tcPr>
          <w:p w:rsidR="009A3C2A" w:rsidRPr="00D23627" w:rsidRDefault="00755793" w:rsidP="00AE070D">
            <w:pPr>
              <w:shd w:val="clear" w:color="auto" w:fill="FFFFFF"/>
              <w:jc w:val="center"/>
              <w:rPr>
                <w:sz w:val="18"/>
                <w:szCs w:val="20"/>
              </w:rPr>
            </w:pPr>
            <w:r>
              <w:rPr>
                <w:sz w:val="18"/>
                <w:szCs w:val="20"/>
              </w:rPr>
              <w:t>2029</w:t>
            </w:r>
          </w:p>
        </w:tc>
        <w:tc>
          <w:tcPr>
            <w:tcW w:w="708" w:type="dxa"/>
            <w:shd w:val="clear" w:color="auto" w:fill="FFFFFF"/>
          </w:tcPr>
          <w:p w:rsidR="009A3C2A" w:rsidRPr="00D23627" w:rsidRDefault="00755793" w:rsidP="00AE070D">
            <w:pPr>
              <w:shd w:val="clear" w:color="auto" w:fill="FFFFFF"/>
              <w:jc w:val="center"/>
              <w:rPr>
                <w:sz w:val="18"/>
                <w:szCs w:val="20"/>
              </w:rPr>
            </w:pPr>
            <w:r>
              <w:rPr>
                <w:sz w:val="18"/>
                <w:szCs w:val="20"/>
              </w:rPr>
              <w:t>2111</w:t>
            </w:r>
          </w:p>
        </w:tc>
        <w:tc>
          <w:tcPr>
            <w:tcW w:w="659" w:type="dxa"/>
            <w:shd w:val="clear" w:color="auto" w:fill="FFFFFF"/>
          </w:tcPr>
          <w:p w:rsidR="009A3C2A" w:rsidRPr="00D23627" w:rsidRDefault="00755793" w:rsidP="00AE070D">
            <w:pPr>
              <w:shd w:val="clear" w:color="auto" w:fill="FFFFFF"/>
              <w:jc w:val="center"/>
              <w:rPr>
                <w:sz w:val="18"/>
                <w:szCs w:val="20"/>
              </w:rPr>
            </w:pPr>
            <w:r>
              <w:rPr>
                <w:sz w:val="18"/>
                <w:szCs w:val="20"/>
              </w:rPr>
              <w:t>1956</w:t>
            </w:r>
          </w:p>
        </w:tc>
        <w:tc>
          <w:tcPr>
            <w:tcW w:w="759" w:type="dxa"/>
            <w:shd w:val="clear" w:color="auto" w:fill="FFFFFF"/>
          </w:tcPr>
          <w:p w:rsidR="009A3C2A" w:rsidRPr="00D23627" w:rsidRDefault="00755793" w:rsidP="00AE070D">
            <w:pPr>
              <w:shd w:val="clear" w:color="auto" w:fill="FFFFFF"/>
              <w:jc w:val="center"/>
              <w:rPr>
                <w:sz w:val="18"/>
                <w:szCs w:val="20"/>
              </w:rPr>
            </w:pPr>
            <w:r>
              <w:rPr>
                <w:sz w:val="18"/>
                <w:szCs w:val="20"/>
              </w:rPr>
              <w:t>1839</w:t>
            </w:r>
          </w:p>
        </w:tc>
        <w:tc>
          <w:tcPr>
            <w:tcW w:w="709" w:type="dxa"/>
            <w:shd w:val="clear" w:color="auto" w:fill="FFFFFF"/>
          </w:tcPr>
          <w:p w:rsidR="009A3C2A" w:rsidRPr="00D23627" w:rsidRDefault="00755793" w:rsidP="00AE070D">
            <w:pPr>
              <w:shd w:val="clear" w:color="auto" w:fill="FFFFFF"/>
              <w:jc w:val="center"/>
              <w:rPr>
                <w:sz w:val="18"/>
                <w:szCs w:val="20"/>
              </w:rPr>
            </w:pPr>
            <w:r>
              <w:rPr>
                <w:sz w:val="18"/>
                <w:szCs w:val="20"/>
              </w:rPr>
              <w:t>988</w:t>
            </w:r>
          </w:p>
        </w:tc>
        <w:tc>
          <w:tcPr>
            <w:tcW w:w="567" w:type="dxa"/>
            <w:shd w:val="clear" w:color="auto" w:fill="FFFFFF"/>
          </w:tcPr>
          <w:p w:rsidR="009A3C2A" w:rsidRPr="00D23627" w:rsidRDefault="00755793" w:rsidP="00AE070D">
            <w:pPr>
              <w:shd w:val="clear" w:color="auto" w:fill="FFFFFF"/>
              <w:jc w:val="center"/>
              <w:rPr>
                <w:sz w:val="18"/>
                <w:szCs w:val="20"/>
              </w:rPr>
            </w:pPr>
            <w:r>
              <w:rPr>
                <w:sz w:val="18"/>
                <w:szCs w:val="20"/>
              </w:rPr>
              <w:t>850</w:t>
            </w:r>
          </w:p>
        </w:tc>
        <w:tc>
          <w:tcPr>
            <w:tcW w:w="708" w:type="dxa"/>
            <w:shd w:val="clear" w:color="auto" w:fill="FFFFFF"/>
          </w:tcPr>
          <w:p w:rsidR="009A3C2A" w:rsidRPr="00D23627" w:rsidRDefault="00C353AE" w:rsidP="00AE070D">
            <w:pPr>
              <w:shd w:val="clear" w:color="auto" w:fill="FFFFFF"/>
              <w:jc w:val="center"/>
              <w:rPr>
                <w:sz w:val="18"/>
                <w:szCs w:val="20"/>
              </w:rPr>
            </w:pPr>
            <w:r w:rsidRPr="001969C8">
              <w:rPr>
                <w:sz w:val="18"/>
                <w:szCs w:val="20"/>
              </w:rPr>
              <w:t>1016</w:t>
            </w:r>
          </w:p>
        </w:tc>
        <w:tc>
          <w:tcPr>
            <w:tcW w:w="851" w:type="dxa"/>
            <w:shd w:val="clear" w:color="auto" w:fill="FFFFFF"/>
          </w:tcPr>
          <w:p w:rsidR="009A3C2A" w:rsidRPr="00D23627" w:rsidRDefault="00220D6A" w:rsidP="00AE070D">
            <w:pPr>
              <w:shd w:val="clear" w:color="auto" w:fill="FFFFFF"/>
              <w:jc w:val="center"/>
              <w:rPr>
                <w:sz w:val="18"/>
                <w:szCs w:val="20"/>
              </w:rPr>
            </w:pPr>
            <w:r>
              <w:rPr>
                <w:sz w:val="18"/>
                <w:szCs w:val="20"/>
              </w:rPr>
              <w:t>988</w:t>
            </w:r>
          </w:p>
        </w:tc>
        <w:tc>
          <w:tcPr>
            <w:tcW w:w="699" w:type="dxa"/>
            <w:shd w:val="clear" w:color="auto" w:fill="FFFFFF"/>
          </w:tcPr>
          <w:p w:rsidR="009A3C2A" w:rsidRPr="00D23627" w:rsidRDefault="00220D6A" w:rsidP="00AE070D">
            <w:pPr>
              <w:shd w:val="clear" w:color="auto" w:fill="FFFFFF"/>
              <w:jc w:val="center"/>
              <w:rPr>
                <w:sz w:val="18"/>
                <w:szCs w:val="20"/>
              </w:rPr>
            </w:pPr>
            <w:r>
              <w:rPr>
                <w:sz w:val="18"/>
                <w:szCs w:val="20"/>
              </w:rPr>
              <w:t>1031</w:t>
            </w:r>
          </w:p>
        </w:tc>
      </w:tr>
      <w:tr w:rsidR="009A3C2A" w:rsidRPr="00D23627" w:rsidTr="00BF70EF">
        <w:trPr>
          <w:trHeight w:val="253"/>
        </w:trPr>
        <w:tc>
          <w:tcPr>
            <w:tcW w:w="993" w:type="dxa"/>
            <w:shd w:val="clear" w:color="auto" w:fill="FFFFFF"/>
          </w:tcPr>
          <w:p w:rsidR="009A3C2A" w:rsidRPr="00D23627" w:rsidRDefault="009A3C2A" w:rsidP="00AE070D">
            <w:pPr>
              <w:shd w:val="clear" w:color="auto" w:fill="FFFFFF"/>
              <w:rPr>
                <w:sz w:val="18"/>
                <w:szCs w:val="20"/>
              </w:rPr>
            </w:pPr>
            <w:r w:rsidRPr="00D23627">
              <w:rPr>
                <w:sz w:val="18"/>
                <w:szCs w:val="20"/>
              </w:rPr>
              <w:t>Свиньи – всего</w:t>
            </w:r>
          </w:p>
        </w:tc>
        <w:tc>
          <w:tcPr>
            <w:tcW w:w="808" w:type="dxa"/>
            <w:shd w:val="clear" w:color="auto" w:fill="FFFFFF"/>
          </w:tcPr>
          <w:p w:rsidR="009A3C2A" w:rsidRPr="00D23627" w:rsidRDefault="009A3C2A" w:rsidP="00AE070D">
            <w:pPr>
              <w:shd w:val="clear" w:color="auto" w:fill="FFFFFF"/>
              <w:ind w:left="-40" w:firstLine="40"/>
              <w:jc w:val="center"/>
              <w:rPr>
                <w:sz w:val="18"/>
                <w:szCs w:val="20"/>
              </w:rPr>
            </w:pPr>
            <w:r w:rsidRPr="00D23627">
              <w:rPr>
                <w:sz w:val="18"/>
                <w:szCs w:val="20"/>
              </w:rPr>
              <w:t>голов</w:t>
            </w:r>
          </w:p>
        </w:tc>
        <w:tc>
          <w:tcPr>
            <w:tcW w:w="698" w:type="dxa"/>
            <w:shd w:val="clear" w:color="auto" w:fill="FFFFFF"/>
          </w:tcPr>
          <w:p w:rsidR="009A3C2A" w:rsidRPr="00D23627" w:rsidRDefault="00755793" w:rsidP="00AE070D">
            <w:pPr>
              <w:shd w:val="clear" w:color="auto" w:fill="FFFFFF"/>
              <w:jc w:val="center"/>
              <w:rPr>
                <w:sz w:val="18"/>
                <w:szCs w:val="20"/>
              </w:rPr>
            </w:pPr>
            <w:r>
              <w:rPr>
                <w:sz w:val="18"/>
                <w:szCs w:val="20"/>
              </w:rPr>
              <w:t>10577</w:t>
            </w:r>
          </w:p>
        </w:tc>
        <w:tc>
          <w:tcPr>
            <w:tcW w:w="762" w:type="dxa"/>
            <w:shd w:val="clear" w:color="auto" w:fill="FFFFFF"/>
          </w:tcPr>
          <w:p w:rsidR="009A3C2A" w:rsidRPr="00D23627" w:rsidRDefault="00755793" w:rsidP="00AE070D">
            <w:pPr>
              <w:shd w:val="clear" w:color="auto" w:fill="FFFFFF"/>
              <w:jc w:val="center"/>
              <w:rPr>
                <w:sz w:val="18"/>
                <w:szCs w:val="20"/>
              </w:rPr>
            </w:pPr>
            <w:r>
              <w:rPr>
                <w:sz w:val="18"/>
                <w:szCs w:val="20"/>
              </w:rPr>
              <w:t>10624</w:t>
            </w:r>
          </w:p>
        </w:tc>
        <w:tc>
          <w:tcPr>
            <w:tcW w:w="708" w:type="dxa"/>
            <w:shd w:val="clear" w:color="auto" w:fill="FFFFFF"/>
          </w:tcPr>
          <w:p w:rsidR="009A3C2A" w:rsidRPr="00D23627" w:rsidRDefault="00755793" w:rsidP="00AE070D">
            <w:pPr>
              <w:shd w:val="clear" w:color="auto" w:fill="FFFFFF"/>
              <w:jc w:val="center"/>
              <w:rPr>
                <w:sz w:val="18"/>
                <w:szCs w:val="20"/>
              </w:rPr>
            </w:pPr>
            <w:r>
              <w:rPr>
                <w:sz w:val="18"/>
                <w:szCs w:val="20"/>
              </w:rPr>
              <w:t>10630</w:t>
            </w:r>
          </w:p>
        </w:tc>
        <w:tc>
          <w:tcPr>
            <w:tcW w:w="659" w:type="dxa"/>
            <w:shd w:val="clear" w:color="auto" w:fill="FFFFFF"/>
          </w:tcPr>
          <w:p w:rsidR="009A3C2A" w:rsidRPr="00D23627" w:rsidRDefault="00755793" w:rsidP="00AE070D">
            <w:pPr>
              <w:shd w:val="clear" w:color="auto" w:fill="FFFFFF"/>
              <w:jc w:val="center"/>
              <w:rPr>
                <w:sz w:val="18"/>
                <w:szCs w:val="20"/>
              </w:rPr>
            </w:pPr>
            <w:r>
              <w:rPr>
                <w:sz w:val="18"/>
                <w:szCs w:val="20"/>
              </w:rPr>
              <w:t>10632</w:t>
            </w:r>
          </w:p>
        </w:tc>
        <w:tc>
          <w:tcPr>
            <w:tcW w:w="759" w:type="dxa"/>
            <w:shd w:val="clear" w:color="auto" w:fill="FFFFFF"/>
          </w:tcPr>
          <w:p w:rsidR="009A3C2A" w:rsidRPr="00D23627" w:rsidRDefault="00755793" w:rsidP="00AE070D">
            <w:pPr>
              <w:shd w:val="clear" w:color="auto" w:fill="FFFFFF"/>
              <w:jc w:val="center"/>
              <w:rPr>
                <w:sz w:val="18"/>
                <w:szCs w:val="20"/>
              </w:rPr>
            </w:pPr>
            <w:r>
              <w:rPr>
                <w:sz w:val="18"/>
                <w:szCs w:val="20"/>
              </w:rPr>
              <w:t>11235</w:t>
            </w:r>
          </w:p>
        </w:tc>
        <w:tc>
          <w:tcPr>
            <w:tcW w:w="709" w:type="dxa"/>
            <w:shd w:val="clear" w:color="auto" w:fill="FFFFFF"/>
          </w:tcPr>
          <w:p w:rsidR="009A3C2A" w:rsidRPr="00D23627" w:rsidRDefault="00755793" w:rsidP="00AE070D">
            <w:pPr>
              <w:shd w:val="clear" w:color="auto" w:fill="FFFFFF"/>
              <w:jc w:val="center"/>
              <w:rPr>
                <w:sz w:val="18"/>
                <w:szCs w:val="20"/>
              </w:rPr>
            </w:pPr>
            <w:r>
              <w:rPr>
                <w:sz w:val="18"/>
                <w:szCs w:val="20"/>
              </w:rPr>
              <w:t>11246</w:t>
            </w:r>
          </w:p>
        </w:tc>
        <w:tc>
          <w:tcPr>
            <w:tcW w:w="567" w:type="dxa"/>
            <w:shd w:val="clear" w:color="auto" w:fill="FFFFFF"/>
          </w:tcPr>
          <w:p w:rsidR="009A3C2A" w:rsidRPr="00D23627" w:rsidRDefault="00755793" w:rsidP="00AE070D">
            <w:pPr>
              <w:shd w:val="clear" w:color="auto" w:fill="FFFFFF"/>
              <w:jc w:val="center"/>
              <w:rPr>
                <w:sz w:val="18"/>
                <w:szCs w:val="20"/>
              </w:rPr>
            </w:pPr>
            <w:r>
              <w:rPr>
                <w:sz w:val="18"/>
                <w:szCs w:val="20"/>
              </w:rPr>
              <w:t>11512</w:t>
            </w:r>
          </w:p>
        </w:tc>
        <w:tc>
          <w:tcPr>
            <w:tcW w:w="708" w:type="dxa"/>
            <w:shd w:val="clear" w:color="auto" w:fill="FFFFFF"/>
          </w:tcPr>
          <w:p w:rsidR="009A3C2A" w:rsidRPr="001969C8" w:rsidRDefault="001969C8" w:rsidP="00AE070D">
            <w:pPr>
              <w:shd w:val="clear" w:color="auto" w:fill="FFFFFF"/>
              <w:jc w:val="center"/>
              <w:rPr>
                <w:sz w:val="18"/>
                <w:szCs w:val="20"/>
              </w:rPr>
            </w:pPr>
            <w:r w:rsidRPr="001969C8">
              <w:rPr>
                <w:sz w:val="18"/>
                <w:szCs w:val="20"/>
              </w:rPr>
              <w:t>5220</w:t>
            </w:r>
          </w:p>
        </w:tc>
        <w:tc>
          <w:tcPr>
            <w:tcW w:w="851" w:type="dxa"/>
            <w:shd w:val="clear" w:color="auto" w:fill="FFFFFF"/>
          </w:tcPr>
          <w:p w:rsidR="009A3C2A" w:rsidRPr="00D23627" w:rsidRDefault="00220D6A" w:rsidP="00AE070D">
            <w:pPr>
              <w:shd w:val="clear" w:color="auto" w:fill="FFFFFF"/>
              <w:jc w:val="center"/>
              <w:rPr>
                <w:sz w:val="18"/>
                <w:szCs w:val="20"/>
              </w:rPr>
            </w:pPr>
            <w:r>
              <w:rPr>
                <w:sz w:val="18"/>
                <w:szCs w:val="20"/>
              </w:rPr>
              <w:t>5014</w:t>
            </w:r>
          </w:p>
        </w:tc>
        <w:tc>
          <w:tcPr>
            <w:tcW w:w="699" w:type="dxa"/>
            <w:shd w:val="clear" w:color="auto" w:fill="FFFFFF"/>
          </w:tcPr>
          <w:p w:rsidR="009A3C2A" w:rsidRPr="00D23627" w:rsidRDefault="00220D6A" w:rsidP="00AE070D">
            <w:pPr>
              <w:shd w:val="clear" w:color="auto" w:fill="FFFFFF"/>
              <w:jc w:val="center"/>
              <w:rPr>
                <w:sz w:val="18"/>
                <w:szCs w:val="20"/>
              </w:rPr>
            </w:pPr>
            <w:r>
              <w:rPr>
                <w:sz w:val="18"/>
                <w:szCs w:val="20"/>
              </w:rPr>
              <w:t>4737</w:t>
            </w:r>
          </w:p>
        </w:tc>
      </w:tr>
      <w:tr w:rsidR="009A3C2A" w:rsidRPr="00D23627" w:rsidTr="00BF70EF">
        <w:trPr>
          <w:trHeight w:val="576"/>
        </w:trPr>
        <w:tc>
          <w:tcPr>
            <w:tcW w:w="993" w:type="dxa"/>
            <w:shd w:val="clear" w:color="auto" w:fill="FFFFFF"/>
          </w:tcPr>
          <w:p w:rsidR="009A3C2A" w:rsidRPr="00D23627" w:rsidRDefault="009A3C2A" w:rsidP="00AE070D">
            <w:pPr>
              <w:shd w:val="clear" w:color="auto" w:fill="FFFFFF"/>
              <w:ind w:left="244"/>
              <w:rPr>
                <w:sz w:val="18"/>
                <w:szCs w:val="20"/>
              </w:rPr>
            </w:pPr>
            <w:r w:rsidRPr="00D23627">
              <w:rPr>
                <w:sz w:val="18"/>
                <w:szCs w:val="20"/>
              </w:rPr>
              <w:t xml:space="preserve">в </w:t>
            </w:r>
            <w:proofErr w:type="spellStart"/>
            <w:r w:rsidRPr="00D23627">
              <w:rPr>
                <w:sz w:val="18"/>
                <w:szCs w:val="20"/>
              </w:rPr>
              <w:t>т.ч</w:t>
            </w:r>
            <w:proofErr w:type="spellEnd"/>
            <w:r w:rsidRPr="00D23627">
              <w:rPr>
                <w:sz w:val="18"/>
                <w:szCs w:val="20"/>
              </w:rPr>
              <w:t>.  в сельхозпредприятиях</w:t>
            </w:r>
          </w:p>
        </w:tc>
        <w:tc>
          <w:tcPr>
            <w:tcW w:w="808" w:type="dxa"/>
            <w:shd w:val="clear" w:color="auto" w:fill="FFFFFF"/>
          </w:tcPr>
          <w:p w:rsidR="009A3C2A" w:rsidRPr="00D23627" w:rsidRDefault="009A3C2A" w:rsidP="00AE070D">
            <w:pPr>
              <w:shd w:val="clear" w:color="auto" w:fill="FFFFFF"/>
              <w:ind w:left="-40" w:firstLine="40"/>
              <w:jc w:val="center"/>
              <w:rPr>
                <w:sz w:val="18"/>
                <w:szCs w:val="20"/>
              </w:rPr>
            </w:pPr>
            <w:r w:rsidRPr="00D23627">
              <w:rPr>
                <w:sz w:val="18"/>
                <w:szCs w:val="20"/>
              </w:rPr>
              <w:t>голов</w:t>
            </w:r>
          </w:p>
        </w:tc>
        <w:tc>
          <w:tcPr>
            <w:tcW w:w="698" w:type="dxa"/>
            <w:shd w:val="clear" w:color="auto" w:fill="FFFFFF"/>
          </w:tcPr>
          <w:p w:rsidR="009A3C2A" w:rsidRPr="00D23627" w:rsidRDefault="00755793" w:rsidP="00AE070D">
            <w:pPr>
              <w:shd w:val="clear" w:color="auto" w:fill="FFFFFF"/>
              <w:jc w:val="center"/>
              <w:rPr>
                <w:sz w:val="18"/>
                <w:szCs w:val="20"/>
              </w:rPr>
            </w:pPr>
            <w:r>
              <w:rPr>
                <w:sz w:val="18"/>
                <w:szCs w:val="20"/>
              </w:rPr>
              <w:t>360</w:t>
            </w:r>
          </w:p>
        </w:tc>
        <w:tc>
          <w:tcPr>
            <w:tcW w:w="762" w:type="dxa"/>
            <w:shd w:val="clear" w:color="auto" w:fill="FFFFFF"/>
          </w:tcPr>
          <w:p w:rsidR="009A3C2A" w:rsidRPr="00D23627" w:rsidRDefault="00755793" w:rsidP="00AE070D">
            <w:pPr>
              <w:shd w:val="clear" w:color="auto" w:fill="FFFFFF"/>
              <w:jc w:val="center"/>
              <w:rPr>
                <w:sz w:val="18"/>
                <w:szCs w:val="20"/>
              </w:rPr>
            </w:pPr>
            <w:r>
              <w:rPr>
                <w:sz w:val="18"/>
                <w:szCs w:val="20"/>
              </w:rPr>
              <w:t>361</w:t>
            </w:r>
          </w:p>
        </w:tc>
        <w:tc>
          <w:tcPr>
            <w:tcW w:w="708" w:type="dxa"/>
            <w:shd w:val="clear" w:color="auto" w:fill="FFFFFF"/>
          </w:tcPr>
          <w:p w:rsidR="009A3C2A" w:rsidRPr="00D23627" w:rsidRDefault="00D864AA" w:rsidP="00AE070D">
            <w:pPr>
              <w:shd w:val="clear" w:color="auto" w:fill="FFFFFF"/>
              <w:jc w:val="center"/>
              <w:rPr>
                <w:sz w:val="18"/>
                <w:szCs w:val="20"/>
              </w:rPr>
            </w:pPr>
            <w:r>
              <w:rPr>
                <w:sz w:val="18"/>
                <w:szCs w:val="20"/>
              </w:rPr>
              <w:t>254</w:t>
            </w:r>
          </w:p>
        </w:tc>
        <w:tc>
          <w:tcPr>
            <w:tcW w:w="659" w:type="dxa"/>
            <w:shd w:val="clear" w:color="auto" w:fill="FFFFFF"/>
          </w:tcPr>
          <w:p w:rsidR="009A3C2A" w:rsidRPr="00D23627" w:rsidRDefault="007D684A" w:rsidP="00AE070D">
            <w:pPr>
              <w:shd w:val="clear" w:color="auto" w:fill="FFFFFF"/>
              <w:jc w:val="center"/>
              <w:rPr>
                <w:sz w:val="18"/>
                <w:szCs w:val="20"/>
              </w:rPr>
            </w:pPr>
            <w:r>
              <w:rPr>
                <w:sz w:val="18"/>
                <w:szCs w:val="20"/>
              </w:rPr>
              <w:t>267</w:t>
            </w:r>
          </w:p>
        </w:tc>
        <w:tc>
          <w:tcPr>
            <w:tcW w:w="759" w:type="dxa"/>
            <w:shd w:val="clear" w:color="auto" w:fill="FFFFFF"/>
          </w:tcPr>
          <w:p w:rsidR="009A3C2A" w:rsidRPr="00D23627" w:rsidRDefault="00D864AA" w:rsidP="00AE070D">
            <w:pPr>
              <w:shd w:val="clear" w:color="auto" w:fill="FFFFFF"/>
              <w:jc w:val="center"/>
              <w:rPr>
                <w:sz w:val="18"/>
                <w:szCs w:val="20"/>
              </w:rPr>
            </w:pPr>
            <w:r>
              <w:rPr>
                <w:sz w:val="18"/>
                <w:szCs w:val="20"/>
              </w:rPr>
              <w:t>168</w:t>
            </w:r>
          </w:p>
        </w:tc>
        <w:tc>
          <w:tcPr>
            <w:tcW w:w="709" w:type="dxa"/>
            <w:shd w:val="clear" w:color="auto" w:fill="FFFFFF"/>
          </w:tcPr>
          <w:p w:rsidR="009A3C2A" w:rsidRPr="00D23627" w:rsidRDefault="00D864AA" w:rsidP="00AE070D">
            <w:pPr>
              <w:shd w:val="clear" w:color="auto" w:fill="FFFFFF"/>
              <w:jc w:val="center"/>
              <w:rPr>
                <w:sz w:val="18"/>
                <w:szCs w:val="20"/>
              </w:rPr>
            </w:pPr>
            <w:r>
              <w:rPr>
                <w:sz w:val="18"/>
                <w:szCs w:val="20"/>
              </w:rPr>
              <w:t>374</w:t>
            </w:r>
          </w:p>
        </w:tc>
        <w:tc>
          <w:tcPr>
            <w:tcW w:w="567" w:type="dxa"/>
            <w:shd w:val="clear" w:color="auto" w:fill="FFFFFF"/>
          </w:tcPr>
          <w:p w:rsidR="009A3C2A" w:rsidRPr="00D23627" w:rsidRDefault="00755793" w:rsidP="00AE070D">
            <w:pPr>
              <w:shd w:val="clear" w:color="auto" w:fill="FFFFFF"/>
              <w:jc w:val="center"/>
              <w:rPr>
                <w:sz w:val="18"/>
                <w:szCs w:val="20"/>
              </w:rPr>
            </w:pPr>
            <w:r>
              <w:rPr>
                <w:sz w:val="18"/>
                <w:szCs w:val="20"/>
              </w:rPr>
              <w:t>-</w:t>
            </w:r>
          </w:p>
        </w:tc>
        <w:tc>
          <w:tcPr>
            <w:tcW w:w="708" w:type="dxa"/>
            <w:shd w:val="clear" w:color="auto" w:fill="FFFFFF"/>
          </w:tcPr>
          <w:p w:rsidR="009A3C2A" w:rsidRPr="001969C8" w:rsidRDefault="001969C8" w:rsidP="00AE070D">
            <w:pPr>
              <w:shd w:val="clear" w:color="auto" w:fill="FFFFFF"/>
              <w:jc w:val="center"/>
              <w:rPr>
                <w:sz w:val="18"/>
                <w:szCs w:val="20"/>
              </w:rPr>
            </w:pPr>
            <w:r w:rsidRPr="001969C8">
              <w:rPr>
                <w:sz w:val="18"/>
                <w:szCs w:val="20"/>
              </w:rPr>
              <w:t>550</w:t>
            </w:r>
          </w:p>
        </w:tc>
        <w:tc>
          <w:tcPr>
            <w:tcW w:w="851" w:type="dxa"/>
            <w:shd w:val="clear" w:color="auto" w:fill="FFFFFF"/>
          </w:tcPr>
          <w:p w:rsidR="009A3C2A" w:rsidRPr="00D23627" w:rsidRDefault="00F441A2" w:rsidP="00AE070D">
            <w:pPr>
              <w:shd w:val="clear" w:color="auto" w:fill="FFFFFF"/>
              <w:jc w:val="center"/>
              <w:rPr>
                <w:sz w:val="18"/>
                <w:szCs w:val="20"/>
              </w:rPr>
            </w:pPr>
            <w:r>
              <w:rPr>
                <w:sz w:val="18"/>
                <w:szCs w:val="20"/>
              </w:rPr>
              <w:t>525</w:t>
            </w:r>
          </w:p>
        </w:tc>
        <w:tc>
          <w:tcPr>
            <w:tcW w:w="699" w:type="dxa"/>
            <w:shd w:val="clear" w:color="auto" w:fill="FFFFFF"/>
          </w:tcPr>
          <w:p w:rsidR="009A3C2A" w:rsidRPr="00D23627" w:rsidRDefault="00F441A2" w:rsidP="00AE070D">
            <w:pPr>
              <w:shd w:val="clear" w:color="auto" w:fill="FFFFFF"/>
              <w:jc w:val="center"/>
              <w:rPr>
                <w:sz w:val="18"/>
                <w:szCs w:val="20"/>
              </w:rPr>
            </w:pPr>
            <w:r>
              <w:rPr>
                <w:sz w:val="18"/>
                <w:szCs w:val="20"/>
              </w:rPr>
              <w:t>527</w:t>
            </w:r>
          </w:p>
        </w:tc>
      </w:tr>
      <w:tr w:rsidR="009A3C2A" w:rsidRPr="00D23627" w:rsidTr="00BF70EF">
        <w:trPr>
          <w:trHeight w:val="263"/>
        </w:trPr>
        <w:tc>
          <w:tcPr>
            <w:tcW w:w="8921" w:type="dxa"/>
            <w:gridSpan w:val="12"/>
            <w:shd w:val="clear" w:color="auto" w:fill="FFFFFF"/>
          </w:tcPr>
          <w:p w:rsidR="009A3C2A" w:rsidRPr="001969C8" w:rsidRDefault="009A3C2A" w:rsidP="00AE070D">
            <w:pPr>
              <w:shd w:val="clear" w:color="auto" w:fill="FFFFFF"/>
              <w:rPr>
                <w:sz w:val="18"/>
                <w:szCs w:val="20"/>
              </w:rPr>
            </w:pPr>
            <w:r w:rsidRPr="001969C8">
              <w:rPr>
                <w:sz w:val="18"/>
                <w:szCs w:val="20"/>
              </w:rPr>
              <w:t>Производство продукции:</w:t>
            </w:r>
          </w:p>
        </w:tc>
      </w:tr>
      <w:tr w:rsidR="009A3C2A" w:rsidRPr="00D23627" w:rsidTr="00BF70EF">
        <w:trPr>
          <w:trHeight w:val="390"/>
        </w:trPr>
        <w:tc>
          <w:tcPr>
            <w:tcW w:w="993" w:type="dxa"/>
            <w:shd w:val="clear" w:color="auto" w:fill="FFFFFF"/>
          </w:tcPr>
          <w:p w:rsidR="009A3C2A" w:rsidRPr="00D23627" w:rsidRDefault="009A3C2A" w:rsidP="00AE070D">
            <w:pPr>
              <w:shd w:val="clear" w:color="auto" w:fill="FFFFFF"/>
              <w:rPr>
                <w:sz w:val="18"/>
                <w:szCs w:val="20"/>
              </w:rPr>
            </w:pPr>
            <w:r w:rsidRPr="00D23627">
              <w:rPr>
                <w:spacing w:val="-10"/>
                <w:sz w:val="18"/>
                <w:szCs w:val="20"/>
              </w:rPr>
              <w:t>Скот и птица на убой (в живом  весе) - всего</w:t>
            </w:r>
          </w:p>
        </w:tc>
        <w:tc>
          <w:tcPr>
            <w:tcW w:w="808" w:type="dxa"/>
            <w:shd w:val="clear" w:color="auto" w:fill="FFFFFF"/>
          </w:tcPr>
          <w:p w:rsidR="009A3C2A" w:rsidRPr="00D23627" w:rsidRDefault="009A3C2A" w:rsidP="00AE070D">
            <w:pPr>
              <w:shd w:val="clear" w:color="auto" w:fill="FFFFFF"/>
              <w:jc w:val="center"/>
              <w:rPr>
                <w:sz w:val="18"/>
                <w:szCs w:val="20"/>
              </w:rPr>
            </w:pPr>
            <w:r w:rsidRPr="00D23627">
              <w:rPr>
                <w:sz w:val="18"/>
                <w:szCs w:val="20"/>
              </w:rPr>
              <w:t>тонн</w:t>
            </w:r>
          </w:p>
        </w:tc>
        <w:tc>
          <w:tcPr>
            <w:tcW w:w="698" w:type="dxa"/>
            <w:shd w:val="clear" w:color="auto" w:fill="FFFFFF"/>
          </w:tcPr>
          <w:p w:rsidR="009A3C2A" w:rsidRPr="00D23627" w:rsidRDefault="00755793" w:rsidP="00AE070D">
            <w:pPr>
              <w:shd w:val="clear" w:color="auto" w:fill="FFFFFF"/>
              <w:jc w:val="center"/>
              <w:rPr>
                <w:sz w:val="18"/>
                <w:szCs w:val="20"/>
              </w:rPr>
            </w:pPr>
            <w:r>
              <w:rPr>
                <w:sz w:val="18"/>
                <w:szCs w:val="20"/>
              </w:rPr>
              <w:t>3712</w:t>
            </w:r>
          </w:p>
        </w:tc>
        <w:tc>
          <w:tcPr>
            <w:tcW w:w="762" w:type="dxa"/>
            <w:shd w:val="clear" w:color="auto" w:fill="FFFFFF"/>
          </w:tcPr>
          <w:p w:rsidR="009A3C2A" w:rsidRPr="00D23627" w:rsidRDefault="00755793" w:rsidP="00AE070D">
            <w:pPr>
              <w:shd w:val="clear" w:color="auto" w:fill="FFFFFF"/>
              <w:jc w:val="center"/>
              <w:rPr>
                <w:sz w:val="18"/>
                <w:szCs w:val="20"/>
              </w:rPr>
            </w:pPr>
            <w:r>
              <w:rPr>
                <w:sz w:val="18"/>
                <w:szCs w:val="20"/>
              </w:rPr>
              <w:t>3672</w:t>
            </w:r>
          </w:p>
        </w:tc>
        <w:tc>
          <w:tcPr>
            <w:tcW w:w="708" w:type="dxa"/>
            <w:shd w:val="clear" w:color="auto" w:fill="FFFFFF"/>
          </w:tcPr>
          <w:p w:rsidR="009A3C2A" w:rsidRPr="00D23627" w:rsidRDefault="00755793" w:rsidP="00AE070D">
            <w:pPr>
              <w:shd w:val="clear" w:color="auto" w:fill="FFFFFF"/>
              <w:jc w:val="center"/>
              <w:rPr>
                <w:sz w:val="18"/>
                <w:szCs w:val="20"/>
              </w:rPr>
            </w:pPr>
            <w:r>
              <w:rPr>
                <w:sz w:val="18"/>
                <w:szCs w:val="20"/>
              </w:rPr>
              <w:t>3625</w:t>
            </w:r>
          </w:p>
        </w:tc>
        <w:tc>
          <w:tcPr>
            <w:tcW w:w="659" w:type="dxa"/>
            <w:shd w:val="clear" w:color="auto" w:fill="FFFFFF"/>
          </w:tcPr>
          <w:p w:rsidR="009A3C2A" w:rsidRPr="00D23627" w:rsidRDefault="00D54ED0" w:rsidP="00AE070D">
            <w:pPr>
              <w:shd w:val="clear" w:color="auto" w:fill="FFFFFF"/>
              <w:jc w:val="center"/>
              <w:rPr>
                <w:sz w:val="18"/>
                <w:szCs w:val="20"/>
              </w:rPr>
            </w:pPr>
            <w:r>
              <w:rPr>
                <w:sz w:val="18"/>
                <w:szCs w:val="20"/>
              </w:rPr>
              <w:t>3675</w:t>
            </w:r>
          </w:p>
        </w:tc>
        <w:tc>
          <w:tcPr>
            <w:tcW w:w="759" w:type="dxa"/>
            <w:shd w:val="clear" w:color="auto" w:fill="FFFFFF"/>
          </w:tcPr>
          <w:p w:rsidR="009A3C2A" w:rsidRPr="00D23627" w:rsidRDefault="00D54ED0" w:rsidP="00AE070D">
            <w:pPr>
              <w:shd w:val="clear" w:color="auto" w:fill="FFFFFF"/>
              <w:jc w:val="center"/>
              <w:rPr>
                <w:sz w:val="18"/>
                <w:szCs w:val="20"/>
              </w:rPr>
            </w:pPr>
            <w:r>
              <w:rPr>
                <w:sz w:val="18"/>
                <w:szCs w:val="20"/>
              </w:rPr>
              <w:t>3924</w:t>
            </w:r>
          </w:p>
        </w:tc>
        <w:tc>
          <w:tcPr>
            <w:tcW w:w="709" w:type="dxa"/>
            <w:shd w:val="clear" w:color="auto" w:fill="FFFFFF"/>
          </w:tcPr>
          <w:p w:rsidR="009A3C2A" w:rsidRPr="00D23627" w:rsidRDefault="00D54ED0" w:rsidP="00AE070D">
            <w:pPr>
              <w:shd w:val="clear" w:color="auto" w:fill="FFFFFF"/>
              <w:jc w:val="center"/>
              <w:rPr>
                <w:sz w:val="18"/>
                <w:szCs w:val="20"/>
              </w:rPr>
            </w:pPr>
            <w:r>
              <w:rPr>
                <w:sz w:val="18"/>
                <w:szCs w:val="20"/>
              </w:rPr>
              <w:t>4025</w:t>
            </w:r>
          </w:p>
        </w:tc>
        <w:tc>
          <w:tcPr>
            <w:tcW w:w="567" w:type="dxa"/>
            <w:shd w:val="clear" w:color="auto" w:fill="FFFFFF"/>
          </w:tcPr>
          <w:p w:rsidR="009A3C2A" w:rsidRPr="00D23627" w:rsidRDefault="00D54ED0" w:rsidP="00AE070D">
            <w:pPr>
              <w:shd w:val="clear" w:color="auto" w:fill="FFFFFF"/>
              <w:jc w:val="center"/>
              <w:rPr>
                <w:sz w:val="18"/>
                <w:szCs w:val="20"/>
              </w:rPr>
            </w:pPr>
            <w:r>
              <w:rPr>
                <w:sz w:val="18"/>
                <w:szCs w:val="20"/>
              </w:rPr>
              <w:t>3838</w:t>
            </w:r>
          </w:p>
        </w:tc>
        <w:tc>
          <w:tcPr>
            <w:tcW w:w="708" w:type="dxa"/>
            <w:shd w:val="clear" w:color="auto" w:fill="FFFFFF"/>
          </w:tcPr>
          <w:p w:rsidR="009A3C2A" w:rsidRPr="001969C8" w:rsidRDefault="001969C8" w:rsidP="00AE070D">
            <w:pPr>
              <w:shd w:val="clear" w:color="auto" w:fill="FFFFFF"/>
              <w:jc w:val="center"/>
              <w:rPr>
                <w:sz w:val="18"/>
                <w:szCs w:val="20"/>
              </w:rPr>
            </w:pPr>
            <w:r w:rsidRPr="001969C8">
              <w:rPr>
                <w:sz w:val="18"/>
                <w:szCs w:val="20"/>
              </w:rPr>
              <w:t>2081</w:t>
            </w:r>
          </w:p>
        </w:tc>
        <w:tc>
          <w:tcPr>
            <w:tcW w:w="851" w:type="dxa"/>
            <w:shd w:val="clear" w:color="auto" w:fill="FFFFFF"/>
          </w:tcPr>
          <w:p w:rsidR="009A3C2A" w:rsidRPr="00D23627" w:rsidRDefault="00F441A2" w:rsidP="00AE070D">
            <w:pPr>
              <w:shd w:val="clear" w:color="auto" w:fill="FFFFFF"/>
              <w:jc w:val="center"/>
              <w:rPr>
                <w:sz w:val="18"/>
                <w:szCs w:val="20"/>
              </w:rPr>
            </w:pPr>
            <w:r>
              <w:rPr>
                <w:sz w:val="18"/>
                <w:szCs w:val="20"/>
              </w:rPr>
              <w:t>1792</w:t>
            </w:r>
          </w:p>
        </w:tc>
        <w:tc>
          <w:tcPr>
            <w:tcW w:w="699" w:type="dxa"/>
            <w:shd w:val="clear" w:color="auto" w:fill="FFFFFF"/>
          </w:tcPr>
          <w:p w:rsidR="009A3C2A" w:rsidRPr="00D23627" w:rsidRDefault="00F441A2" w:rsidP="00AE070D">
            <w:pPr>
              <w:shd w:val="clear" w:color="auto" w:fill="FFFFFF"/>
              <w:jc w:val="center"/>
              <w:rPr>
                <w:sz w:val="18"/>
                <w:szCs w:val="20"/>
              </w:rPr>
            </w:pPr>
            <w:r>
              <w:rPr>
                <w:sz w:val="18"/>
                <w:szCs w:val="20"/>
              </w:rPr>
              <w:t>1824</w:t>
            </w:r>
          </w:p>
        </w:tc>
      </w:tr>
      <w:tr w:rsidR="009A3C2A" w:rsidRPr="00D23627" w:rsidTr="00BF70EF">
        <w:trPr>
          <w:trHeight w:val="560"/>
        </w:trPr>
        <w:tc>
          <w:tcPr>
            <w:tcW w:w="993" w:type="dxa"/>
            <w:shd w:val="clear" w:color="auto" w:fill="FFFFFF"/>
          </w:tcPr>
          <w:p w:rsidR="009A3C2A" w:rsidRPr="00D23627" w:rsidRDefault="009A3C2A" w:rsidP="00AE070D">
            <w:pPr>
              <w:shd w:val="clear" w:color="auto" w:fill="FFFFFF"/>
              <w:ind w:left="244"/>
              <w:rPr>
                <w:sz w:val="18"/>
                <w:szCs w:val="20"/>
              </w:rPr>
            </w:pPr>
            <w:r w:rsidRPr="00D23627">
              <w:rPr>
                <w:sz w:val="18"/>
                <w:szCs w:val="20"/>
              </w:rPr>
              <w:t xml:space="preserve">в </w:t>
            </w:r>
            <w:proofErr w:type="spellStart"/>
            <w:r w:rsidRPr="00D23627">
              <w:rPr>
                <w:sz w:val="18"/>
                <w:szCs w:val="20"/>
              </w:rPr>
              <w:t>т.ч</w:t>
            </w:r>
            <w:proofErr w:type="spellEnd"/>
            <w:r w:rsidRPr="00D23627">
              <w:rPr>
                <w:sz w:val="18"/>
                <w:szCs w:val="20"/>
              </w:rPr>
              <w:t>.  в сельхозпредприятиях</w:t>
            </w:r>
          </w:p>
        </w:tc>
        <w:tc>
          <w:tcPr>
            <w:tcW w:w="808" w:type="dxa"/>
            <w:shd w:val="clear" w:color="auto" w:fill="FFFFFF"/>
          </w:tcPr>
          <w:p w:rsidR="009A3C2A" w:rsidRPr="00D23627" w:rsidRDefault="009A3C2A" w:rsidP="00AE070D">
            <w:pPr>
              <w:shd w:val="clear" w:color="auto" w:fill="FFFFFF"/>
              <w:jc w:val="center"/>
              <w:rPr>
                <w:sz w:val="18"/>
                <w:szCs w:val="20"/>
              </w:rPr>
            </w:pPr>
            <w:r w:rsidRPr="00D23627">
              <w:rPr>
                <w:sz w:val="18"/>
                <w:szCs w:val="20"/>
              </w:rPr>
              <w:t>тонн</w:t>
            </w:r>
          </w:p>
        </w:tc>
        <w:tc>
          <w:tcPr>
            <w:tcW w:w="698" w:type="dxa"/>
            <w:shd w:val="clear" w:color="auto" w:fill="FFFFFF"/>
          </w:tcPr>
          <w:p w:rsidR="009A3C2A" w:rsidRPr="00D23627" w:rsidRDefault="00D54ED0" w:rsidP="00AE070D">
            <w:pPr>
              <w:shd w:val="clear" w:color="auto" w:fill="FFFFFF"/>
              <w:jc w:val="center"/>
              <w:rPr>
                <w:sz w:val="18"/>
                <w:szCs w:val="20"/>
              </w:rPr>
            </w:pPr>
            <w:r>
              <w:rPr>
                <w:sz w:val="18"/>
                <w:szCs w:val="20"/>
              </w:rPr>
              <w:t>258</w:t>
            </w:r>
          </w:p>
        </w:tc>
        <w:tc>
          <w:tcPr>
            <w:tcW w:w="762" w:type="dxa"/>
            <w:shd w:val="clear" w:color="auto" w:fill="FFFFFF"/>
          </w:tcPr>
          <w:p w:rsidR="009A3C2A" w:rsidRPr="00D23627" w:rsidRDefault="00D54ED0" w:rsidP="00AE070D">
            <w:pPr>
              <w:shd w:val="clear" w:color="auto" w:fill="FFFFFF"/>
              <w:jc w:val="center"/>
              <w:rPr>
                <w:sz w:val="18"/>
                <w:szCs w:val="20"/>
              </w:rPr>
            </w:pPr>
            <w:r>
              <w:rPr>
                <w:sz w:val="18"/>
                <w:szCs w:val="20"/>
              </w:rPr>
              <w:t>385</w:t>
            </w:r>
          </w:p>
        </w:tc>
        <w:tc>
          <w:tcPr>
            <w:tcW w:w="708" w:type="dxa"/>
            <w:shd w:val="clear" w:color="auto" w:fill="FFFFFF"/>
          </w:tcPr>
          <w:p w:rsidR="009A3C2A" w:rsidRPr="00D23627" w:rsidRDefault="00D54ED0" w:rsidP="00AE070D">
            <w:pPr>
              <w:shd w:val="clear" w:color="auto" w:fill="FFFFFF"/>
              <w:jc w:val="center"/>
              <w:rPr>
                <w:sz w:val="18"/>
                <w:szCs w:val="20"/>
              </w:rPr>
            </w:pPr>
            <w:r>
              <w:rPr>
                <w:sz w:val="18"/>
                <w:szCs w:val="20"/>
              </w:rPr>
              <w:t>541</w:t>
            </w:r>
          </w:p>
        </w:tc>
        <w:tc>
          <w:tcPr>
            <w:tcW w:w="659" w:type="dxa"/>
            <w:shd w:val="clear" w:color="auto" w:fill="FFFFFF"/>
          </w:tcPr>
          <w:p w:rsidR="009A3C2A" w:rsidRPr="00D23627" w:rsidRDefault="00D54ED0" w:rsidP="00AE070D">
            <w:pPr>
              <w:shd w:val="clear" w:color="auto" w:fill="FFFFFF"/>
              <w:jc w:val="center"/>
              <w:rPr>
                <w:sz w:val="18"/>
                <w:szCs w:val="20"/>
              </w:rPr>
            </w:pPr>
            <w:r>
              <w:rPr>
                <w:sz w:val="18"/>
                <w:szCs w:val="20"/>
              </w:rPr>
              <w:t>319</w:t>
            </w:r>
          </w:p>
        </w:tc>
        <w:tc>
          <w:tcPr>
            <w:tcW w:w="759" w:type="dxa"/>
            <w:shd w:val="clear" w:color="auto" w:fill="FFFFFF"/>
          </w:tcPr>
          <w:p w:rsidR="009A3C2A" w:rsidRPr="00D23627" w:rsidRDefault="00D54ED0" w:rsidP="00AE070D">
            <w:pPr>
              <w:shd w:val="clear" w:color="auto" w:fill="FFFFFF"/>
              <w:jc w:val="center"/>
              <w:rPr>
                <w:sz w:val="18"/>
                <w:szCs w:val="20"/>
              </w:rPr>
            </w:pPr>
            <w:r>
              <w:rPr>
                <w:sz w:val="18"/>
                <w:szCs w:val="20"/>
              </w:rPr>
              <w:t>384</w:t>
            </w:r>
          </w:p>
        </w:tc>
        <w:tc>
          <w:tcPr>
            <w:tcW w:w="709" w:type="dxa"/>
            <w:shd w:val="clear" w:color="auto" w:fill="FFFFFF"/>
          </w:tcPr>
          <w:p w:rsidR="009A3C2A" w:rsidRPr="00D23627" w:rsidRDefault="00D54ED0" w:rsidP="00AE070D">
            <w:pPr>
              <w:shd w:val="clear" w:color="auto" w:fill="FFFFFF"/>
              <w:jc w:val="center"/>
              <w:rPr>
                <w:sz w:val="18"/>
                <w:szCs w:val="20"/>
              </w:rPr>
            </w:pPr>
            <w:r>
              <w:rPr>
                <w:sz w:val="18"/>
                <w:szCs w:val="20"/>
              </w:rPr>
              <w:t>438</w:t>
            </w:r>
          </w:p>
        </w:tc>
        <w:tc>
          <w:tcPr>
            <w:tcW w:w="567" w:type="dxa"/>
            <w:shd w:val="clear" w:color="auto" w:fill="FFFFFF"/>
          </w:tcPr>
          <w:p w:rsidR="009A3C2A" w:rsidRPr="00D23627" w:rsidRDefault="00D54ED0" w:rsidP="00AE070D">
            <w:pPr>
              <w:shd w:val="clear" w:color="auto" w:fill="FFFFFF"/>
              <w:jc w:val="center"/>
              <w:rPr>
                <w:sz w:val="18"/>
                <w:szCs w:val="20"/>
              </w:rPr>
            </w:pPr>
            <w:r>
              <w:rPr>
                <w:sz w:val="18"/>
                <w:szCs w:val="20"/>
              </w:rPr>
              <w:t>303</w:t>
            </w:r>
          </w:p>
        </w:tc>
        <w:tc>
          <w:tcPr>
            <w:tcW w:w="708" w:type="dxa"/>
            <w:shd w:val="clear" w:color="auto" w:fill="FFFFFF"/>
          </w:tcPr>
          <w:p w:rsidR="009A3C2A" w:rsidRPr="001969C8" w:rsidRDefault="001969C8" w:rsidP="00AE070D">
            <w:pPr>
              <w:shd w:val="clear" w:color="auto" w:fill="FFFFFF"/>
              <w:jc w:val="center"/>
              <w:rPr>
                <w:sz w:val="18"/>
                <w:szCs w:val="20"/>
              </w:rPr>
            </w:pPr>
            <w:r w:rsidRPr="001969C8">
              <w:rPr>
                <w:sz w:val="18"/>
                <w:szCs w:val="20"/>
              </w:rPr>
              <w:t>328</w:t>
            </w:r>
          </w:p>
        </w:tc>
        <w:tc>
          <w:tcPr>
            <w:tcW w:w="851" w:type="dxa"/>
            <w:shd w:val="clear" w:color="auto" w:fill="FFFFFF"/>
          </w:tcPr>
          <w:p w:rsidR="009A3C2A" w:rsidRPr="00D23627" w:rsidRDefault="00F441A2" w:rsidP="00AE070D">
            <w:pPr>
              <w:shd w:val="clear" w:color="auto" w:fill="FFFFFF"/>
              <w:jc w:val="center"/>
              <w:rPr>
                <w:sz w:val="18"/>
                <w:szCs w:val="20"/>
              </w:rPr>
            </w:pPr>
            <w:r>
              <w:rPr>
                <w:sz w:val="18"/>
                <w:szCs w:val="20"/>
              </w:rPr>
              <w:t>228</w:t>
            </w:r>
          </w:p>
        </w:tc>
        <w:tc>
          <w:tcPr>
            <w:tcW w:w="699" w:type="dxa"/>
            <w:shd w:val="clear" w:color="auto" w:fill="FFFFFF"/>
          </w:tcPr>
          <w:p w:rsidR="009A3C2A" w:rsidRPr="00D23627" w:rsidRDefault="00F441A2" w:rsidP="00AE070D">
            <w:pPr>
              <w:shd w:val="clear" w:color="auto" w:fill="FFFFFF"/>
              <w:jc w:val="center"/>
              <w:rPr>
                <w:sz w:val="18"/>
                <w:szCs w:val="20"/>
              </w:rPr>
            </w:pPr>
            <w:r>
              <w:rPr>
                <w:sz w:val="18"/>
                <w:szCs w:val="20"/>
              </w:rPr>
              <w:t>218</w:t>
            </w:r>
          </w:p>
        </w:tc>
      </w:tr>
      <w:tr w:rsidR="009A3C2A" w:rsidRPr="00D23627" w:rsidTr="00BF70EF">
        <w:trPr>
          <w:trHeight w:val="270"/>
        </w:trPr>
        <w:tc>
          <w:tcPr>
            <w:tcW w:w="993" w:type="dxa"/>
            <w:shd w:val="clear" w:color="auto" w:fill="FFFFFF"/>
          </w:tcPr>
          <w:p w:rsidR="009A3C2A" w:rsidRPr="00D23627" w:rsidRDefault="009A3C2A" w:rsidP="00AE070D">
            <w:pPr>
              <w:shd w:val="clear" w:color="auto" w:fill="FFFFFF"/>
              <w:rPr>
                <w:sz w:val="18"/>
                <w:szCs w:val="20"/>
              </w:rPr>
            </w:pPr>
            <w:r w:rsidRPr="00D23627">
              <w:rPr>
                <w:sz w:val="18"/>
                <w:szCs w:val="20"/>
              </w:rPr>
              <w:t>Молоко – всего</w:t>
            </w:r>
          </w:p>
        </w:tc>
        <w:tc>
          <w:tcPr>
            <w:tcW w:w="808" w:type="dxa"/>
            <w:shd w:val="clear" w:color="auto" w:fill="FFFFFF"/>
          </w:tcPr>
          <w:p w:rsidR="009A3C2A" w:rsidRPr="00D23627" w:rsidRDefault="009A3C2A" w:rsidP="00AE070D">
            <w:pPr>
              <w:shd w:val="clear" w:color="auto" w:fill="FFFFFF"/>
              <w:jc w:val="center"/>
              <w:rPr>
                <w:sz w:val="18"/>
                <w:szCs w:val="20"/>
              </w:rPr>
            </w:pPr>
            <w:r w:rsidRPr="00D23627">
              <w:rPr>
                <w:sz w:val="18"/>
                <w:szCs w:val="20"/>
              </w:rPr>
              <w:t>тонн</w:t>
            </w:r>
          </w:p>
        </w:tc>
        <w:tc>
          <w:tcPr>
            <w:tcW w:w="698" w:type="dxa"/>
            <w:shd w:val="clear" w:color="auto" w:fill="FFFFFF"/>
          </w:tcPr>
          <w:p w:rsidR="009A3C2A" w:rsidRPr="00D23627" w:rsidRDefault="00D54ED0" w:rsidP="00AE070D">
            <w:pPr>
              <w:shd w:val="clear" w:color="auto" w:fill="FFFFFF"/>
              <w:jc w:val="center"/>
              <w:rPr>
                <w:sz w:val="18"/>
                <w:szCs w:val="20"/>
              </w:rPr>
            </w:pPr>
            <w:r>
              <w:rPr>
                <w:sz w:val="18"/>
                <w:szCs w:val="20"/>
              </w:rPr>
              <w:t>21985</w:t>
            </w:r>
          </w:p>
        </w:tc>
        <w:tc>
          <w:tcPr>
            <w:tcW w:w="762" w:type="dxa"/>
            <w:shd w:val="clear" w:color="auto" w:fill="FFFFFF"/>
          </w:tcPr>
          <w:p w:rsidR="009A3C2A" w:rsidRPr="00D23627" w:rsidRDefault="00D54ED0" w:rsidP="00AE070D">
            <w:pPr>
              <w:shd w:val="clear" w:color="auto" w:fill="FFFFFF"/>
              <w:jc w:val="center"/>
              <w:rPr>
                <w:sz w:val="18"/>
                <w:szCs w:val="20"/>
              </w:rPr>
            </w:pPr>
            <w:r>
              <w:rPr>
                <w:sz w:val="18"/>
                <w:szCs w:val="20"/>
              </w:rPr>
              <w:t>22210</w:t>
            </w:r>
          </w:p>
        </w:tc>
        <w:tc>
          <w:tcPr>
            <w:tcW w:w="708" w:type="dxa"/>
            <w:shd w:val="clear" w:color="auto" w:fill="FFFFFF"/>
          </w:tcPr>
          <w:p w:rsidR="009A3C2A" w:rsidRPr="00D23627" w:rsidRDefault="00D54ED0" w:rsidP="00AE070D">
            <w:pPr>
              <w:shd w:val="clear" w:color="auto" w:fill="FFFFFF"/>
              <w:jc w:val="center"/>
              <w:rPr>
                <w:sz w:val="18"/>
                <w:szCs w:val="20"/>
              </w:rPr>
            </w:pPr>
            <w:r>
              <w:rPr>
                <w:sz w:val="18"/>
                <w:szCs w:val="20"/>
              </w:rPr>
              <w:t>22628</w:t>
            </w:r>
          </w:p>
        </w:tc>
        <w:tc>
          <w:tcPr>
            <w:tcW w:w="659" w:type="dxa"/>
            <w:shd w:val="clear" w:color="auto" w:fill="FFFFFF"/>
          </w:tcPr>
          <w:p w:rsidR="009A3C2A" w:rsidRPr="00D23627" w:rsidRDefault="00D54ED0" w:rsidP="00AE070D">
            <w:pPr>
              <w:shd w:val="clear" w:color="auto" w:fill="FFFFFF"/>
              <w:jc w:val="center"/>
              <w:rPr>
                <w:sz w:val="18"/>
                <w:szCs w:val="20"/>
              </w:rPr>
            </w:pPr>
            <w:r>
              <w:rPr>
                <w:sz w:val="18"/>
                <w:szCs w:val="20"/>
              </w:rPr>
              <w:t>21733</w:t>
            </w:r>
          </w:p>
        </w:tc>
        <w:tc>
          <w:tcPr>
            <w:tcW w:w="759" w:type="dxa"/>
            <w:shd w:val="clear" w:color="auto" w:fill="FFFFFF"/>
          </w:tcPr>
          <w:p w:rsidR="009A3C2A" w:rsidRPr="00D23627" w:rsidRDefault="00D54ED0" w:rsidP="00AE070D">
            <w:pPr>
              <w:shd w:val="clear" w:color="auto" w:fill="FFFFFF"/>
              <w:jc w:val="center"/>
              <w:rPr>
                <w:sz w:val="18"/>
                <w:szCs w:val="20"/>
              </w:rPr>
            </w:pPr>
            <w:r>
              <w:rPr>
                <w:sz w:val="18"/>
                <w:szCs w:val="20"/>
              </w:rPr>
              <w:t>21520</w:t>
            </w:r>
          </w:p>
        </w:tc>
        <w:tc>
          <w:tcPr>
            <w:tcW w:w="709" w:type="dxa"/>
            <w:shd w:val="clear" w:color="auto" w:fill="FFFFFF"/>
          </w:tcPr>
          <w:p w:rsidR="009A3C2A" w:rsidRPr="00D23627" w:rsidRDefault="00D54ED0" w:rsidP="00AE070D">
            <w:pPr>
              <w:shd w:val="clear" w:color="auto" w:fill="FFFFFF"/>
              <w:jc w:val="center"/>
              <w:rPr>
                <w:sz w:val="18"/>
                <w:szCs w:val="20"/>
              </w:rPr>
            </w:pPr>
            <w:r>
              <w:rPr>
                <w:sz w:val="18"/>
                <w:szCs w:val="20"/>
              </w:rPr>
              <w:t>20945</w:t>
            </w:r>
          </w:p>
        </w:tc>
        <w:tc>
          <w:tcPr>
            <w:tcW w:w="567" w:type="dxa"/>
            <w:shd w:val="clear" w:color="auto" w:fill="FFFFFF"/>
          </w:tcPr>
          <w:p w:rsidR="009A3C2A" w:rsidRPr="00D23627" w:rsidRDefault="00D54ED0" w:rsidP="00AE070D">
            <w:pPr>
              <w:shd w:val="clear" w:color="auto" w:fill="FFFFFF"/>
              <w:jc w:val="center"/>
              <w:rPr>
                <w:sz w:val="18"/>
                <w:szCs w:val="20"/>
              </w:rPr>
            </w:pPr>
            <w:r>
              <w:rPr>
                <w:sz w:val="18"/>
                <w:szCs w:val="20"/>
              </w:rPr>
              <w:t>19495</w:t>
            </w:r>
          </w:p>
        </w:tc>
        <w:tc>
          <w:tcPr>
            <w:tcW w:w="708" w:type="dxa"/>
            <w:shd w:val="clear" w:color="auto" w:fill="FFFFFF"/>
          </w:tcPr>
          <w:p w:rsidR="009A3C2A" w:rsidRPr="001969C8" w:rsidRDefault="001969C8" w:rsidP="00AE070D">
            <w:pPr>
              <w:shd w:val="clear" w:color="auto" w:fill="FFFFFF"/>
              <w:jc w:val="center"/>
              <w:rPr>
                <w:sz w:val="18"/>
                <w:szCs w:val="20"/>
              </w:rPr>
            </w:pPr>
            <w:r w:rsidRPr="001969C8">
              <w:rPr>
                <w:sz w:val="18"/>
                <w:szCs w:val="20"/>
              </w:rPr>
              <w:t>10899</w:t>
            </w:r>
          </w:p>
        </w:tc>
        <w:tc>
          <w:tcPr>
            <w:tcW w:w="851" w:type="dxa"/>
            <w:shd w:val="clear" w:color="auto" w:fill="FFFFFF"/>
          </w:tcPr>
          <w:p w:rsidR="009A3C2A" w:rsidRPr="00D23627" w:rsidRDefault="00F441A2" w:rsidP="00AE070D">
            <w:pPr>
              <w:shd w:val="clear" w:color="auto" w:fill="FFFFFF"/>
              <w:jc w:val="center"/>
              <w:rPr>
                <w:sz w:val="18"/>
                <w:szCs w:val="20"/>
              </w:rPr>
            </w:pPr>
            <w:r>
              <w:rPr>
                <w:sz w:val="18"/>
                <w:szCs w:val="20"/>
              </w:rPr>
              <w:t>9019</w:t>
            </w:r>
          </w:p>
        </w:tc>
        <w:tc>
          <w:tcPr>
            <w:tcW w:w="699" w:type="dxa"/>
            <w:shd w:val="clear" w:color="auto" w:fill="FFFFFF"/>
          </w:tcPr>
          <w:p w:rsidR="009A3C2A" w:rsidRPr="00D23627" w:rsidRDefault="00F441A2" w:rsidP="00AE070D">
            <w:pPr>
              <w:shd w:val="clear" w:color="auto" w:fill="FFFFFF"/>
              <w:jc w:val="center"/>
              <w:rPr>
                <w:sz w:val="18"/>
                <w:szCs w:val="20"/>
              </w:rPr>
            </w:pPr>
            <w:r>
              <w:rPr>
                <w:sz w:val="18"/>
                <w:szCs w:val="20"/>
              </w:rPr>
              <w:t>9190</w:t>
            </w:r>
          </w:p>
        </w:tc>
      </w:tr>
      <w:tr w:rsidR="009A3C2A" w:rsidRPr="00D23627" w:rsidTr="00BF70EF">
        <w:trPr>
          <w:trHeight w:val="543"/>
        </w:trPr>
        <w:tc>
          <w:tcPr>
            <w:tcW w:w="993" w:type="dxa"/>
            <w:shd w:val="clear" w:color="auto" w:fill="FFFFFF"/>
          </w:tcPr>
          <w:p w:rsidR="009A3C2A" w:rsidRPr="00D23627" w:rsidRDefault="009A3C2A" w:rsidP="00AE070D">
            <w:pPr>
              <w:shd w:val="clear" w:color="auto" w:fill="FFFFFF"/>
              <w:ind w:left="244"/>
              <w:rPr>
                <w:sz w:val="18"/>
                <w:szCs w:val="20"/>
              </w:rPr>
            </w:pPr>
            <w:r w:rsidRPr="00D23627">
              <w:rPr>
                <w:sz w:val="18"/>
                <w:szCs w:val="20"/>
              </w:rPr>
              <w:t xml:space="preserve">в </w:t>
            </w:r>
            <w:proofErr w:type="spellStart"/>
            <w:r w:rsidRPr="00D23627">
              <w:rPr>
                <w:sz w:val="18"/>
                <w:szCs w:val="20"/>
              </w:rPr>
              <w:t>т.ч</w:t>
            </w:r>
            <w:proofErr w:type="spellEnd"/>
            <w:r w:rsidRPr="00D23627">
              <w:rPr>
                <w:sz w:val="18"/>
                <w:szCs w:val="20"/>
              </w:rPr>
              <w:t>.  в сельхозпредприятиях</w:t>
            </w:r>
          </w:p>
        </w:tc>
        <w:tc>
          <w:tcPr>
            <w:tcW w:w="808" w:type="dxa"/>
            <w:shd w:val="clear" w:color="auto" w:fill="FFFFFF"/>
          </w:tcPr>
          <w:p w:rsidR="009A3C2A" w:rsidRPr="00D23627" w:rsidRDefault="009A3C2A" w:rsidP="00AE070D">
            <w:pPr>
              <w:shd w:val="clear" w:color="auto" w:fill="FFFFFF"/>
              <w:jc w:val="center"/>
              <w:rPr>
                <w:sz w:val="18"/>
                <w:szCs w:val="20"/>
              </w:rPr>
            </w:pPr>
            <w:r w:rsidRPr="00D23627">
              <w:rPr>
                <w:sz w:val="18"/>
                <w:szCs w:val="20"/>
              </w:rPr>
              <w:t>тонн</w:t>
            </w:r>
          </w:p>
        </w:tc>
        <w:tc>
          <w:tcPr>
            <w:tcW w:w="698" w:type="dxa"/>
            <w:shd w:val="clear" w:color="auto" w:fill="FFFFFF"/>
          </w:tcPr>
          <w:p w:rsidR="009A3C2A" w:rsidRPr="00D23627" w:rsidRDefault="00D54ED0" w:rsidP="00AE070D">
            <w:pPr>
              <w:shd w:val="clear" w:color="auto" w:fill="FFFFFF"/>
              <w:jc w:val="center"/>
              <w:rPr>
                <w:sz w:val="18"/>
                <w:szCs w:val="20"/>
              </w:rPr>
            </w:pPr>
            <w:r>
              <w:rPr>
                <w:sz w:val="18"/>
                <w:szCs w:val="20"/>
              </w:rPr>
              <w:t>5323</w:t>
            </w:r>
          </w:p>
        </w:tc>
        <w:tc>
          <w:tcPr>
            <w:tcW w:w="762" w:type="dxa"/>
            <w:shd w:val="clear" w:color="auto" w:fill="FFFFFF"/>
          </w:tcPr>
          <w:p w:rsidR="009A3C2A" w:rsidRPr="00D23627" w:rsidRDefault="00D54ED0" w:rsidP="00AE070D">
            <w:pPr>
              <w:shd w:val="clear" w:color="auto" w:fill="FFFFFF"/>
              <w:jc w:val="center"/>
              <w:rPr>
                <w:sz w:val="18"/>
                <w:szCs w:val="20"/>
              </w:rPr>
            </w:pPr>
            <w:r>
              <w:rPr>
                <w:sz w:val="18"/>
                <w:szCs w:val="20"/>
              </w:rPr>
              <w:t>5971</w:t>
            </w:r>
          </w:p>
        </w:tc>
        <w:tc>
          <w:tcPr>
            <w:tcW w:w="708" w:type="dxa"/>
            <w:shd w:val="clear" w:color="auto" w:fill="FFFFFF"/>
          </w:tcPr>
          <w:p w:rsidR="009A3C2A" w:rsidRPr="00D23627" w:rsidRDefault="00D54ED0" w:rsidP="00AE070D">
            <w:pPr>
              <w:shd w:val="clear" w:color="auto" w:fill="FFFFFF"/>
              <w:jc w:val="center"/>
              <w:rPr>
                <w:sz w:val="18"/>
                <w:szCs w:val="20"/>
              </w:rPr>
            </w:pPr>
            <w:r>
              <w:rPr>
                <w:sz w:val="18"/>
                <w:szCs w:val="20"/>
              </w:rPr>
              <w:t>5805</w:t>
            </w:r>
          </w:p>
        </w:tc>
        <w:tc>
          <w:tcPr>
            <w:tcW w:w="659" w:type="dxa"/>
            <w:shd w:val="clear" w:color="auto" w:fill="FFFFFF"/>
          </w:tcPr>
          <w:p w:rsidR="009A3C2A" w:rsidRPr="00D23627" w:rsidRDefault="00D54ED0" w:rsidP="00AE070D">
            <w:pPr>
              <w:shd w:val="clear" w:color="auto" w:fill="FFFFFF"/>
              <w:jc w:val="center"/>
              <w:rPr>
                <w:sz w:val="18"/>
                <w:szCs w:val="20"/>
              </w:rPr>
            </w:pPr>
            <w:r>
              <w:rPr>
                <w:sz w:val="18"/>
                <w:szCs w:val="20"/>
              </w:rPr>
              <w:t>4839</w:t>
            </w:r>
          </w:p>
        </w:tc>
        <w:tc>
          <w:tcPr>
            <w:tcW w:w="759" w:type="dxa"/>
            <w:shd w:val="clear" w:color="auto" w:fill="FFFFFF"/>
          </w:tcPr>
          <w:p w:rsidR="009A3C2A" w:rsidRPr="00D23627" w:rsidRDefault="00D54ED0" w:rsidP="00AE070D">
            <w:pPr>
              <w:shd w:val="clear" w:color="auto" w:fill="FFFFFF"/>
              <w:jc w:val="center"/>
              <w:rPr>
                <w:sz w:val="18"/>
                <w:szCs w:val="20"/>
              </w:rPr>
            </w:pPr>
            <w:r>
              <w:rPr>
                <w:sz w:val="18"/>
                <w:szCs w:val="20"/>
              </w:rPr>
              <w:t>4464</w:t>
            </w:r>
          </w:p>
        </w:tc>
        <w:tc>
          <w:tcPr>
            <w:tcW w:w="709" w:type="dxa"/>
            <w:shd w:val="clear" w:color="auto" w:fill="FFFFFF"/>
          </w:tcPr>
          <w:p w:rsidR="009A3C2A" w:rsidRPr="00D23627" w:rsidRDefault="00D54ED0" w:rsidP="00AE070D">
            <w:pPr>
              <w:shd w:val="clear" w:color="auto" w:fill="FFFFFF"/>
              <w:jc w:val="center"/>
              <w:rPr>
                <w:sz w:val="18"/>
                <w:szCs w:val="20"/>
              </w:rPr>
            </w:pPr>
            <w:r>
              <w:rPr>
                <w:sz w:val="18"/>
                <w:szCs w:val="20"/>
              </w:rPr>
              <w:t>3441</w:t>
            </w:r>
          </w:p>
        </w:tc>
        <w:tc>
          <w:tcPr>
            <w:tcW w:w="567" w:type="dxa"/>
            <w:shd w:val="clear" w:color="auto" w:fill="FFFFFF"/>
          </w:tcPr>
          <w:p w:rsidR="009A3C2A" w:rsidRPr="00D23627" w:rsidRDefault="00D54ED0" w:rsidP="00AE070D">
            <w:pPr>
              <w:shd w:val="clear" w:color="auto" w:fill="FFFFFF"/>
              <w:jc w:val="center"/>
              <w:rPr>
                <w:sz w:val="18"/>
                <w:szCs w:val="20"/>
              </w:rPr>
            </w:pPr>
            <w:r>
              <w:rPr>
                <w:sz w:val="18"/>
                <w:szCs w:val="20"/>
              </w:rPr>
              <w:t>1673</w:t>
            </w:r>
          </w:p>
        </w:tc>
        <w:tc>
          <w:tcPr>
            <w:tcW w:w="708" w:type="dxa"/>
            <w:shd w:val="clear" w:color="auto" w:fill="FFFFFF"/>
          </w:tcPr>
          <w:p w:rsidR="009A3C2A" w:rsidRPr="001969C8" w:rsidRDefault="001969C8" w:rsidP="00AE070D">
            <w:pPr>
              <w:shd w:val="clear" w:color="auto" w:fill="FFFFFF"/>
              <w:jc w:val="center"/>
              <w:rPr>
                <w:sz w:val="18"/>
                <w:szCs w:val="20"/>
              </w:rPr>
            </w:pPr>
            <w:r w:rsidRPr="001969C8">
              <w:rPr>
                <w:sz w:val="18"/>
                <w:szCs w:val="20"/>
              </w:rPr>
              <w:t>1528</w:t>
            </w:r>
          </w:p>
        </w:tc>
        <w:tc>
          <w:tcPr>
            <w:tcW w:w="851" w:type="dxa"/>
            <w:shd w:val="clear" w:color="auto" w:fill="FFFFFF"/>
          </w:tcPr>
          <w:p w:rsidR="009A3C2A" w:rsidRPr="00D23627" w:rsidRDefault="00F441A2" w:rsidP="00AE070D">
            <w:pPr>
              <w:shd w:val="clear" w:color="auto" w:fill="FFFFFF"/>
              <w:jc w:val="center"/>
              <w:rPr>
                <w:sz w:val="18"/>
                <w:szCs w:val="20"/>
              </w:rPr>
            </w:pPr>
            <w:r>
              <w:rPr>
                <w:sz w:val="18"/>
                <w:szCs w:val="20"/>
              </w:rPr>
              <w:t>1052</w:t>
            </w:r>
          </w:p>
        </w:tc>
        <w:tc>
          <w:tcPr>
            <w:tcW w:w="699" w:type="dxa"/>
            <w:shd w:val="clear" w:color="auto" w:fill="FFFFFF"/>
          </w:tcPr>
          <w:p w:rsidR="009A3C2A" w:rsidRPr="00D23627" w:rsidRDefault="00F441A2" w:rsidP="00AE070D">
            <w:pPr>
              <w:shd w:val="clear" w:color="auto" w:fill="FFFFFF"/>
              <w:jc w:val="center"/>
              <w:rPr>
                <w:sz w:val="18"/>
                <w:szCs w:val="20"/>
              </w:rPr>
            </w:pPr>
            <w:r>
              <w:rPr>
                <w:sz w:val="18"/>
                <w:szCs w:val="20"/>
              </w:rPr>
              <w:t>1205</w:t>
            </w:r>
          </w:p>
        </w:tc>
      </w:tr>
      <w:tr w:rsidR="009A3C2A" w:rsidRPr="00D23627" w:rsidTr="00BF70EF">
        <w:trPr>
          <w:trHeight w:val="295"/>
        </w:trPr>
        <w:tc>
          <w:tcPr>
            <w:tcW w:w="993" w:type="dxa"/>
            <w:shd w:val="clear" w:color="auto" w:fill="FFFFFF"/>
          </w:tcPr>
          <w:p w:rsidR="009A3C2A" w:rsidRPr="00D23627" w:rsidRDefault="009A3C2A" w:rsidP="00AE070D">
            <w:pPr>
              <w:shd w:val="clear" w:color="auto" w:fill="FFFFFF"/>
              <w:rPr>
                <w:sz w:val="18"/>
                <w:szCs w:val="20"/>
              </w:rPr>
            </w:pPr>
            <w:r w:rsidRPr="00D23627">
              <w:rPr>
                <w:sz w:val="18"/>
                <w:szCs w:val="20"/>
              </w:rPr>
              <w:t>Надой молока на 1 корову</w:t>
            </w:r>
          </w:p>
        </w:tc>
        <w:tc>
          <w:tcPr>
            <w:tcW w:w="808" w:type="dxa"/>
            <w:shd w:val="clear" w:color="auto" w:fill="FFFFFF"/>
          </w:tcPr>
          <w:p w:rsidR="009A3C2A" w:rsidRPr="00D23627" w:rsidRDefault="009A3C2A" w:rsidP="00AE070D">
            <w:pPr>
              <w:shd w:val="clear" w:color="auto" w:fill="FFFFFF"/>
              <w:jc w:val="center"/>
              <w:rPr>
                <w:sz w:val="18"/>
                <w:szCs w:val="20"/>
              </w:rPr>
            </w:pPr>
            <w:r w:rsidRPr="00D23627">
              <w:rPr>
                <w:sz w:val="18"/>
                <w:szCs w:val="20"/>
              </w:rPr>
              <w:t>кг</w:t>
            </w:r>
          </w:p>
        </w:tc>
        <w:tc>
          <w:tcPr>
            <w:tcW w:w="698" w:type="dxa"/>
            <w:shd w:val="clear" w:color="auto" w:fill="FFFFFF"/>
          </w:tcPr>
          <w:p w:rsidR="009A3C2A" w:rsidRPr="00D23627" w:rsidRDefault="00D54ED0" w:rsidP="00AE070D">
            <w:pPr>
              <w:shd w:val="clear" w:color="auto" w:fill="FFFFFF"/>
              <w:jc w:val="center"/>
              <w:rPr>
                <w:sz w:val="18"/>
                <w:szCs w:val="20"/>
              </w:rPr>
            </w:pPr>
            <w:r>
              <w:rPr>
                <w:sz w:val="18"/>
                <w:szCs w:val="20"/>
              </w:rPr>
              <w:t>2806</w:t>
            </w:r>
          </w:p>
        </w:tc>
        <w:tc>
          <w:tcPr>
            <w:tcW w:w="762" w:type="dxa"/>
            <w:shd w:val="clear" w:color="auto" w:fill="FFFFFF"/>
          </w:tcPr>
          <w:p w:rsidR="009A3C2A" w:rsidRPr="00D23627" w:rsidRDefault="00D54ED0" w:rsidP="00AE070D">
            <w:pPr>
              <w:shd w:val="clear" w:color="auto" w:fill="FFFFFF"/>
              <w:jc w:val="center"/>
              <w:rPr>
                <w:sz w:val="18"/>
                <w:szCs w:val="20"/>
              </w:rPr>
            </w:pPr>
            <w:r>
              <w:rPr>
                <w:sz w:val="18"/>
                <w:szCs w:val="20"/>
              </w:rPr>
              <w:t>3181</w:t>
            </w:r>
          </w:p>
        </w:tc>
        <w:tc>
          <w:tcPr>
            <w:tcW w:w="708" w:type="dxa"/>
            <w:shd w:val="clear" w:color="auto" w:fill="FFFFFF"/>
          </w:tcPr>
          <w:p w:rsidR="009A3C2A" w:rsidRPr="00D23627" w:rsidRDefault="00D54ED0" w:rsidP="00AE070D">
            <w:pPr>
              <w:shd w:val="clear" w:color="auto" w:fill="FFFFFF"/>
              <w:jc w:val="center"/>
              <w:rPr>
                <w:sz w:val="18"/>
                <w:szCs w:val="20"/>
              </w:rPr>
            </w:pPr>
            <w:r>
              <w:rPr>
                <w:sz w:val="18"/>
                <w:szCs w:val="20"/>
              </w:rPr>
              <w:t>2931</w:t>
            </w:r>
          </w:p>
        </w:tc>
        <w:tc>
          <w:tcPr>
            <w:tcW w:w="659" w:type="dxa"/>
            <w:shd w:val="clear" w:color="auto" w:fill="FFFFFF"/>
          </w:tcPr>
          <w:p w:rsidR="009A3C2A" w:rsidRPr="00D23627" w:rsidRDefault="00D54ED0" w:rsidP="00AE070D">
            <w:pPr>
              <w:shd w:val="clear" w:color="auto" w:fill="FFFFFF"/>
              <w:jc w:val="center"/>
              <w:rPr>
                <w:sz w:val="18"/>
                <w:szCs w:val="20"/>
              </w:rPr>
            </w:pPr>
            <w:r>
              <w:rPr>
                <w:sz w:val="18"/>
                <w:szCs w:val="20"/>
              </w:rPr>
              <w:t>2450</w:t>
            </w:r>
          </w:p>
        </w:tc>
        <w:tc>
          <w:tcPr>
            <w:tcW w:w="759" w:type="dxa"/>
            <w:shd w:val="clear" w:color="auto" w:fill="FFFFFF"/>
          </w:tcPr>
          <w:p w:rsidR="009A3C2A" w:rsidRPr="00D23627" w:rsidRDefault="00D54ED0" w:rsidP="00AE070D">
            <w:pPr>
              <w:shd w:val="clear" w:color="auto" w:fill="FFFFFF"/>
              <w:jc w:val="center"/>
              <w:rPr>
                <w:sz w:val="18"/>
                <w:szCs w:val="20"/>
              </w:rPr>
            </w:pPr>
            <w:r>
              <w:rPr>
                <w:sz w:val="18"/>
                <w:szCs w:val="20"/>
              </w:rPr>
              <w:t>2550</w:t>
            </w:r>
          </w:p>
        </w:tc>
        <w:tc>
          <w:tcPr>
            <w:tcW w:w="709" w:type="dxa"/>
            <w:shd w:val="clear" w:color="auto" w:fill="FFFFFF"/>
          </w:tcPr>
          <w:p w:rsidR="009A3C2A" w:rsidRPr="00D23627" w:rsidRDefault="00D54ED0" w:rsidP="00AE070D">
            <w:pPr>
              <w:shd w:val="clear" w:color="auto" w:fill="FFFFFF"/>
              <w:jc w:val="center"/>
              <w:rPr>
                <w:sz w:val="18"/>
                <w:szCs w:val="20"/>
              </w:rPr>
            </w:pPr>
            <w:r>
              <w:rPr>
                <w:sz w:val="18"/>
                <w:szCs w:val="20"/>
              </w:rPr>
              <w:t>2724</w:t>
            </w:r>
          </w:p>
        </w:tc>
        <w:tc>
          <w:tcPr>
            <w:tcW w:w="567" w:type="dxa"/>
            <w:shd w:val="clear" w:color="auto" w:fill="FFFFFF"/>
          </w:tcPr>
          <w:p w:rsidR="009A3C2A" w:rsidRPr="00D23627" w:rsidRDefault="008D6F71" w:rsidP="00AE070D">
            <w:pPr>
              <w:shd w:val="clear" w:color="auto" w:fill="FFFFFF"/>
              <w:jc w:val="center"/>
              <w:rPr>
                <w:sz w:val="18"/>
                <w:szCs w:val="20"/>
              </w:rPr>
            </w:pPr>
            <w:r>
              <w:rPr>
                <w:sz w:val="18"/>
                <w:szCs w:val="20"/>
              </w:rPr>
              <w:t>2481</w:t>
            </w:r>
          </w:p>
        </w:tc>
        <w:tc>
          <w:tcPr>
            <w:tcW w:w="708" w:type="dxa"/>
            <w:shd w:val="clear" w:color="auto" w:fill="FFFFFF"/>
          </w:tcPr>
          <w:p w:rsidR="009A3C2A" w:rsidRPr="00D23627" w:rsidRDefault="008D6F71" w:rsidP="00AE070D">
            <w:pPr>
              <w:shd w:val="clear" w:color="auto" w:fill="FFFFFF"/>
              <w:jc w:val="center"/>
              <w:rPr>
                <w:sz w:val="18"/>
                <w:szCs w:val="20"/>
              </w:rPr>
            </w:pPr>
            <w:r>
              <w:rPr>
                <w:sz w:val="18"/>
                <w:szCs w:val="20"/>
              </w:rPr>
              <w:t>2564</w:t>
            </w:r>
          </w:p>
        </w:tc>
        <w:tc>
          <w:tcPr>
            <w:tcW w:w="851" w:type="dxa"/>
            <w:shd w:val="clear" w:color="auto" w:fill="FFFFFF"/>
          </w:tcPr>
          <w:p w:rsidR="009A3C2A" w:rsidRPr="00D23627" w:rsidRDefault="00220D6A" w:rsidP="00AE070D">
            <w:pPr>
              <w:shd w:val="clear" w:color="auto" w:fill="FFFFFF"/>
              <w:jc w:val="center"/>
              <w:rPr>
                <w:sz w:val="18"/>
                <w:szCs w:val="20"/>
              </w:rPr>
            </w:pPr>
            <w:r>
              <w:rPr>
                <w:sz w:val="18"/>
                <w:szCs w:val="20"/>
              </w:rPr>
              <w:t>2048</w:t>
            </w:r>
          </w:p>
        </w:tc>
        <w:tc>
          <w:tcPr>
            <w:tcW w:w="699" w:type="dxa"/>
            <w:shd w:val="clear" w:color="auto" w:fill="FFFFFF"/>
          </w:tcPr>
          <w:p w:rsidR="009A3C2A" w:rsidRPr="00D23627" w:rsidRDefault="00220D6A" w:rsidP="00AE070D">
            <w:pPr>
              <w:shd w:val="clear" w:color="auto" w:fill="FFFFFF"/>
              <w:jc w:val="center"/>
              <w:rPr>
                <w:sz w:val="18"/>
                <w:szCs w:val="20"/>
              </w:rPr>
            </w:pPr>
            <w:r>
              <w:rPr>
                <w:sz w:val="18"/>
                <w:szCs w:val="20"/>
              </w:rPr>
              <w:t>3766</w:t>
            </w:r>
          </w:p>
        </w:tc>
      </w:tr>
    </w:tbl>
    <w:p w:rsidR="00C205B3" w:rsidRPr="00C205B3" w:rsidRDefault="00C205B3" w:rsidP="00C205B3">
      <w:pPr>
        <w:spacing w:line="276" w:lineRule="auto"/>
        <w:ind w:firstLine="709"/>
        <w:jc w:val="both"/>
        <w:rPr>
          <w:sz w:val="26"/>
          <w:szCs w:val="26"/>
        </w:rPr>
      </w:pPr>
      <w:r>
        <w:rPr>
          <w:sz w:val="26"/>
          <w:szCs w:val="26"/>
        </w:rPr>
        <w:t>В 201</w:t>
      </w:r>
      <w:r w:rsidR="00034420">
        <w:rPr>
          <w:sz w:val="26"/>
          <w:szCs w:val="26"/>
        </w:rPr>
        <w:t>9</w:t>
      </w:r>
      <w:r>
        <w:rPr>
          <w:sz w:val="26"/>
          <w:szCs w:val="26"/>
        </w:rPr>
        <w:t xml:space="preserve"> году п</w:t>
      </w:r>
      <w:r w:rsidRPr="00C205B3">
        <w:rPr>
          <w:sz w:val="26"/>
          <w:szCs w:val="26"/>
        </w:rPr>
        <w:t xml:space="preserve">оголовье крупного рогатого скота во всех категориях хозяйств составляет </w:t>
      </w:r>
      <w:r w:rsidR="00034420">
        <w:rPr>
          <w:sz w:val="26"/>
          <w:szCs w:val="26"/>
        </w:rPr>
        <w:t>7393</w:t>
      </w:r>
      <w:r w:rsidRPr="00C205B3">
        <w:rPr>
          <w:sz w:val="26"/>
          <w:szCs w:val="26"/>
        </w:rPr>
        <w:t xml:space="preserve"> голов</w:t>
      </w:r>
      <w:r w:rsidR="00034420">
        <w:rPr>
          <w:sz w:val="26"/>
          <w:szCs w:val="26"/>
        </w:rPr>
        <w:t>ы</w:t>
      </w:r>
      <w:r w:rsidRPr="00C205B3">
        <w:rPr>
          <w:sz w:val="26"/>
          <w:szCs w:val="26"/>
        </w:rPr>
        <w:t xml:space="preserve"> – </w:t>
      </w:r>
      <w:r w:rsidR="00034420">
        <w:rPr>
          <w:sz w:val="26"/>
          <w:szCs w:val="26"/>
        </w:rPr>
        <w:t>63, 2</w:t>
      </w:r>
      <w:r w:rsidRPr="00C205B3">
        <w:rPr>
          <w:sz w:val="26"/>
          <w:szCs w:val="26"/>
        </w:rPr>
        <w:t xml:space="preserve">% к уровню </w:t>
      </w:r>
      <w:r w:rsidR="00034420">
        <w:rPr>
          <w:sz w:val="26"/>
          <w:szCs w:val="26"/>
        </w:rPr>
        <w:t>2010</w:t>
      </w:r>
      <w:r w:rsidRPr="00C205B3">
        <w:rPr>
          <w:sz w:val="26"/>
          <w:szCs w:val="26"/>
        </w:rPr>
        <w:t xml:space="preserve"> года</w:t>
      </w:r>
      <w:r w:rsidR="00034420">
        <w:rPr>
          <w:sz w:val="26"/>
          <w:szCs w:val="26"/>
        </w:rPr>
        <w:t>,</w:t>
      </w:r>
      <w:r w:rsidR="00034420" w:rsidRPr="00034420">
        <w:t xml:space="preserve"> </w:t>
      </w:r>
      <w:r w:rsidR="00034420" w:rsidRPr="00034420">
        <w:rPr>
          <w:sz w:val="26"/>
          <w:szCs w:val="26"/>
        </w:rPr>
        <w:t>за счет сокращения поголовья в хозяйствах населения</w:t>
      </w:r>
      <w:r w:rsidR="002720F0">
        <w:rPr>
          <w:sz w:val="26"/>
          <w:szCs w:val="26"/>
        </w:rPr>
        <w:t xml:space="preserve"> и сельхозпредприятиях района.</w:t>
      </w:r>
    </w:p>
    <w:p w:rsidR="00C205B3" w:rsidRPr="00C205B3" w:rsidRDefault="00C205B3" w:rsidP="00C205B3">
      <w:pPr>
        <w:spacing w:line="276" w:lineRule="auto"/>
        <w:ind w:firstLine="709"/>
        <w:jc w:val="both"/>
        <w:rPr>
          <w:sz w:val="26"/>
          <w:szCs w:val="26"/>
        </w:rPr>
      </w:pPr>
      <w:r w:rsidRPr="00C205B3">
        <w:rPr>
          <w:sz w:val="26"/>
          <w:szCs w:val="26"/>
        </w:rPr>
        <w:t xml:space="preserve">Поголовье коров во всех категориях хозяйств составляет </w:t>
      </w:r>
      <w:r w:rsidR="002720F0">
        <w:rPr>
          <w:sz w:val="26"/>
          <w:szCs w:val="26"/>
        </w:rPr>
        <w:t xml:space="preserve">3372 </w:t>
      </w:r>
      <w:r w:rsidRPr="00C205B3">
        <w:rPr>
          <w:sz w:val="26"/>
          <w:szCs w:val="26"/>
        </w:rPr>
        <w:t>голов</w:t>
      </w:r>
      <w:r w:rsidR="002720F0">
        <w:rPr>
          <w:sz w:val="26"/>
          <w:szCs w:val="26"/>
        </w:rPr>
        <w:t>ы</w:t>
      </w:r>
      <w:r w:rsidRPr="00C205B3">
        <w:rPr>
          <w:sz w:val="26"/>
          <w:szCs w:val="26"/>
        </w:rPr>
        <w:t xml:space="preserve"> </w:t>
      </w:r>
      <w:r w:rsidR="00AE7C3E">
        <w:rPr>
          <w:sz w:val="26"/>
          <w:szCs w:val="26"/>
        </w:rPr>
        <w:t xml:space="preserve">              </w:t>
      </w:r>
      <w:r w:rsidRPr="00C205B3">
        <w:rPr>
          <w:sz w:val="26"/>
          <w:szCs w:val="26"/>
        </w:rPr>
        <w:t xml:space="preserve">– </w:t>
      </w:r>
      <w:r w:rsidR="00AE7C3E">
        <w:rPr>
          <w:sz w:val="26"/>
          <w:szCs w:val="26"/>
        </w:rPr>
        <w:t>56, 1</w:t>
      </w:r>
      <w:r w:rsidRPr="00C205B3">
        <w:rPr>
          <w:sz w:val="26"/>
          <w:szCs w:val="26"/>
        </w:rPr>
        <w:t xml:space="preserve">% к </w:t>
      </w:r>
      <w:r w:rsidR="00AE7C3E">
        <w:rPr>
          <w:sz w:val="26"/>
          <w:szCs w:val="26"/>
        </w:rPr>
        <w:t>2010</w:t>
      </w:r>
      <w:r w:rsidRPr="00C205B3">
        <w:rPr>
          <w:sz w:val="26"/>
          <w:szCs w:val="26"/>
        </w:rPr>
        <w:t xml:space="preserve"> году. Уменьшение поголовья произошло </w:t>
      </w:r>
      <w:r w:rsidR="00AE7C3E">
        <w:rPr>
          <w:sz w:val="26"/>
          <w:szCs w:val="26"/>
        </w:rPr>
        <w:t xml:space="preserve"> за последние пять </w:t>
      </w:r>
      <w:r w:rsidR="00AE7C3E" w:rsidRPr="00AE7C3E">
        <w:rPr>
          <w:color w:val="FF0000"/>
          <w:sz w:val="26"/>
          <w:szCs w:val="26"/>
        </w:rPr>
        <w:t xml:space="preserve">лет </w:t>
      </w:r>
      <w:r w:rsidRPr="00AE7C3E">
        <w:rPr>
          <w:color w:val="FF0000"/>
          <w:sz w:val="26"/>
          <w:szCs w:val="26"/>
        </w:rPr>
        <w:t>в</w:t>
      </w:r>
      <w:r w:rsidRPr="00C205B3">
        <w:rPr>
          <w:sz w:val="26"/>
          <w:szCs w:val="26"/>
        </w:rPr>
        <w:t xml:space="preserve"> ООО «Нива», ООО ПСХ «Заводское» </w:t>
      </w:r>
      <w:proofErr w:type="gramStart"/>
      <w:r w:rsidRPr="00C205B3">
        <w:rPr>
          <w:sz w:val="26"/>
          <w:szCs w:val="26"/>
        </w:rPr>
        <w:t>и ООО</w:t>
      </w:r>
      <w:proofErr w:type="gramEnd"/>
      <w:r w:rsidRPr="00C205B3">
        <w:rPr>
          <w:sz w:val="26"/>
          <w:szCs w:val="26"/>
        </w:rPr>
        <w:t xml:space="preserve"> «ПХ Троицкое». Увеличили поголовье крестьянские хозяйства Поварова, </w:t>
      </w:r>
      <w:proofErr w:type="spellStart"/>
      <w:r w:rsidRPr="00C205B3">
        <w:rPr>
          <w:sz w:val="26"/>
          <w:szCs w:val="26"/>
        </w:rPr>
        <w:t>Фельдбуша</w:t>
      </w:r>
      <w:proofErr w:type="spellEnd"/>
      <w:r w:rsidRPr="00C205B3">
        <w:rPr>
          <w:sz w:val="26"/>
          <w:szCs w:val="26"/>
        </w:rPr>
        <w:t xml:space="preserve">, Иванченко, Шмидт, </w:t>
      </w:r>
      <w:proofErr w:type="spellStart"/>
      <w:r w:rsidRPr="00C205B3">
        <w:rPr>
          <w:sz w:val="26"/>
          <w:szCs w:val="26"/>
        </w:rPr>
        <w:t>Коротинской</w:t>
      </w:r>
      <w:proofErr w:type="spellEnd"/>
      <w:r w:rsidRPr="00C205B3">
        <w:rPr>
          <w:sz w:val="26"/>
          <w:szCs w:val="26"/>
        </w:rPr>
        <w:t xml:space="preserve"> – всего на 295 голов. </w:t>
      </w:r>
    </w:p>
    <w:p w:rsidR="00B8242E" w:rsidRPr="00291FCD" w:rsidRDefault="00C205B3" w:rsidP="00C205B3">
      <w:pPr>
        <w:spacing w:line="276" w:lineRule="auto"/>
        <w:ind w:firstLine="709"/>
        <w:jc w:val="both"/>
        <w:rPr>
          <w:sz w:val="26"/>
          <w:szCs w:val="26"/>
        </w:rPr>
      </w:pPr>
      <w:r w:rsidRPr="00C205B3">
        <w:rPr>
          <w:sz w:val="26"/>
          <w:szCs w:val="26"/>
        </w:rPr>
        <w:t xml:space="preserve">Валовое производство молока за отчетный период в хозяйствах всех категорий составило </w:t>
      </w:r>
      <w:r w:rsidR="00B8242E" w:rsidRPr="00B8242E">
        <w:rPr>
          <w:sz w:val="26"/>
          <w:szCs w:val="26"/>
        </w:rPr>
        <w:t>9190</w:t>
      </w:r>
      <w:r w:rsidRPr="00C205B3">
        <w:rPr>
          <w:sz w:val="26"/>
          <w:szCs w:val="26"/>
        </w:rPr>
        <w:t xml:space="preserve"> тонн, или </w:t>
      </w:r>
      <w:r w:rsidR="00B8242E" w:rsidRPr="00B8242E">
        <w:rPr>
          <w:sz w:val="26"/>
          <w:szCs w:val="26"/>
        </w:rPr>
        <w:t>41</w:t>
      </w:r>
      <w:r w:rsidRPr="00C205B3">
        <w:rPr>
          <w:sz w:val="26"/>
          <w:szCs w:val="26"/>
        </w:rPr>
        <w:t>,8 % к уровню 201</w:t>
      </w:r>
      <w:r w:rsidR="00B8242E" w:rsidRPr="00B8242E">
        <w:rPr>
          <w:sz w:val="26"/>
          <w:szCs w:val="26"/>
        </w:rPr>
        <w:t>0</w:t>
      </w:r>
      <w:r w:rsidRPr="00C205B3">
        <w:rPr>
          <w:sz w:val="26"/>
          <w:szCs w:val="26"/>
        </w:rPr>
        <w:t xml:space="preserve"> года. Снижение роста молока в сельхозпредприятиях обусловлено снижением поголовья коров. </w:t>
      </w:r>
      <w:r w:rsidR="00B8242E" w:rsidRPr="00B8242E">
        <w:rPr>
          <w:sz w:val="26"/>
          <w:szCs w:val="26"/>
        </w:rPr>
        <w:t xml:space="preserve">  </w:t>
      </w:r>
      <w:r w:rsidR="00B8242E" w:rsidRPr="00291FCD">
        <w:rPr>
          <w:sz w:val="26"/>
          <w:szCs w:val="26"/>
        </w:rPr>
        <w:t xml:space="preserve">  </w:t>
      </w:r>
    </w:p>
    <w:p w:rsidR="00C205B3" w:rsidRDefault="00C205B3" w:rsidP="00C205B3">
      <w:pPr>
        <w:spacing w:line="276" w:lineRule="auto"/>
        <w:ind w:firstLine="709"/>
        <w:jc w:val="both"/>
        <w:rPr>
          <w:sz w:val="26"/>
          <w:szCs w:val="26"/>
        </w:rPr>
      </w:pPr>
      <w:r w:rsidRPr="00C205B3">
        <w:rPr>
          <w:sz w:val="26"/>
          <w:szCs w:val="26"/>
        </w:rPr>
        <w:t xml:space="preserve">Количество свиней составляет </w:t>
      </w:r>
      <w:r w:rsidR="00B8242E" w:rsidRPr="00B8242E">
        <w:rPr>
          <w:sz w:val="26"/>
          <w:szCs w:val="26"/>
        </w:rPr>
        <w:t>4737</w:t>
      </w:r>
      <w:r w:rsidRPr="00C205B3">
        <w:rPr>
          <w:sz w:val="26"/>
          <w:szCs w:val="26"/>
        </w:rPr>
        <w:t xml:space="preserve"> голов, в том числе в хозяйствах населени</w:t>
      </w:r>
      <w:r w:rsidR="004B5ABE">
        <w:rPr>
          <w:sz w:val="26"/>
          <w:szCs w:val="26"/>
        </w:rPr>
        <w:t xml:space="preserve">я – </w:t>
      </w:r>
      <w:r w:rsidR="00B8242E" w:rsidRPr="00B8242E">
        <w:rPr>
          <w:sz w:val="26"/>
          <w:szCs w:val="26"/>
        </w:rPr>
        <w:t>4210</w:t>
      </w:r>
      <w:r w:rsidR="004B5ABE">
        <w:rPr>
          <w:sz w:val="26"/>
          <w:szCs w:val="26"/>
        </w:rPr>
        <w:t xml:space="preserve"> голов, в сельхозпредприятиях – </w:t>
      </w:r>
      <w:r w:rsidR="00B8242E" w:rsidRPr="00B8242E">
        <w:rPr>
          <w:sz w:val="26"/>
          <w:szCs w:val="26"/>
        </w:rPr>
        <w:t>527</w:t>
      </w:r>
      <w:r w:rsidR="004B5ABE">
        <w:rPr>
          <w:sz w:val="26"/>
          <w:szCs w:val="26"/>
        </w:rPr>
        <w:t xml:space="preserve"> головы.</w:t>
      </w:r>
    </w:p>
    <w:p w:rsidR="009A3C2A" w:rsidRPr="00A32FE7" w:rsidRDefault="005D1FDC" w:rsidP="009A3C2A">
      <w:pPr>
        <w:spacing w:line="276" w:lineRule="auto"/>
        <w:ind w:firstLine="709"/>
        <w:jc w:val="both"/>
        <w:rPr>
          <w:sz w:val="26"/>
          <w:szCs w:val="26"/>
        </w:rPr>
      </w:pPr>
      <w:r>
        <w:rPr>
          <w:sz w:val="26"/>
          <w:szCs w:val="26"/>
        </w:rPr>
        <w:lastRenderedPageBreak/>
        <w:t>Троицкий</w:t>
      </w:r>
      <w:r w:rsidR="009A3C2A" w:rsidRPr="00A32FE7">
        <w:rPr>
          <w:sz w:val="26"/>
          <w:szCs w:val="26"/>
        </w:rPr>
        <w:t xml:space="preserve"> район является крупным производителем сельскохозяйственной продукции. Взвешенный и сбалансированный подход к развитию производства сельскохозяйственной продукции способствует обеспечению продовольственной безопасности не только внутри района, но и края. В районе реализуются активные меры государственной поддержки сельского хозяйства и стимулирования инвестиционной деятельности в отрасли, в результате чего увеличиваются показатели эффективности сельскохозяйственного производства. </w:t>
      </w:r>
    </w:p>
    <w:p w:rsidR="009A3C2A" w:rsidRPr="00A32FE7" w:rsidRDefault="009A3C2A" w:rsidP="009A3C2A">
      <w:pPr>
        <w:spacing w:line="276" w:lineRule="auto"/>
        <w:ind w:firstLine="709"/>
        <w:jc w:val="both"/>
        <w:rPr>
          <w:sz w:val="26"/>
          <w:szCs w:val="26"/>
        </w:rPr>
      </w:pPr>
      <w:r w:rsidRPr="00A32FE7">
        <w:rPr>
          <w:sz w:val="26"/>
          <w:szCs w:val="26"/>
        </w:rPr>
        <w:t xml:space="preserve">Вместе с тем в отрасли сохраняется ряд проблем: недостаточные темпы технологической модернизации аграрного производства, ограниченный доступ сельскохозяйственных товаропроизводителей к рынкам сбыта в условиях возрастающей монополизации торговых сетей, недостаточный уровень развития страхования рисков в сельском хозяйстве, низкий уровень инновационной активности </w:t>
      </w:r>
      <w:proofErr w:type="spellStart"/>
      <w:r w:rsidRPr="00A32FE7">
        <w:rPr>
          <w:sz w:val="26"/>
          <w:szCs w:val="26"/>
        </w:rPr>
        <w:t>сельхозтоваропроизводителей</w:t>
      </w:r>
      <w:proofErr w:type="spellEnd"/>
      <w:r w:rsidRPr="00A32FE7">
        <w:rPr>
          <w:sz w:val="26"/>
          <w:szCs w:val="26"/>
        </w:rPr>
        <w:t xml:space="preserve">, недостаточные темпы социального развития сельских поселений. </w:t>
      </w:r>
    </w:p>
    <w:p w:rsidR="009A3C2A" w:rsidRPr="00A32FE7" w:rsidRDefault="009A3C2A" w:rsidP="009A3C2A">
      <w:pPr>
        <w:pStyle w:val="25"/>
        <w:spacing w:line="276" w:lineRule="auto"/>
        <w:ind w:firstLine="709"/>
        <w:rPr>
          <w:sz w:val="26"/>
          <w:szCs w:val="26"/>
        </w:rPr>
      </w:pPr>
      <w:r w:rsidRPr="00A32FE7">
        <w:rPr>
          <w:sz w:val="26"/>
          <w:szCs w:val="26"/>
        </w:rPr>
        <w:t xml:space="preserve">Рост </w:t>
      </w:r>
      <w:r w:rsidRPr="005826FA">
        <w:rPr>
          <w:b/>
          <w:sz w:val="26"/>
          <w:szCs w:val="26"/>
        </w:rPr>
        <w:t>инвестиционной активности</w:t>
      </w:r>
      <w:r w:rsidRPr="00A32FE7">
        <w:rPr>
          <w:sz w:val="26"/>
          <w:szCs w:val="26"/>
        </w:rPr>
        <w:t xml:space="preserve"> является решающим фактором модернизации экономики, роста ее конкурентоспособности, а также ключевым условием создания благоприятной социальной среды, комфортного проживания  населения  </w:t>
      </w:r>
      <w:r w:rsidR="005D1FDC">
        <w:rPr>
          <w:sz w:val="26"/>
          <w:szCs w:val="26"/>
        </w:rPr>
        <w:t>Троицкого</w:t>
      </w:r>
      <w:r w:rsidRPr="00A32FE7">
        <w:rPr>
          <w:sz w:val="26"/>
          <w:szCs w:val="26"/>
        </w:rPr>
        <w:t xml:space="preserve"> района.</w:t>
      </w:r>
    </w:p>
    <w:p w:rsidR="009A3C2A" w:rsidRPr="00872C24" w:rsidRDefault="009A3C2A" w:rsidP="009A3C2A">
      <w:pPr>
        <w:pStyle w:val="ac"/>
        <w:ind w:firstLine="709"/>
        <w:jc w:val="both"/>
        <w:rPr>
          <w:b/>
        </w:rPr>
      </w:pPr>
    </w:p>
    <w:p w:rsidR="009A3C2A" w:rsidRDefault="009A3C2A" w:rsidP="009A3C2A">
      <w:pPr>
        <w:pStyle w:val="ac"/>
        <w:tabs>
          <w:tab w:val="left" w:pos="7110"/>
        </w:tabs>
        <w:ind w:firstLine="709"/>
        <w:jc w:val="right"/>
        <w:rPr>
          <w:rFonts w:eastAsia="Calibri"/>
          <w:color w:val="0D0D0D"/>
          <w:sz w:val="24"/>
        </w:rPr>
      </w:pPr>
      <w:r w:rsidRPr="002F3732">
        <w:rPr>
          <w:rFonts w:ascii="Calibri" w:eastAsia="Calibri" w:hAnsi="Calibri"/>
          <w:color w:val="0D0D0D"/>
        </w:rPr>
        <w:tab/>
      </w:r>
      <w:r w:rsidRPr="00063E52">
        <w:rPr>
          <w:rFonts w:eastAsia="Calibri"/>
          <w:color w:val="0D0D0D"/>
          <w:sz w:val="24"/>
        </w:rPr>
        <w:t xml:space="preserve">Таблица </w:t>
      </w:r>
      <w:r w:rsidR="0045144B">
        <w:rPr>
          <w:rFonts w:eastAsia="Calibri"/>
          <w:color w:val="0D0D0D"/>
          <w:sz w:val="24"/>
        </w:rPr>
        <w:t>8</w:t>
      </w:r>
    </w:p>
    <w:p w:rsidR="009A3C2A" w:rsidRPr="00786A5A" w:rsidRDefault="009A3C2A" w:rsidP="009A3C2A">
      <w:pPr>
        <w:pStyle w:val="ac"/>
        <w:tabs>
          <w:tab w:val="left" w:pos="7110"/>
        </w:tabs>
        <w:rPr>
          <w:rFonts w:eastAsia="Calibri"/>
          <w:color w:val="0D0D0D"/>
          <w:sz w:val="24"/>
        </w:rPr>
      </w:pPr>
      <w:r w:rsidRPr="00786A5A">
        <w:rPr>
          <w:rFonts w:eastAsia="Calibri"/>
          <w:color w:val="0D0D0D"/>
          <w:sz w:val="24"/>
        </w:rPr>
        <w:t>Основные показатели развития инвестиционной деятельности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9"/>
        <w:gridCol w:w="780"/>
        <w:gridCol w:w="780"/>
        <w:gridCol w:w="638"/>
        <w:gridCol w:w="780"/>
        <w:gridCol w:w="780"/>
        <w:gridCol w:w="779"/>
        <w:gridCol w:w="639"/>
        <w:gridCol w:w="708"/>
        <w:gridCol w:w="850"/>
      </w:tblGrid>
      <w:tr w:rsidR="009A3C2A" w:rsidRPr="000915DC" w:rsidTr="009D25AE">
        <w:trPr>
          <w:tblHeader/>
        </w:trPr>
        <w:tc>
          <w:tcPr>
            <w:tcW w:w="1843" w:type="dxa"/>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Наименование показателя</w:t>
            </w:r>
          </w:p>
        </w:tc>
        <w:tc>
          <w:tcPr>
            <w:tcW w:w="779" w:type="dxa"/>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2010 год</w:t>
            </w:r>
          </w:p>
        </w:tc>
        <w:tc>
          <w:tcPr>
            <w:tcW w:w="780" w:type="dxa"/>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2011 год</w:t>
            </w:r>
          </w:p>
        </w:tc>
        <w:tc>
          <w:tcPr>
            <w:tcW w:w="780" w:type="dxa"/>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2012 год</w:t>
            </w:r>
          </w:p>
        </w:tc>
        <w:tc>
          <w:tcPr>
            <w:tcW w:w="638" w:type="dxa"/>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2013 год</w:t>
            </w:r>
          </w:p>
        </w:tc>
        <w:tc>
          <w:tcPr>
            <w:tcW w:w="780" w:type="dxa"/>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2014 год</w:t>
            </w:r>
          </w:p>
        </w:tc>
        <w:tc>
          <w:tcPr>
            <w:tcW w:w="780" w:type="dxa"/>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2015 год</w:t>
            </w:r>
          </w:p>
        </w:tc>
        <w:tc>
          <w:tcPr>
            <w:tcW w:w="779" w:type="dxa"/>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2016 год</w:t>
            </w:r>
          </w:p>
        </w:tc>
        <w:tc>
          <w:tcPr>
            <w:tcW w:w="639" w:type="dxa"/>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2017 год</w:t>
            </w:r>
          </w:p>
        </w:tc>
        <w:tc>
          <w:tcPr>
            <w:tcW w:w="708" w:type="dxa"/>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2018 год</w:t>
            </w:r>
          </w:p>
        </w:tc>
        <w:tc>
          <w:tcPr>
            <w:tcW w:w="850" w:type="dxa"/>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2019 год</w:t>
            </w:r>
          </w:p>
        </w:tc>
      </w:tr>
      <w:tr w:rsidR="009A3C2A" w:rsidRPr="000915DC" w:rsidTr="009D25AE">
        <w:tc>
          <w:tcPr>
            <w:tcW w:w="1843" w:type="dxa"/>
          </w:tcPr>
          <w:p w:rsidR="009A3C2A" w:rsidRPr="000915DC" w:rsidRDefault="009A3C2A" w:rsidP="00AE070D">
            <w:pPr>
              <w:widowControl w:val="0"/>
              <w:tabs>
                <w:tab w:val="left" w:pos="90"/>
                <w:tab w:val="right" w:pos="6176"/>
                <w:tab w:val="right" w:pos="7479"/>
                <w:tab w:val="right" w:pos="8782"/>
                <w:tab w:val="right" w:pos="10085"/>
              </w:tabs>
              <w:autoSpaceDE w:val="0"/>
              <w:autoSpaceDN w:val="0"/>
              <w:adjustRightInd w:val="0"/>
              <w:rPr>
                <w:color w:val="000000"/>
                <w:sz w:val="18"/>
                <w:szCs w:val="18"/>
              </w:rPr>
            </w:pPr>
            <w:r w:rsidRPr="000915DC">
              <w:rPr>
                <w:color w:val="000000"/>
                <w:sz w:val="18"/>
                <w:szCs w:val="18"/>
              </w:rPr>
              <w:t xml:space="preserve">Объем инвестиций в основной капитал за счет всех источников финансирования, </w:t>
            </w:r>
            <w:r w:rsidRPr="000915DC">
              <w:rPr>
                <w:rFonts w:eastAsia="Calibri"/>
                <w:color w:val="0D0D0D"/>
                <w:sz w:val="18"/>
                <w:szCs w:val="18"/>
              </w:rPr>
              <w:t>млн. руб.</w:t>
            </w:r>
          </w:p>
        </w:tc>
        <w:tc>
          <w:tcPr>
            <w:tcW w:w="779" w:type="dxa"/>
            <w:vAlign w:val="center"/>
          </w:tcPr>
          <w:p w:rsidR="009A3C2A" w:rsidRPr="00907E28" w:rsidRDefault="00346240" w:rsidP="00185718">
            <w:pPr>
              <w:pStyle w:val="ac"/>
              <w:jc w:val="center"/>
              <w:rPr>
                <w:rFonts w:eastAsia="Calibri"/>
                <w:color w:val="0D0D0D"/>
                <w:sz w:val="18"/>
                <w:szCs w:val="18"/>
              </w:rPr>
            </w:pPr>
            <w:r>
              <w:rPr>
                <w:rFonts w:eastAsia="Calibri"/>
                <w:color w:val="0D0D0D"/>
                <w:sz w:val="18"/>
                <w:szCs w:val="18"/>
              </w:rPr>
              <w:t>29,2</w:t>
            </w:r>
          </w:p>
        </w:tc>
        <w:tc>
          <w:tcPr>
            <w:tcW w:w="780" w:type="dxa"/>
            <w:vAlign w:val="center"/>
          </w:tcPr>
          <w:p w:rsidR="009A3C2A" w:rsidRPr="00907E28" w:rsidRDefault="00346240" w:rsidP="00AE070D">
            <w:pPr>
              <w:pStyle w:val="ac"/>
              <w:jc w:val="center"/>
              <w:rPr>
                <w:rFonts w:eastAsia="Calibri"/>
                <w:color w:val="0D0D0D"/>
                <w:sz w:val="18"/>
                <w:szCs w:val="18"/>
              </w:rPr>
            </w:pPr>
            <w:r>
              <w:rPr>
                <w:rFonts w:eastAsia="Calibri"/>
                <w:color w:val="0D0D0D"/>
                <w:sz w:val="18"/>
                <w:szCs w:val="18"/>
              </w:rPr>
              <w:t>415,3</w:t>
            </w:r>
          </w:p>
        </w:tc>
        <w:tc>
          <w:tcPr>
            <w:tcW w:w="780" w:type="dxa"/>
            <w:vAlign w:val="center"/>
          </w:tcPr>
          <w:p w:rsidR="009A3C2A" w:rsidRPr="00907E28" w:rsidRDefault="00CD392E" w:rsidP="00AE070D">
            <w:pPr>
              <w:pStyle w:val="ac"/>
              <w:jc w:val="center"/>
              <w:rPr>
                <w:rFonts w:eastAsia="Calibri"/>
                <w:color w:val="0D0D0D"/>
                <w:sz w:val="18"/>
                <w:szCs w:val="18"/>
              </w:rPr>
            </w:pPr>
            <w:r>
              <w:rPr>
                <w:rFonts w:eastAsia="Calibri"/>
                <w:color w:val="0D0D0D"/>
                <w:sz w:val="18"/>
                <w:szCs w:val="18"/>
              </w:rPr>
              <w:t>346,7</w:t>
            </w:r>
          </w:p>
        </w:tc>
        <w:tc>
          <w:tcPr>
            <w:tcW w:w="638" w:type="dxa"/>
            <w:vAlign w:val="center"/>
          </w:tcPr>
          <w:p w:rsidR="009A3C2A" w:rsidRPr="00907E28" w:rsidRDefault="00CD392E" w:rsidP="00AE070D">
            <w:pPr>
              <w:pStyle w:val="ac"/>
              <w:jc w:val="center"/>
              <w:rPr>
                <w:rFonts w:eastAsia="Calibri"/>
                <w:color w:val="0D0D0D"/>
                <w:sz w:val="18"/>
                <w:szCs w:val="18"/>
              </w:rPr>
            </w:pPr>
            <w:r>
              <w:rPr>
                <w:rFonts w:eastAsia="Calibri"/>
                <w:color w:val="0D0D0D"/>
                <w:sz w:val="18"/>
                <w:szCs w:val="18"/>
              </w:rPr>
              <w:t>577,1</w:t>
            </w:r>
          </w:p>
        </w:tc>
        <w:tc>
          <w:tcPr>
            <w:tcW w:w="780" w:type="dxa"/>
            <w:vAlign w:val="center"/>
          </w:tcPr>
          <w:p w:rsidR="009A3C2A" w:rsidRPr="00907E28" w:rsidRDefault="00CD392E" w:rsidP="00AE070D">
            <w:pPr>
              <w:pStyle w:val="ac"/>
              <w:jc w:val="center"/>
              <w:rPr>
                <w:rFonts w:eastAsia="Calibri"/>
                <w:color w:val="0D0D0D"/>
                <w:sz w:val="18"/>
                <w:szCs w:val="18"/>
              </w:rPr>
            </w:pPr>
            <w:r>
              <w:rPr>
                <w:rFonts w:eastAsia="Calibri"/>
                <w:color w:val="0D0D0D"/>
                <w:sz w:val="18"/>
                <w:szCs w:val="18"/>
              </w:rPr>
              <w:t>686,7</w:t>
            </w:r>
          </w:p>
        </w:tc>
        <w:tc>
          <w:tcPr>
            <w:tcW w:w="780"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506</w:t>
            </w:r>
          </w:p>
        </w:tc>
        <w:tc>
          <w:tcPr>
            <w:tcW w:w="779"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588</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358</w:t>
            </w:r>
          </w:p>
        </w:tc>
        <w:tc>
          <w:tcPr>
            <w:tcW w:w="708"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447,32</w:t>
            </w:r>
          </w:p>
        </w:tc>
        <w:tc>
          <w:tcPr>
            <w:tcW w:w="850"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1318,11</w:t>
            </w:r>
          </w:p>
        </w:tc>
      </w:tr>
      <w:tr w:rsidR="009A3C2A" w:rsidRPr="000915DC" w:rsidTr="009D25AE">
        <w:tc>
          <w:tcPr>
            <w:tcW w:w="1843" w:type="dxa"/>
          </w:tcPr>
          <w:p w:rsidR="009A3C2A" w:rsidRPr="00907E28" w:rsidRDefault="009A3C2A" w:rsidP="00AE070D">
            <w:pPr>
              <w:pStyle w:val="ac"/>
              <w:ind w:left="208"/>
              <w:rPr>
                <w:rFonts w:eastAsia="Calibri"/>
                <w:color w:val="0D0D0D"/>
                <w:sz w:val="18"/>
                <w:szCs w:val="18"/>
              </w:rPr>
            </w:pPr>
            <w:r w:rsidRPr="00907E28">
              <w:rPr>
                <w:rFonts w:eastAsia="Calibri"/>
                <w:color w:val="0D0D0D"/>
                <w:sz w:val="18"/>
                <w:szCs w:val="18"/>
              </w:rPr>
              <w:t>ИФО инвестиций в основной капитал, %</w:t>
            </w:r>
          </w:p>
        </w:tc>
        <w:tc>
          <w:tcPr>
            <w:tcW w:w="779"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141,9</w:t>
            </w:r>
          </w:p>
        </w:tc>
        <w:tc>
          <w:tcPr>
            <w:tcW w:w="780"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127,6</w:t>
            </w:r>
          </w:p>
        </w:tc>
        <w:tc>
          <w:tcPr>
            <w:tcW w:w="780"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78,5</w:t>
            </w:r>
          </w:p>
        </w:tc>
        <w:tc>
          <w:tcPr>
            <w:tcW w:w="638"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148,1</w:t>
            </w:r>
          </w:p>
        </w:tc>
        <w:tc>
          <w:tcPr>
            <w:tcW w:w="780"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114,5</w:t>
            </w:r>
          </w:p>
        </w:tc>
        <w:tc>
          <w:tcPr>
            <w:tcW w:w="780"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42,6</w:t>
            </w:r>
          </w:p>
        </w:tc>
        <w:tc>
          <w:tcPr>
            <w:tcW w:w="779"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101,6</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53</w:t>
            </w:r>
          </w:p>
        </w:tc>
        <w:tc>
          <w:tcPr>
            <w:tcW w:w="708"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132,6</w:t>
            </w:r>
          </w:p>
        </w:tc>
        <w:tc>
          <w:tcPr>
            <w:tcW w:w="850"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276,4</w:t>
            </w:r>
          </w:p>
        </w:tc>
      </w:tr>
      <w:tr w:rsidR="009A3C2A" w:rsidRPr="00725B56" w:rsidTr="009D25AE">
        <w:tc>
          <w:tcPr>
            <w:tcW w:w="1843" w:type="dxa"/>
          </w:tcPr>
          <w:p w:rsidR="009A3C2A" w:rsidRPr="00725B56" w:rsidRDefault="009A3C2A" w:rsidP="00AE070D">
            <w:pPr>
              <w:widowControl w:val="0"/>
              <w:tabs>
                <w:tab w:val="left" w:pos="90"/>
              </w:tabs>
              <w:autoSpaceDE w:val="0"/>
              <w:autoSpaceDN w:val="0"/>
              <w:adjustRightInd w:val="0"/>
              <w:rPr>
                <w:color w:val="000000"/>
                <w:sz w:val="18"/>
                <w:szCs w:val="18"/>
              </w:rPr>
            </w:pPr>
            <w:r w:rsidRPr="00725B56">
              <w:rPr>
                <w:color w:val="000000"/>
                <w:sz w:val="18"/>
                <w:szCs w:val="18"/>
              </w:rPr>
              <w:t xml:space="preserve">Объем инвестиций в основной капитал за счет всех источников финансирования по крупным и средним организациям, </w:t>
            </w:r>
            <w:r w:rsidRPr="00725B56">
              <w:rPr>
                <w:rFonts w:eastAsia="Calibri"/>
                <w:color w:val="0D0D0D"/>
                <w:sz w:val="18"/>
                <w:szCs w:val="18"/>
              </w:rPr>
              <w:t>млн. руб.</w:t>
            </w:r>
          </w:p>
        </w:tc>
        <w:tc>
          <w:tcPr>
            <w:tcW w:w="779"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80,2</w:t>
            </w:r>
          </w:p>
        </w:tc>
        <w:tc>
          <w:tcPr>
            <w:tcW w:w="780"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104,3</w:t>
            </w:r>
          </w:p>
        </w:tc>
        <w:tc>
          <w:tcPr>
            <w:tcW w:w="780"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168,2</w:t>
            </w:r>
          </w:p>
        </w:tc>
        <w:tc>
          <w:tcPr>
            <w:tcW w:w="638"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350,6</w:t>
            </w:r>
          </w:p>
        </w:tc>
        <w:tc>
          <w:tcPr>
            <w:tcW w:w="780"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525</w:t>
            </w:r>
          </w:p>
        </w:tc>
        <w:tc>
          <w:tcPr>
            <w:tcW w:w="780"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198,8</w:t>
            </w:r>
          </w:p>
        </w:tc>
        <w:tc>
          <w:tcPr>
            <w:tcW w:w="779"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268</w:t>
            </w:r>
          </w:p>
        </w:tc>
        <w:tc>
          <w:tcPr>
            <w:tcW w:w="639"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72</w:t>
            </w:r>
          </w:p>
        </w:tc>
        <w:tc>
          <w:tcPr>
            <w:tcW w:w="708"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319,7</w:t>
            </w:r>
          </w:p>
        </w:tc>
        <w:tc>
          <w:tcPr>
            <w:tcW w:w="850"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1027</w:t>
            </w:r>
          </w:p>
        </w:tc>
      </w:tr>
      <w:tr w:rsidR="009A3C2A" w:rsidRPr="00725B56" w:rsidTr="009D25AE">
        <w:tc>
          <w:tcPr>
            <w:tcW w:w="1843" w:type="dxa"/>
          </w:tcPr>
          <w:p w:rsidR="009A3C2A" w:rsidRPr="00907E28" w:rsidRDefault="009A3C2A" w:rsidP="00AE070D">
            <w:pPr>
              <w:pStyle w:val="ac"/>
              <w:ind w:left="208"/>
              <w:rPr>
                <w:rFonts w:eastAsia="Calibri"/>
                <w:color w:val="0D0D0D"/>
                <w:sz w:val="18"/>
                <w:szCs w:val="18"/>
              </w:rPr>
            </w:pPr>
            <w:r w:rsidRPr="00907E28">
              <w:rPr>
                <w:rFonts w:eastAsia="Calibri"/>
                <w:color w:val="0D0D0D"/>
                <w:sz w:val="18"/>
                <w:szCs w:val="18"/>
              </w:rPr>
              <w:t>ИФО инвестиций в основной капитал, %</w:t>
            </w:r>
          </w:p>
        </w:tc>
        <w:tc>
          <w:tcPr>
            <w:tcW w:w="779"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93,9</w:t>
            </w:r>
          </w:p>
        </w:tc>
        <w:tc>
          <w:tcPr>
            <w:tcW w:w="780"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115,5</w:t>
            </w:r>
          </w:p>
        </w:tc>
        <w:tc>
          <w:tcPr>
            <w:tcW w:w="780"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151,7</w:t>
            </w:r>
          </w:p>
        </w:tc>
        <w:tc>
          <w:tcPr>
            <w:tcW w:w="638"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195,9</w:t>
            </w:r>
          </w:p>
        </w:tc>
        <w:tc>
          <w:tcPr>
            <w:tcW w:w="780"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143,7</w:t>
            </w:r>
          </w:p>
        </w:tc>
        <w:tc>
          <w:tcPr>
            <w:tcW w:w="780"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42,6</w:t>
            </w:r>
          </w:p>
        </w:tc>
        <w:tc>
          <w:tcPr>
            <w:tcW w:w="779"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101,6</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26,5</w:t>
            </w:r>
          </w:p>
        </w:tc>
        <w:tc>
          <w:tcPr>
            <w:tcW w:w="708" w:type="dxa"/>
            <w:vAlign w:val="center"/>
          </w:tcPr>
          <w:p w:rsidR="009A3C2A" w:rsidRPr="00907E28" w:rsidRDefault="00AE037B" w:rsidP="00AE070D">
            <w:pPr>
              <w:pStyle w:val="ac"/>
              <w:jc w:val="center"/>
              <w:rPr>
                <w:rFonts w:eastAsia="Calibri"/>
                <w:color w:val="0D0D0D"/>
                <w:sz w:val="18"/>
                <w:szCs w:val="18"/>
              </w:rPr>
            </w:pPr>
            <w:r>
              <w:rPr>
                <w:rFonts w:eastAsia="Calibri"/>
                <w:color w:val="0D0D0D"/>
                <w:sz w:val="18"/>
                <w:szCs w:val="18"/>
              </w:rPr>
              <w:t>432,1</w:t>
            </w:r>
          </w:p>
        </w:tc>
        <w:tc>
          <w:tcPr>
            <w:tcW w:w="850" w:type="dxa"/>
            <w:vAlign w:val="center"/>
          </w:tcPr>
          <w:p w:rsidR="009A3C2A" w:rsidRPr="00907E28" w:rsidRDefault="00185718" w:rsidP="00AE070D">
            <w:pPr>
              <w:pStyle w:val="ac"/>
              <w:jc w:val="center"/>
              <w:rPr>
                <w:rFonts w:eastAsia="Calibri"/>
                <w:color w:val="0D0D0D"/>
                <w:sz w:val="18"/>
                <w:szCs w:val="18"/>
              </w:rPr>
            </w:pPr>
            <w:r>
              <w:rPr>
                <w:rFonts w:eastAsia="Calibri"/>
                <w:color w:val="0D0D0D"/>
                <w:sz w:val="18"/>
                <w:szCs w:val="18"/>
              </w:rPr>
              <w:t>301,3</w:t>
            </w:r>
          </w:p>
        </w:tc>
      </w:tr>
      <w:tr w:rsidR="009A3C2A" w:rsidRPr="00725B56" w:rsidTr="009D25AE">
        <w:tc>
          <w:tcPr>
            <w:tcW w:w="1843" w:type="dxa"/>
          </w:tcPr>
          <w:p w:rsidR="009A3C2A" w:rsidRPr="00907E28" w:rsidRDefault="009A3C2A" w:rsidP="00AE070D">
            <w:pPr>
              <w:pStyle w:val="ac"/>
              <w:rPr>
                <w:color w:val="000000"/>
                <w:sz w:val="18"/>
                <w:szCs w:val="18"/>
              </w:rPr>
            </w:pPr>
            <w:r w:rsidRPr="00907E28">
              <w:rPr>
                <w:color w:val="000000"/>
                <w:sz w:val="18"/>
                <w:szCs w:val="18"/>
              </w:rPr>
              <w:t>в том числе:</w:t>
            </w:r>
          </w:p>
        </w:tc>
        <w:tc>
          <w:tcPr>
            <w:tcW w:w="779" w:type="dxa"/>
            <w:vAlign w:val="center"/>
          </w:tcPr>
          <w:p w:rsidR="009A3C2A" w:rsidRPr="00907E28" w:rsidRDefault="009A3C2A" w:rsidP="00AE070D">
            <w:pPr>
              <w:pStyle w:val="ac"/>
              <w:jc w:val="center"/>
              <w:rPr>
                <w:rFonts w:eastAsia="Calibri"/>
                <w:color w:val="0D0D0D"/>
                <w:sz w:val="18"/>
                <w:szCs w:val="18"/>
              </w:rPr>
            </w:pPr>
          </w:p>
        </w:tc>
        <w:tc>
          <w:tcPr>
            <w:tcW w:w="780" w:type="dxa"/>
            <w:vAlign w:val="center"/>
          </w:tcPr>
          <w:p w:rsidR="009A3C2A" w:rsidRPr="00907E28" w:rsidRDefault="009A3C2A" w:rsidP="00AE070D">
            <w:pPr>
              <w:pStyle w:val="ac"/>
              <w:jc w:val="center"/>
              <w:rPr>
                <w:rFonts w:eastAsia="Calibri"/>
                <w:color w:val="0D0D0D"/>
                <w:sz w:val="18"/>
                <w:szCs w:val="18"/>
              </w:rPr>
            </w:pPr>
          </w:p>
        </w:tc>
        <w:tc>
          <w:tcPr>
            <w:tcW w:w="780" w:type="dxa"/>
            <w:vAlign w:val="center"/>
          </w:tcPr>
          <w:p w:rsidR="009A3C2A" w:rsidRPr="00907E28" w:rsidRDefault="009A3C2A" w:rsidP="00AE070D">
            <w:pPr>
              <w:pStyle w:val="ac"/>
              <w:jc w:val="center"/>
              <w:rPr>
                <w:rFonts w:eastAsia="Calibri"/>
                <w:color w:val="0D0D0D"/>
                <w:sz w:val="18"/>
                <w:szCs w:val="18"/>
              </w:rPr>
            </w:pPr>
          </w:p>
        </w:tc>
        <w:tc>
          <w:tcPr>
            <w:tcW w:w="638" w:type="dxa"/>
            <w:vAlign w:val="center"/>
          </w:tcPr>
          <w:p w:rsidR="009A3C2A" w:rsidRPr="00907E28" w:rsidRDefault="009A3C2A" w:rsidP="00AE070D">
            <w:pPr>
              <w:pStyle w:val="ac"/>
              <w:jc w:val="center"/>
              <w:rPr>
                <w:rFonts w:eastAsia="Calibri"/>
                <w:color w:val="0D0D0D"/>
                <w:sz w:val="18"/>
                <w:szCs w:val="18"/>
              </w:rPr>
            </w:pPr>
          </w:p>
        </w:tc>
        <w:tc>
          <w:tcPr>
            <w:tcW w:w="780" w:type="dxa"/>
            <w:vAlign w:val="center"/>
          </w:tcPr>
          <w:p w:rsidR="009A3C2A" w:rsidRPr="00907E28" w:rsidRDefault="009A3C2A" w:rsidP="00AE070D">
            <w:pPr>
              <w:pStyle w:val="ac"/>
              <w:jc w:val="center"/>
              <w:rPr>
                <w:rFonts w:eastAsia="Calibri"/>
                <w:color w:val="0D0D0D"/>
                <w:sz w:val="18"/>
                <w:szCs w:val="18"/>
              </w:rPr>
            </w:pPr>
          </w:p>
        </w:tc>
        <w:tc>
          <w:tcPr>
            <w:tcW w:w="780" w:type="dxa"/>
            <w:vAlign w:val="center"/>
          </w:tcPr>
          <w:p w:rsidR="009A3C2A" w:rsidRPr="00907E28" w:rsidRDefault="009A3C2A" w:rsidP="00AE070D">
            <w:pPr>
              <w:pStyle w:val="ac"/>
              <w:jc w:val="center"/>
              <w:rPr>
                <w:rFonts w:eastAsia="Calibri"/>
                <w:color w:val="0D0D0D"/>
                <w:sz w:val="18"/>
                <w:szCs w:val="18"/>
              </w:rPr>
            </w:pPr>
          </w:p>
        </w:tc>
        <w:tc>
          <w:tcPr>
            <w:tcW w:w="779" w:type="dxa"/>
            <w:vAlign w:val="center"/>
          </w:tcPr>
          <w:p w:rsidR="009A3C2A" w:rsidRPr="00907E28" w:rsidRDefault="009A3C2A" w:rsidP="00AE070D">
            <w:pPr>
              <w:pStyle w:val="ac"/>
              <w:jc w:val="center"/>
              <w:rPr>
                <w:rFonts w:eastAsia="Calibri"/>
                <w:color w:val="0D0D0D"/>
                <w:sz w:val="18"/>
                <w:szCs w:val="18"/>
              </w:rPr>
            </w:pPr>
          </w:p>
        </w:tc>
        <w:tc>
          <w:tcPr>
            <w:tcW w:w="639" w:type="dxa"/>
            <w:vAlign w:val="center"/>
          </w:tcPr>
          <w:p w:rsidR="009A3C2A" w:rsidRPr="00907E28" w:rsidRDefault="009A3C2A" w:rsidP="00AE070D">
            <w:pPr>
              <w:pStyle w:val="ac"/>
              <w:jc w:val="center"/>
              <w:rPr>
                <w:rFonts w:eastAsia="Calibri"/>
                <w:color w:val="0D0D0D"/>
                <w:sz w:val="18"/>
                <w:szCs w:val="18"/>
              </w:rPr>
            </w:pPr>
          </w:p>
        </w:tc>
        <w:tc>
          <w:tcPr>
            <w:tcW w:w="708" w:type="dxa"/>
            <w:vAlign w:val="center"/>
          </w:tcPr>
          <w:p w:rsidR="009A3C2A" w:rsidRPr="00907E28" w:rsidRDefault="009A3C2A" w:rsidP="00AE070D">
            <w:pPr>
              <w:pStyle w:val="ac"/>
              <w:jc w:val="center"/>
              <w:rPr>
                <w:rFonts w:eastAsia="Calibri"/>
                <w:color w:val="0D0D0D"/>
                <w:sz w:val="18"/>
                <w:szCs w:val="18"/>
              </w:rPr>
            </w:pPr>
          </w:p>
        </w:tc>
        <w:tc>
          <w:tcPr>
            <w:tcW w:w="850" w:type="dxa"/>
            <w:vAlign w:val="center"/>
          </w:tcPr>
          <w:p w:rsidR="009A3C2A" w:rsidRPr="00907E28" w:rsidRDefault="009A3C2A" w:rsidP="00AE070D">
            <w:pPr>
              <w:pStyle w:val="ac"/>
              <w:jc w:val="center"/>
              <w:rPr>
                <w:rFonts w:eastAsia="Calibri"/>
                <w:color w:val="0D0D0D"/>
                <w:sz w:val="18"/>
                <w:szCs w:val="18"/>
              </w:rPr>
            </w:pPr>
          </w:p>
        </w:tc>
      </w:tr>
      <w:tr w:rsidR="009A3C2A" w:rsidRPr="00725B56" w:rsidTr="009D25AE">
        <w:tc>
          <w:tcPr>
            <w:tcW w:w="1843" w:type="dxa"/>
          </w:tcPr>
          <w:p w:rsidR="009A3C2A" w:rsidRPr="00907E28" w:rsidRDefault="009A3C2A" w:rsidP="00AE070D">
            <w:pPr>
              <w:pStyle w:val="ac"/>
              <w:rPr>
                <w:rFonts w:eastAsia="Calibri"/>
                <w:color w:val="0D0D0D"/>
                <w:sz w:val="18"/>
                <w:szCs w:val="18"/>
              </w:rPr>
            </w:pPr>
            <w:r w:rsidRPr="00907E28">
              <w:rPr>
                <w:color w:val="000000"/>
                <w:sz w:val="18"/>
                <w:szCs w:val="18"/>
              </w:rPr>
              <w:t xml:space="preserve">за счет собственных средств организаций, </w:t>
            </w:r>
            <w:r w:rsidRPr="00907E28">
              <w:rPr>
                <w:rFonts w:eastAsia="Calibri"/>
                <w:color w:val="0D0D0D"/>
                <w:sz w:val="18"/>
                <w:szCs w:val="18"/>
              </w:rPr>
              <w:t>млн. руб.</w:t>
            </w:r>
          </w:p>
        </w:tc>
        <w:tc>
          <w:tcPr>
            <w:tcW w:w="779" w:type="dxa"/>
            <w:vAlign w:val="center"/>
          </w:tcPr>
          <w:p w:rsidR="009A3C2A" w:rsidRPr="00907E28" w:rsidRDefault="00866340" w:rsidP="00AE070D">
            <w:pPr>
              <w:pStyle w:val="ac"/>
              <w:jc w:val="center"/>
              <w:rPr>
                <w:rFonts w:eastAsia="Calibri"/>
                <w:color w:val="0D0D0D"/>
                <w:sz w:val="18"/>
                <w:szCs w:val="18"/>
              </w:rPr>
            </w:pPr>
            <w:r>
              <w:rPr>
                <w:rFonts w:eastAsia="Calibri"/>
                <w:color w:val="0D0D0D"/>
                <w:sz w:val="18"/>
                <w:szCs w:val="18"/>
              </w:rPr>
              <w:t>17,7</w:t>
            </w:r>
          </w:p>
        </w:tc>
        <w:tc>
          <w:tcPr>
            <w:tcW w:w="780" w:type="dxa"/>
            <w:vAlign w:val="center"/>
          </w:tcPr>
          <w:p w:rsidR="009A3C2A" w:rsidRPr="00907E28" w:rsidRDefault="003F2BE7" w:rsidP="00AE070D">
            <w:pPr>
              <w:pStyle w:val="ac"/>
              <w:jc w:val="center"/>
              <w:rPr>
                <w:rFonts w:eastAsia="Calibri"/>
                <w:color w:val="0D0D0D"/>
                <w:sz w:val="18"/>
                <w:szCs w:val="18"/>
              </w:rPr>
            </w:pPr>
            <w:r>
              <w:rPr>
                <w:rFonts w:eastAsia="Calibri"/>
                <w:color w:val="0D0D0D"/>
                <w:sz w:val="18"/>
                <w:szCs w:val="18"/>
              </w:rPr>
              <w:t>25,5</w:t>
            </w:r>
          </w:p>
        </w:tc>
        <w:tc>
          <w:tcPr>
            <w:tcW w:w="780" w:type="dxa"/>
            <w:vAlign w:val="center"/>
          </w:tcPr>
          <w:p w:rsidR="009A3C2A" w:rsidRPr="00907E28" w:rsidRDefault="006F7D13" w:rsidP="00AE070D">
            <w:pPr>
              <w:pStyle w:val="ac"/>
              <w:jc w:val="center"/>
              <w:rPr>
                <w:rFonts w:eastAsia="Calibri"/>
                <w:color w:val="0D0D0D"/>
                <w:sz w:val="18"/>
                <w:szCs w:val="18"/>
              </w:rPr>
            </w:pPr>
            <w:r>
              <w:rPr>
                <w:rFonts w:eastAsia="Calibri"/>
                <w:color w:val="0D0D0D"/>
                <w:sz w:val="18"/>
                <w:szCs w:val="18"/>
              </w:rPr>
              <w:t>20,1</w:t>
            </w:r>
          </w:p>
        </w:tc>
        <w:tc>
          <w:tcPr>
            <w:tcW w:w="638" w:type="dxa"/>
            <w:vAlign w:val="center"/>
          </w:tcPr>
          <w:p w:rsidR="009A3C2A" w:rsidRPr="00907E28" w:rsidRDefault="002B498C" w:rsidP="00AE070D">
            <w:pPr>
              <w:pStyle w:val="ac"/>
              <w:jc w:val="center"/>
              <w:rPr>
                <w:rFonts w:eastAsia="Calibri"/>
                <w:color w:val="0D0D0D"/>
                <w:sz w:val="18"/>
                <w:szCs w:val="18"/>
              </w:rPr>
            </w:pPr>
            <w:r>
              <w:rPr>
                <w:rFonts w:eastAsia="Calibri"/>
                <w:color w:val="0D0D0D"/>
                <w:sz w:val="18"/>
                <w:szCs w:val="18"/>
              </w:rPr>
              <w:t>224,5</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421,5</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113,6</w:t>
            </w:r>
          </w:p>
        </w:tc>
        <w:tc>
          <w:tcPr>
            <w:tcW w:w="779"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21,1</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17,17</w:t>
            </w:r>
          </w:p>
        </w:tc>
        <w:tc>
          <w:tcPr>
            <w:tcW w:w="708"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61,03</w:t>
            </w:r>
          </w:p>
        </w:tc>
        <w:tc>
          <w:tcPr>
            <w:tcW w:w="850"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136,22</w:t>
            </w:r>
          </w:p>
        </w:tc>
      </w:tr>
      <w:tr w:rsidR="009A3C2A" w:rsidRPr="00725B56" w:rsidTr="009D25AE">
        <w:tc>
          <w:tcPr>
            <w:tcW w:w="1843" w:type="dxa"/>
          </w:tcPr>
          <w:p w:rsidR="009A3C2A" w:rsidRPr="00907E28" w:rsidRDefault="009A3C2A" w:rsidP="00AE070D">
            <w:pPr>
              <w:pStyle w:val="ac"/>
              <w:rPr>
                <w:color w:val="000000"/>
                <w:sz w:val="18"/>
                <w:szCs w:val="18"/>
              </w:rPr>
            </w:pPr>
            <w:r w:rsidRPr="00907E28">
              <w:rPr>
                <w:color w:val="000000"/>
                <w:sz w:val="18"/>
                <w:szCs w:val="18"/>
              </w:rPr>
              <w:t xml:space="preserve">удельный вес в общем объеме инвестиций, % </w:t>
            </w:r>
          </w:p>
        </w:tc>
        <w:tc>
          <w:tcPr>
            <w:tcW w:w="779"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2,6</w:t>
            </w:r>
          </w:p>
        </w:tc>
        <w:tc>
          <w:tcPr>
            <w:tcW w:w="780" w:type="dxa"/>
            <w:vAlign w:val="center"/>
          </w:tcPr>
          <w:p w:rsidR="009A3C2A" w:rsidRPr="00907E28" w:rsidRDefault="00F90B17" w:rsidP="003F2BE7">
            <w:pPr>
              <w:pStyle w:val="ac"/>
              <w:jc w:val="center"/>
              <w:rPr>
                <w:rFonts w:eastAsia="Calibri"/>
                <w:color w:val="0D0D0D"/>
                <w:sz w:val="18"/>
                <w:szCs w:val="18"/>
              </w:rPr>
            </w:pPr>
            <w:r>
              <w:rPr>
                <w:rFonts w:eastAsia="Calibri"/>
                <w:color w:val="0D0D0D"/>
                <w:sz w:val="18"/>
                <w:szCs w:val="18"/>
              </w:rPr>
              <w:t>30,2</w:t>
            </w:r>
          </w:p>
        </w:tc>
        <w:tc>
          <w:tcPr>
            <w:tcW w:w="780" w:type="dxa"/>
            <w:vAlign w:val="center"/>
          </w:tcPr>
          <w:p w:rsidR="009A3C2A" w:rsidRPr="00907E28" w:rsidRDefault="00F90B17" w:rsidP="006F7D13">
            <w:pPr>
              <w:pStyle w:val="ac"/>
              <w:jc w:val="center"/>
              <w:rPr>
                <w:rFonts w:eastAsia="Calibri"/>
                <w:color w:val="0D0D0D"/>
                <w:sz w:val="18"/>
                <w:szCs w:val="18"/>
              </w:rPr>
            </w:pPr>
            <w:r>
              <w:rPr>
                <w:rFonts w:eastAsia="Calibri"/>
                <w:color w:val="0D0D0D"/>
                <w:sz w:val="18"/>
                <w:szCs w:val="18"/>
              </w:rPr>
              <w:t>21,5</w:t>
            </w:r>
          </w:p>
        </w:tc>
        <w:tc>
          <w:tcPr>
            <w:tcW w:w="638" w:type="dxa"/>
            <w:vAlign w:val="center"/>
          </w:tcPr>
          <w:p w:rsidR="009A3C2A" w:rsidRPr="00907E28" w:rsidRDefault="002B498C" w:rsidP="00AE070D">
            <w:pPr>
              <w:pStyle w:val="ac"/>
              <w:jc w:val="center"/>
              <w:rPr>
                <w:rFonts w:eastAsia="Calibri"/>
                <w:color w:val="0D0D0D"/>
                <w:sz w:val="18"/>
                <w:szCs w:val="18"/>
              </w:rPr>
            </w:pPr>
            <w:r>
              <w:rPr>
                <w:rFonts w:eastAsia="Calibri"/>
                <w:color w:val="0D0D0D"/>
                <w:sz w:val="18"/>
                <w:szCs w:val="18"/>
              </w:rPr>
              <w:t>40,0</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82,6</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57,1</w:t>
            </w:r>
          </w:p>
        </w:tc>
        <w:tc>
          <w:tcPr>
            <w:tcW w:w="779"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7,9</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23,8</w:t>
            </w:r>
          </w:p>
        </w:tc>
        <w:tc>
          <w:tcPr>
            <w:tcW w:w="708"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19,1</w:t>
            </w:r>
          </w:p>
        </w:tc>
        <w:tc>
          <w:tcPr>
            <w:tcW w:w="850"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13,3</w:t>
            </w:r>
          </w:p>
        </w:tc>
      </w:tr>
      <w:tr w:rsidR="009A3C2A" w:rsidRPr="00725B56" w:rsidTr="009D25AE">
        <w:tc>
          <w:tcPr>
            <w:tcW w:w="1843" w:type="dxa"/>
          </w:tcPr>
          <w:p w:rsidR="009A3C2A" w:rsidRPr="00907E28" w:rsidRDefault="009A3C2A" w:rsidP="00AE070D">
            <w:pPr>
              <w:pStyle w:val="ac"/>
              <w:rPr>
                <w:rFonts w:eastAsia="Calibri"/>
                <w:color w:val="0D0D0D"/>
                <w:sz w:val="18"/>
                <w:szCs w:val="18"/>
              </w:rPr>
            </w:pPr>
            <w:r w:rsidRPr="00907E28">
              <w:rPr>
                <w:color w:val="000000"/>
                <w:sz w:val="18"/>
                <w:szCs w:val="18"/>
              </w:rPr>
              <w:t xml:space="preserve">за счет привлеченных средств, </w:t>
            </w:r>
            <w:r w:rsidRPr="00907E28">
              <w:rPr>
                <w:rFonts w:eastAsia="Calibri"/>
                <w:color w:val="0D0D0D"/>
                <w:sz w:val="18"/>
                <w:szCs w:val="18"/>
              </w:rPr>
              <w:t>млн. руб.</w:t>
            </w:r>
          </w:p>
        </w:tc>
        <w:tc>
          <w:tcPr>
            <w:tcW w:w="779" w:type="dxa"/>
            <w:vAlign w:val="center"/>
          </w:tcPr>
          <w:p w:rsidR="009A3C2A" w:rsidRPr="00725B56" w:rsidRDefault="009A3C2A" w:rsidP="00AE070D">
            <w:pPr>
              <w:jc w:val="center"/>
              <w:rPr>
                <w:rFonts w:eastAsia="Calibri"/>
                <w:color w:val="0D0D0D"/>
                <w:sz w:val="18"/>
                <w:szCs w:val="18"/>
              </w:rPr>
            </w:pPr>
            <w:r w:rsidRPr="00725B56">
              <w:rPr>
                <w:rFonts w:eastAsia="Calibri"/>
                <w:color w:val="0D0D0D"/>
                <w:sz w:val="18"/>
                <w:szCs w:val="18"/>
              </w:rPr>
              <w:t>-</w:t>
            </w:r>
          </w:p>
        </w:tc>
        <w:tc>
          <w:tcPr>
            <w:tcW w:w="780" w:type="dxa"/>
            <w:vAlign w:val="center"/>
          </w:tcPr>
          <w:p w:rsidR="009A3C2A" w:rsidRPr="00725B56" w:rsidRDefault="009A3C2A" w:rsidP="00AE070D">
            <w:pPr>
              <w:jc w:val="center"/>
              <w:rPr>
                <w:sz w:val="18"/>
                <w:szCs w:val="18"/>
              </w:rPr>
            </w:pPr>
            <w:r w:rsidRPr="00725B56">
              <w:rPr>
                <w:sz w:val="18"/>
                <w:szCs w:val="18"/>
              </w:rPr>
              <w:t>-</w:t>
            </w:r>
          </w:p>
        </w:tc>
        <w:tc>
          <w:tcPr>
            <w:tcW w:w="780" w:type="dxa"/>
            <w:vAlign w:val="center"/>
          </w:tcPr>
          <w:p w:rsidR="009A3C2A" w:rsidRPr="00725B56" w:rsidRDefault="009A3C2A" w:rsidP="00AE070D">
            <w:pPr>
              <w:jc w:val="center"/>
              <w:rPr>
                <w:sz w:val="18"/>
                <w:szCs w:val="18"/>
              </w:rPr>
            </w:pPr>
            <w:r w:rsidRPr="00725B56">
              <w:rPr>
                <w:sz w:val="18"/>
                <w:szCs w:val="18"/>
              </w:rPr>
              <w:t>-</w:t>
            </w:r>
          </w:p>
        </w:tc>
        <w:tc>
          <w:tcPr>
            <w:tcW w:w="638" w:type="dxa"/>
            <w:vAlign w:val="center"/>
          </w:tcPr>
          <w:p w:rsidR="009A3C2A" w:rsidRPr="00907E28" w:rsidRDefault="002B498C" w:rsidP="00AE070D">
            <w:pPr>
              <w:pStyle w:val="ac"/>
              <w:jc w:val="center"/>
              <w:rPr>
                <w:rFonts w:eastAsia="Calibri"/>
                <w:color w:val="0D0D0D"/>
                <w:sz w:val="18"/>
                <w:szCs w:val="18"/>
              </w:rPr>
            </w:pPr>
            <w:r>
              <w:rPr>
                <w:rFonts w:eastAsia="Calibri"/>
                <w:color w:val="0D0D0D"/>
                <w:sz w:val="18"/>
                <w:szCs w:val="18"/>
              </w:rPr>
              <w:t>-</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88,7</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85,1</w:t>
            </w:r>
          </w:p>
        </w:tc>
        <w:tc>
          <w:tcPr>
            <w:tcW w:w="77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246,9</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54,81</w:t>
            </w:r>
          </w:p>
        </w:tc>
        <w:tc>
          <w:tcPr>
            <w:tcW w:w="708"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258,69</w:t>
            </w:r>
          </w:p>
        </w:tc>
        <w:tc>
          <w:tcPr>
            <w:tcW w:w="850" w:type="dxa"/>
            <w:vAlign w:val="center"/>
          </w:tcPr>
          <w:p w:rsidR="00BA79C6" w:rsidRPr="00907E28" w:rsidRDefault="00BA79C6" w:rsidP="00BA79C6">
            <w:pPr>
              <w:pStyle w:val="ac"/>
              <w:jc w:val="center"/>
              <w:rPr>
                <w:rFonts w:eastAsia="Calibri"/>
                <w:color w:val="0D0D0D"/>
                <w:sz w:val="18"/>
                <w:szCs w:val="18"/>
              </w:rPr>
            </w:pPr>
            <w:r>
              <w:rPr>
                <w:rFonts w:eastAsia="Calibri"/>
                <w:color w:val="0D0D0D"/>
                <w:sz w:val="18"/>
                <w:szCs w:val="18"/>
              </w:rPr>
              <w:t>889,18</w:t>
            </w:r>
          </w:p>
        </w:tc>
      </w:tr>
      <w:tr w:rsidR="009A3C2A" w:rsidRPr="00725B56" w:rsidTr="009D25AE">
        <w:tc>
          <w:tcPr>
            <w:tcW w:w="1843" w:type="dxa"/>
          </w:tcPr>
          <w:p w:rsidR="009A3C2A" w:rsidRPr="00907E28" w:rsidRDefault="009A3C2A" w:rsidP="00AE070D">
            <w:pPr>
              <w:pStyle w:val="ac"/>
              <w:rPr>
                <w:rFonts w:eastAsia="Calibri"/>
                <w:color w:val="0D0D0D"/>
                <w:sz w:val="18"/>
                <w:szCs w:val="18"/>
              </w:rPr>
            </w:pPr>
            <w:r w:rsidRPr="00907E28">
              <w:rPr>
                <w:color w:val="000000"/>
                <w:sz w:val="18"/>
                <w:szCs w:val="18"/>
              </w:rPr>
              <w:lastRenderedPageBreak/>
              <w:t>удельный вес в общем объеме инвестиций, %</w:t>
            </w:r>
          </w:p>
        </w:tc>
        <w:tc>
          <w:tcPr>
            <w:tcW w:w="779" w:type="dxa"/>
            <w:vAlign w:val="center"/>
          </w:tcPr>
          <w:p w:rsidR="009A3C2A" w:rsidRPr="00725B56" w:rsidRDefault="009A3C2A" w:rsidP="00AE070D">
            <w:pPr>
              <w:jc w:val="center"/>
              <w:rPr>
                <w:rFonts w:eastAsia="Calibri"/>
                <w:color w:val="0D0D0D"/>
                <w:sz w:val="18"/>
                <w:szCs w:val="18"/>
              </w:rPr>
            </w:pPr>
            <w:r w:rsidRPr="00725B56">
              <w:rPr>
                <w:rFonts w:eastAsia="Calibri"/>
                <w:color w:val="0D0D0D"/>
                <w:sz w:val="18"/>
                <w:szCs w:val="18"/>
              </w:rPr>
              <w:t>-</w:t>
            </w:r>
          </w:p>
        </w:tc>
        <w:tc>
          <w:tcPr>
            <w:tcW w:w="780" w:type="dxa"/>
            <w:vAlign w:val="center"/>
          </w:tcPr>
          <w:p w:rsidR="009A3C2A" w:rsidRPr="00725B56" w:rsidRDefault="009A3C2A" w:rsidP="00AE070D">
            <w:pPr>
              <w:jc w:val="center"/>
              <w:rPr>
                <w:sz w:val="18"/>
                <w:szCs w:val="18"/>
              </w:rPr>
            </w:pPr>
            <w:r w:rsidRPr="00725B56">
              <w:rPr>
                <w:sz w:val="18"/>
                <w:szCs w:val="18"/>
              </w:rPr>
              <w:t>-</w:t>
            </w:r>
          </w:p>
        </w:tc>
        <w:tc>
          <w:tcPr>
            <w:tcW w:w="780" w:type="dxa"/>
            <w:vAlign w:val="center"/>
          </w:tcPr>
          <w:p w:rsidR="009A3C2A" w:rsidRPr="00725B56" w:rsidRDefault="009A3C2A" w:rsidP="00AE070D">
            <w:pPr>
              <w:jc w:val="center"/>
              <w:rPr>
                <w:sz w:val="18"/>
                <w:szCs w:val="18"/>
              </w:rPr>
            </w:pPr>
            <w:r w:rsidRPr="00725B56">
              <w:rPr>
                <w:sz w:val="18"/>
                <w:szCs w:val="18"/>
              </w:rPr>
              <w:t>-</w:t>
            </w:r>
          </w:p>
        </w:tc>
        <w:tc>
          <w:tcPr>
            <w:tcW w:w="638" w:type="dxa"/>
            <w:vAlign w:val="center"/>
          </w:tcPr>
          <w:p w:rsidR="009A3C2A" w:rsidRPr="00907E28" w:rsidRDefault="002B498C" w:rsidP="00AE070D">
            <w:pPr>
              <w:pStyle w:val="ac"/>
              <w:jc w:val="center"/>
              <w:rPr>
                <w:rFonts w:eastAsia="Calibri"/>
                <w:color w:val="0D0D0D"/>
                <w:sz w:val="18"/>
                <w:szCs w:val="18"/>
              </w:rPr>
            </w:pPr>
            <w:r>
              <w:rPr>
                <w:rFonts w:eastAsia="Calibri"/>
                <w:color w:val="0D0D0D"/>
                <w:sz w:val="18"/>
                <w:szCs w:val="18"/>
              </w:rPr>
              <w:t>-</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17,4</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42,8</w:t>
            </w:r>
          </w:p>
        </w:tc>
        <w:tc>
          <w:tcPr>
            <w:tcW w:w="77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92,1</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76,1</w:t>
            </w:r>
          </w:p>
        </w:tc>
        <w:tc>
          <w:tcPr>
            <w:tcW w:w="708"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80,9</w:t>
            </w:r>
          </w:p>
        </w:tc>
        <w:tc>
          <w:tcPr>
            <w:tcW w:w="850"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86,7</w:t>
            </w:r>
          </w:p>
        </w:tc>
      </w:tr>
      <w:tr w:rsidR="009A3C2A" w:rsidRPr="00725B56" w:rsidTr="009D25AE">
        <w:tc>
          <w:tcPr>
            <w:tcW w:w="1843" w:type="dxa"/>
          </w:tcPr>
          <w:p w:rsidR="009A3C2A" w:rsidRPr="00907E28" w:rsidRDefault="009A3C2A" w:rsidP="00AE070D">
            <w:pPr>
              <w:pStyle w:val="ac"/>
              <w:rPr>
                <w:color w:val="000000"/>
                <w:sz w:val="18"/>
                <w:szCs w:val="18"/>
              </w:rPr>
            </w:pPr>
            <w:r w:rsidRPr="00907E28">
              <w:rPr>
                <w:rFonts w:eastAsia="Calibri"/>
                <w:color w:val="0D0D0D"/>
                <w:sz w:val="18"/>
                <w:szCs w:val="18"/>
              </w:rPr>
              <w:t>из них:</w:t>
            </w:r>
          </w:p>
          <w:p w:rsidR="009A3C2A" w:rsidRPr="00907E28" w:rsidRDefault="009A3C2A" w:rsidP="00AE070D">
            <w:pPr>
              <w:pStyle w:val="ac"/>
              <w:rPr>
                <w:color w:val="000000"/>
                <w:sz w:val="18"/>
                <w:szCs w:val="18"/>
              </w:rPr>
            </w:pPr>
            <w:r w:rsidRPr="00907E28">
              <w:rPr>
                <w:color w:val="000000"/>
                <w:sz w:val="18"/>
                <w:szCs w:val="18"/>
              </w:rPr>
              <w:t xml:space="preserve">за счет кредитов банков, </w:t>
            </w:r>
            <w:r w:rsidRPr="00907E28">
              <w:rPr>
                <w:rFonts w:eastAsia="Calibri"/>
                <w:color w:val="0D0D0D"/>
                <w:sz w:val="18"/>
                <w:szCs w:val="18"/>
              </w:rPr>
              <w:t>млн. руб.</w:t>
            </w:r>
          </w:p>
        </w:tc>
        <w:tc>
          <w:tcPr>
            <w:tcW w:w="779" w:type="dxa"/>
            <w:vAlign w:val="center"/>
          </w:tcPr>
          <w:p w:rsidR="009A3C2A" w:rsidRPr="00725B56" w:rsidRDefault="009A3C2A" w:rsidP="00AE070D">
            <w:pPr>
              <w:jc w:val="center"/>
              <w:rPr>
                <w:rFonts w:eastAsia="Calibri"/>
                <w:color w:val="0D0D0D"/>
                <w:sz w:val="18"/>
                <w:szCs w:val="18"/>
              </w:rPr>
            </w:pPr>
            <w:r w:rsidRPr="00725B56">
              <w:rPr>
                <w:rFonts w:eastAsia="Calibri"/>
                <w:color w:val="0D0D0D"/>
                <w:sz w:val="18"/>
                <w:szCs w:val="18"/>
              </w:rPr>
              <w:t>-</w:t>
            </w:r>
          </w:p>
        </w:tc>
        <w:tc>
          <w:tcPr>
            <w:tcW w:w="780" w:type="dxa"/>
            <w:vAlign w:val="center"/>
          </w:tcPr>
          <w:p w:rsidR="009A3C2A" w:rsidRPr="00725B56" w:rsidRDefault="009A3C2A" w:rsidP="00AE070D">
            <w:pPr>
              <w:jc w:val="center"/>
              <w:rPr>
                <w:sz w:val="18"/>
                <w:szCs w:val="18"/>
              </w:rPr>
            </w:pPr>
            <w:r w:rsidRPr="00725B56">
              <w:rPr>
                <w:sz w:val="18"/>
                <w:szCs w:val="18"/>
              </w:rPr>
              <w:t>-</w:t>
            </w:r>
          </w:p>
        </w:tc>
        <w:tc>
          <w:tcPr>
            <w:tcW w:w="780" w:type="dxa"/>
            <w:vAlign w:val="center"/>
          </w:tcPr>
          <w:p w:rsidR="009A3C2A" w:rsidRPr="00725B56" w:rsidRDefault="009A3C2A" w:rsidP="00AE070D">
            <w:pPr>
              <w:jc w:val="center"/>
              <w:rPr>
                <w:sz w:val="18"/>
                <w:szCs w:val="18"/>
              </w:rPr>
            </w:pPr>
            <w:r w:rsidRPr="00725B56">
              <w:rPr>
                <w:sz w:val="18"/>
                <w:szCs w:val="18"/>
              </w:rPr>
              <w:t>-</w:t>
            </w:r>
          </w:p>
        </w:tc>
        <w:tc>
          <w:tcPr>
            <w:tcW w:w="638" w:type="dxa"/>
            <w:vAlign w:val="center"/>
          </w:tcPr>
          <w:p w:rsidR="009A3C2A" w:rsidRPr="00907E28" w:rsidRDefault="002B498C" w:rsidP="00AE070D">
            <w:pPr>
              <w:pStyle w:val="ac"/>
              <w:jc w:val="center"/>
              <w:rPr>
                <w:rFonts w:eastAsia="Calibri"/>
                <w:color w:val="0D0D0D"/>
                <w:sz w:val="18"/>
                <w:szCs w:val="18"/>
              </w:rPr>
            </w:pPr>
            <w:r>
              <w:rPr>
                <w:rFonts w:eastAsia="Calibri"/>
                <w:color w:val="0D0D0D"/>
                <w:sz w:val="18"/>
                <w:szCs w:val="18"/>
              </w:rPr>
              <w:t>-</w:t>
            </w:r>
          </w:p>
        </w:tc>
        <w:tc>
          <w:tcPr>
            <w:tcW w:w="780"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w:t>
            </w:r>
          </w:p>
        </w:tc>
        <w:tc>
          <w:tcPr>
            <w:tcW w:w="77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225,78</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1,61</w:t>
            </w:r>
          </w:p>
        </w:tc>
        <w:tc>
          <w:tcPr>
            <w:tcW w:w="708"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850"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715,16</w:t>
            </w:r>
          </w:p>
        </w:tc>
      </w:tr>
      <w:tr w:rsidR="009A3C2A" w:rsidRPr="00725B56" w:rsidTr="009D25AE">
        <w:tc>
          <w:tcPr>
            <w:tcW w:w="1843" w:type="dxa"/>
          </w:tcPr>
          <w:p w:rsidR="009A3C2A" w:rsidRPr="00725B56" w:rsidRDefault="009A3C2A" w:rsidP="00AE070D">
            <w:pPr>
              <w:widowControl w:val="0"/>
              <w:tabs>
                <w:tab w:val="left" w:pos="90"/>
                <w:tab w:val="right" w:pos="6176"/>
                <w:tab w:val="right" w:pos="7479"/>
                <w:tab w:val="right" w:pos="8782"/>
                <w:tab w:val="right" w:pos="10085"/>
              </w:tabs>
              <w:autoSpaceDE w:val="0"/>
              <w:autoSpaceDN w:val="0"/>
              <w:adjustRightInd w:val="0"/>
              <w:spacing w:before="10"/>
              <w:rPr>
                <w:color w:val="000000"/>
                <w:sz w:val="18"/>
                <w:szCs w:val="18"/>
              </w:rPr>
            </w:pPr>
            <w:r w:rsidRPr="00725B56">
              <w:rPr>
                <w:color w:val="000000"/>
                <w:sz w:val="18"/>
                <w:szCs w:val="18"/>
              </w:rPr>
              <w:t>за счет заемных сре</w:t>
            </w:r>
            <w:proofErr w:type="gramStart"/>
            <w:r w:rsidRPr="00725B56">
              <w:rPr>
                <w:color w:val="000000"/>
                <w:sz w:val="18"/>
                <w:szCs w:val="18"/>
              </w:rPr>
              <w:t>дств др</w:t>
            </w:r>
            <w:proofErr w:type="gramEnd"/>
            <w:r w:rsidRPr="00725B56">
              <w:rPr>
                <w:color w:val="000000"/>
                <w:sz w:val="18"/>
                <w:szCs w:val="18"/>
              </w:rPr>
              <w:t xml:space="preserve">угих организаций, </w:t>
            </w:r>
            <w:r w:rsidRPr="00725B56">
              <w:rPr>
                <w:rFonts w:eastAsia="Calibri"/>
                <w:color w:val="0D0D0D"/>
                <w:sz w:val="18"/>
                <w:szCs w:val="18"/>
              </w:rPr>
              <w:t>млн. руб.</w:t>
            </w:r>
            <w:r w:rsidRPr="00725B56">
              <w:rPr>
                <w:sz w:val="18"/>
                <w:szCs w:val="18"/>
              </w:rPr>
              <w:tab/>
            </w:r>
            <w:r w:rsidRPr="00725B56">
              <w:rPr>
                <w:color w:val="000000"/>
                <w:sz w:val="18"/>
                <w:szCs w:val="18"/>
              </w:rPr>
              <w:t xml:space="preserve"> </w:t>
            </w:r>
            <w:r w:rsidRPr="00725B56">
              <w:rPr>
                <w:sz w:val="18"/>
                <w:szCs w:val="18"/>
              </w:rPr>
              <w:tab/>
            </w:r>
            <w:r w:rsidRPr="00725B56">
              <w:rPr>
                <w:color w:val="000000"/>
                <w:sz w:val="18"/>
                <w:szCs w:val="18"/>
              </w:rPr>
              <w:t xml:space="preserve"> </w:t>
            </w:r>
            <w:r w:rsidRPr="00725B56">
              <w:rPr>
                <w:sz w:val="18"/>
                <w:szCs w:val="18"/>
              </w:rPr>
              <w:tab/>
            </w:r>
            <w:r w:rsidRPr="00725B56">
              <w:rPr>
                <w:color w:val="000000"/>
                <w:sz w:val="18"/>
                <w:szCs w:val="18"/>
              </w:rPr>
              <w:t xml:space="preserve"> </w:t>
            </w:r>
            <w:r w:rsidRPr="00725B56">
              <w:rPr>
                <w:sz w:val="18"/>
                <w:szCs w:val="18"/>
              </w:rPr>
              <w:tab/>
            </w:r>
            <w:r w:rsidRPr="00725B56">
              <w:rPr>
                <w:color w:val="000000"/>
                <w:sz w:val="18"/>
                <w:szCs w:val="18"/>
              </w:rPr>
              <w:t xml:space="preserve"> организаций</w:t>
            </w:r>
          </w:p>
        </w:tc>
        <w:tc>
          <w:tcPr>
            <w:tcW w:w="779" w:type="dxa"/>
            <w:vAlign w:val="center"/>
          </w:tcPr>
          <w:p w:rsidR="009A3C2A" w:rsidRPr="00725B56" w:rsidRDefault="009A3C2A" w:rsidP="00AE070D">
            <w:pPr>
              <w:jc w:val="center"/>
              <w:rPr>
                <w:rFonts w:eastAsia="Calibri"/>
                <w:color w:val="0D0D0D"/>
                <w:sz w:val="18"/>
                <w:szCs w:val="18"/>
              </w:rPr>
            </w:pPr>
            <w:r w:rsidRPr="00725B56">
              <w:rPr>
                <w:rFonts w:eastAsia="Calibri"/>
                <w:color w:val="0D0D0D"/>
                <w:sz w:val="18"/>
                <w:szCs w:val="18"/>
              </w:rPr>
              <w:t>-</w:t>
            </w:r>
          </w:p>
        </w:tc>
        <w:tc>
          <w:tcPr>
            <w:tcW w:w="780" w:type="dxa"/>
            <w:vAlign w:val="center"/>
          </w:tcPr>
          <w:p w:rsidR="009A3C2A" w:rsidRPr="00725B56" w:rsidRDefault="009A3C2A" w:rsidP="00AE070D">
            <w:pPr>
              <w:jc w:val="center"/>
              <w:rPr>
                <w:sz w:val="18"/>
                <w:szCs w:val="18"/>
              </w:rPr>
            </w:pPr>
            <w:r w:rsidRPr="00725B56">
              <w:rPr>
                <w:sz w:val="18"/>
                <w:szCs w:val="18"/>
              </w:rPr>
              <w:t>-</w:t>
            </w:r>
          </w:p>
        </w:tc>
        <w:tc>
          <w:tcPr>
            <w:tcW w:w="780" w:type="dxa"/>
            <w:vAlign w:val="center"/>
          </w:tcPr>
          <w:p w:rsidR="009A3C2A" w:rsidRPr="00725B56" w:rsidRDefault="009A3C2A" w:rsidP="00AE070D">
            <w:pPr>
              <w:jc w:val="center"/>
              <w:rPr>
                <w:sz w:val="18"/>
                <w:szCs w:val="18"/>
              </w:rPr>
            </w:pPr>
            <w:r w:rsidRPr="00725B56">
              <w:rPr>
                <w:sz w:val="18"/>
                <w:szCs w:val="18"/>
              </w:rPr>
              <w:t>-</w:t>
            </w:r>
          </w:p>
        </w:tc>
        <w:tc>
          <w:tcPr>
            <w:tcW w:w="638"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15,1</w:t>
            </w:r>
          </w:p>
        </w:tc>
        <w:tc>
          <w:tcPr>
            <w:tcW w:w="780"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779"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639"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708"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850"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r>
      <w:tr w:rsidR="009A3C2A" w:rsidRPr="00725B56" w:rsidTr="009D25AE">
        <w:tc>
          <w:tcPr>
            <w:tcW w:w="1843" w:type="dxa"/>
          </w:tcPr>
          <w:p w:rsidR="009A3C2A" w:rsidRPr="00907E28" w:rsidRDefault="009A3C2A" w:rsidP="00AE070D">
            <w:pPr>
              <w:pStyle w:val="ac"/>
              <w:rPr>
                <w:rFonts w:eastAsia="Calibri"/>
                <w:color w:val="0D0D0D"/>
                <w:sz w:val="18"/>
                <w:szCs w:val="18"/>
              </w:rPr>
            </w:pPr>
            <w:r w:rsidRPr="00907E28">
              <w:rPr>
                <w:color w:val="000000"/>
                <w:sz w:val="18"/>
                <w:szCs w:val="18"/>
              </w:rPr>
              <w:t xml:space="preserve">за счет иностранных инвестиций, </w:t>
            </w:r>
            <w:r w:rsidRPr="00907E28">
              <w:rPr>
                <w:rFonts w:eastAsia="Calibri"/>
                <w:color w:val="0D0D0D"/>
                <w:sz w:val="18"/>
                <w:szCs w:val="18"/>
              </w:rPr>
              <w:t>млн. руб.</w:t>
            </w:r>
          </w:p>
        </w:tc>
        <w:tc>
          <w:tcPr>
            <w:tcW w:w="779" w:type="dxa"/>
            <w:vAlign w:val="center"/>
          </w:tcPr>
          <w:p w:rsidR="009A3C2A" w:rsidRPr="00725B56" w:rsidRDefault="009A3C2A" w:rsidP="00AE070D">
            <w:pPr>
              <w:jc w:val="center"/>
              <w:rPr>
                <w:rFonts w:eastAsia="Calibri"/>
                <w:color w:val="0D0D0D"/>
                <w:sz w:val="18"/>
                <w:szCs w:val="18"/>
              </w:rPr>
            </w:pPr>
            <w:r w:rsidRPr="00725B56">
              <w:rPr>
                <w:rFonts w:eastAsia="Calibri"/>
                <w:color w:val="0D0D0D"/>
                <w:sz w:val="18"/>
                <w:szCs w:val="18"/>
              </w:rPr>
              <w:t>-</w:t>
            </w:r>
          </w:p>
        </w:tc>
        <w:tc>
          <w:tcPr>
            <w:tcW w:w="780" w:type="dxa"/>
            <w:vAlign w:val="center"/>
          </w:tcPr>
          <w:p w:rsidR="009A3C2A" w:rsidRPr="00725B56" w:rsidRDefault="009A3C2A" w:rsidP="00AE070D">
            <w:pPr>
              <w:jc w:val="center"/>
              <w:rPr>
                <w:sz w:val="18"/>
                <w:szCs w:val="18"/>
              </w:rPr>
            </w:pPr>
            <w:r w:rsidRPr="00725B56">
              <w:rPr>
                <w:sz w:val="18"/>
                <w:szCs w:val="18"/>
              </w:rPr>
              <w:t>-</w:t>
            </w:r>
          </w:p>
        </w:tc>
        <w:tc>
          <w:tcPr>
            <w:tcW w:w="780" w:type="dxa"/>
            <w:vAlign w:val="center"/>
          </w:tcPr>
          <w:p w:rsidR="009A3C2A" w:rsidRPr="00725B56" w:rsidRDefault="009A3C2A" w:rsidP="00AE070D">
            <w:pPr>
              <w:jc w:val="center"/>
              <w:rPr>
                <w:sz w:val="18"/>
                <w:szCs w:val="18"/>
              </w:rPr>
            </w:pPr>
            <w:r w:rsidRPr="00725B56">
              <w:rPr>
                <w:sz w:val="18"/>
                <w:szCs w:val="18"/>
              </w:rPr>
              <w:t>-</w:t>
            </w:r>
          </w:p>
        </w:tc>
        <w:tc>
          <w:tcPr>
            <w:tcW w:w="638"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3,0</w:t>
            </w:r>
          </w:p>
        </w:tc>
        <w:tc>
          <w:tcPr>
            <w:tcW w:w="780"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779"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639"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708"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c>
          <w:tcPr>
            <w:tcW w:w="850"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w:t>
            </w:r>
          </w:p>
        </w:tc>
      </w:tr>
      <w:tr w:rsidR="009A3C2A" w:rsidRPr="000915DC" w:rsidTr="009D25AE">
        <w:tc>
          <w:tcPr>
            <w:tcW w:w="1843" w:type="dxa"/>
          </w:tcPr>
          <w:p w:rsidR="009A3C2A" w:rsidRPr="00907E28" w:rsidRDefault="009A3C2A" w:rsidP="00AE070D">
            <w:pPr>
              <w:pStyle w:val="ac"/>
              <w:rPr>
                <w:rFonts w:eastAsia="Calibri"/>
                <w:color w:val="0D0D0D"/>
                <w:sz w:val="18"/>
                <w:szCs w:val="18"/>
              </w:rPr>
            </w:pPr>
            <w:r w:rsidRPr="00907E28">
              <w:rPr>
                <w:color w:val="000000"/>
                <w:sz w:val="18"/>
                <w:szCs w:val="18"/>
              </w:rPr>
              <w:t xml:space="preserve">за счет средств бюджетов всех уровней, </w:t>
            </w:r>
            <w:r w:rsidRPr="00907E28">
              <w:rPr>
                <w:rFonts w:eastAsia="Calibri"/>
                <w:color w:val="0D0D0D"/>
                <w:sz w:val="18"/>
                <w:szCs w:val="18"/>
              </w:rPr>
              <w:t>млн. руб.</w:t>
            </w:r>
          </w:p>
        </w:tc>
        <w:tc>
          <w:tcPr>
            <w:tcW w:w="779" w:type="dxa"/>
            <w:vAlign w:val="center"/>
          </w:tcPr>
          <w:p w:rsidR="009A3C2A" w:rsidRPr="00725B56" w:rsidRDefault="00866340" w:rsidP="00AE070D">
            <w:pPr>
              <w:jc w:val="center"/>
              <w:rPr>
                <w:rFonts w:eastAsia="Calibri"/>
                <w:color w:val="0D0D0D"/>
                <w:sz w:val="18"/>
                <w:szCs w:val="18"/>
              </w:rPr>
            </w:pPr>
            <w:r>
              <w:rPr>
                <w:rFonts w:eastAsia="Calibri"/>
                <w:color w:val="0D0D0D"/>
                <w:sz w:val="18"/>
                <w:szCs w:val="18"/>
              </w:rPr>
              <w:t>15,5</w:t>
            </w:r>
          </w:p>
        </w:tc>
        <w:tc>
          <w:tcPr>
            <w:tcW w:w="780" w:type="dxa"/>
            <w:vAlign w:val="center"/>
          </w:tcPr>
          <w:p w:rsidR="009A3C2A" w:rsidRPr="00725B56" w:rsidRDefault="003F2BE7" w:rsidP="00AE070D">
            <w:pPr>
              <w:jc w:val="center"/>
              <w:rPr>
                <w:sz w:val="18"/>
                <w:szCs w:val="18"/>
              </w:rPr>
            </w:pPr>
            <w:r>
              <w:rPr>
                <w:sz w:val="18"/>
                <w:szCs w:val="18"/>
              </w:rPr>
              <w:t>33,7</w:t>
            </w:r>
          </w:p>
        </w:tc>
        <w:tc>
          <w:tcPr>
            <w:tcW w:w="780" w:type="dxa"/>
            <w:vAlign w:val="center"/>
          </w:tcPr>
          <w:p w:rsidR="009A3C2A" w:rsidRPr="00725B56" w:rsidRDefault="006F7D13" w:rsidP="00AE070D">
            <w:pPr>
              <w:jc w:val="center"/>
              <w:rPr>
                <w:sz w:val="18"/>
                <w:szCs w:val="18"/>
              </w:rPr>
            </w:pPr>
            <w:r>
              <w:rPr>
                <w:sz w:val="18"/>
                <w:szCs w:val="18"/>
              </w:rPr>
              <w:t>64,9</w:t>
            </w:r>
          </w:p>
        </w:tc>
        <w:tc>
          <w:tcPr>
            <w:tcW w:w="638" w:type="dxa"/>
            <w:vAlign w:val="center"/>
          </w:tcPr>
          <w:p w:rsidR="009A3C2A" w:rsidRPr="00907E28" w:rsidRDefault="009A3C2A" w:rsidP="00AE070D">
            <w:pPr>
              <w:pStyle w:val="ac"/>
              <w:jc w:val="center"/>
              <w:rPr>
                <w:rFonts w:eastAsia="Calibri"/>
                <w:color w:val="0D0D0D"/>
                <w:sz w:val="18"/>
                <w:szCs w:val="18"/>
              </w:rPr>
            </w:pPr>
            <w:r w:rsidRPr="00907E28">
              <w:rPr>
                <w:rFonts w:eastAsia="Calibri"/>
                <w:color w:val="0D0D0D"/>
                <w:sz w:val="18"/>
                <w:szCs w:val="18"/>
              </w:rPr>
              <w:t>115,9</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63,8</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29,5</w:t>
            </w:r>
          </w:p>
        </w:tc>
        <w:tc>
          <w:tcPr>
            <w:tcW w:w="77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18,4</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40,85</w:t>
            </w:r>
          </w:p>
        </w:tc>
        <w:tc>
          <w:tcPr>
            <w:tcW w:w="708"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24,48</w:t>
            </w:r>
          </w:p>
        </w:tc>
        <w:tc>
          <w:tcPr>
            <w:tcW w:w="850"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117,95</w:t>
            </w:r>
          </w:p>
        </w:tc>
      </w:tr>
      <w:tr w:rsidR="009A3C2A" w:rsidRPr="000915DC" w:rsidTr="009D25AE">
        <w:tc>
          <w:tcPr>
            <w:tcW w:w="1843" w:type="dxa"/>
          </w:tcPr>
          <w:p w:rsidR="009A3C2A" w:rsidRPr="00907E28" w:rsidRDefault="009A3C2A" w:rsidP="00AE070D">
            <w:pPr>
              <w:pStyle w:val="ac"/>
              <w:rPr>
                <w:rFonts w:eastAsia="Calibri"/>
                <w:i/>
                <w:color w:val="0D0D0D"/>
                <w:sz w:val="18"/>
                <w:szCs w:val="18"/>
              </w:rPr>
            </w:pPr>
            <w:r w:rsidRPr="00907E28">
              <w:rPr>
                <w:rFonts w:eastAsia="Calibri"/>
                <w:i/>
                <w:color w:val="0D0D0D"/>
                <w:sz w:val="18"/>
                <w:szCs w:val="18"/>
              </w:rPr>
              <w:t>из них:</w:t>
            </w:r>
          </w:p>
          <w:p w:rsidR="009A3C2A" w:rsidRPr="00907E28" w:rsidRDefault="009A3C2A" w:rsidP="00AE070D">
            <w:pPr>
              <w:pStyle w:val="ac"/>
              <w:rPr>
                <w:rFonts w:eastAsia="Calibri"/>
                <w:i/>
                <w:color w:val="0D0D0D"/>
                <w:sz w:val="18"/>
                <w:szCs w:val="18"/>
              </w:rPr>
            </w:pPr>
            <w:r w:rsidRPr="00907E28">
              <w:rPr>
                <w:i/>
                <w:color w:val="000000"/>
                <w:sz w:val="18"/>
                <w:szCs w:val="18"/>
              </w:rPr>
              <w:t>за счет средств местных бюджетов</w:t>
            </w:r>
            <w:r w:rsidRPr="00907E28">
              <w:rPr>
                <w:color w:val="000000"/>
                <w:sz w:val="18"/>
                <w:szCs w:val="18"/>
              </w:rPr>
              <w:t xml:space="preserve">, </w:t>
            </w:r>
            <w:r w:rsidRPr="00907E28">
              <w:rPr>
                <w:rFonts w:eastAsia="Calibri"/>
                <w:color w:val="0D0D0D"/>
                <w:sz w:val="18"/>
                <w:szCs w:val="18"/>
              </w:rPr>
              <w:t>млн. руб.</w:t>
            </w:r>
          </w:p>
        </w:tc>
        <w:tc>
          <w:tcPr>
            <w:tcW w:w="779" w:type="dxa"/>
            <w:vAlign w:val="center"/>
          </w:tcPr>
          <w:p w:rsidR="009A3C2A" w:rsidRPr="000915DC" w:rsidRDefault="009A3C2A" w:rsidP="00AE070D">
            <w:pPr>
              <w:jc w:val="center"/>
              <w:rPr>
                <w:rFonts w:eastAsia="Calibri"/>
                <w:color w:val="0D0D0D"/>
                <w:sz w:val="18"/>
                <w:szCs w:val="18"/>
              </w:rPr>
            </w:pPr>
            <w:r>
              <w:rPr>
                <w:rFonts w:eastAsia="Calibri"/>
                <w:color w:val="0D0D0D"/>
                <w:sz w:val="18"/>
                <w:szCs w:val="18"/>
              </w:rPr>
              <w:t>-</w:t>
            </w:r>
          </w:p>
        </w:tc>
        <w:tc>
          <w:tcPr>
            <w:tcW w:w="780" w:type="dxa"/>
            <w:vAlign w:val="center"/>
          </w:tcPr>
          <w:p w:rsidR="009A3C2A" w:rsidRPr="000915DC" w:rsidRDefault="009A3C2A" w:rsidP="00AE070D">
            <w:pPr>
              <w:jc w:val="center"/>
              <w:rPr>
                <w:sz w:val="18"/>
                <w:szCs w:val="18"/>
              </w:rPr>
            </w:pPr>
            <w:r>
              <w:rPr>
                <w:sz w:val="18"/>
                <w:szCs w:val="18"/>
              </w:rPr>
              <w:t>-</w:t>
            </w:r>
          </w:p>
        </w:tc>
        <w:tc>
          <w:tcPr>
            <w:tcW w:w="780" w:type="dxa"/>
            <w:vAlign w:val="center"/>
          </w:tcPr>
          <w:p w:rsidR="009A3C2A" w:rsidRPr="000915DC" w:rsidRDefault="009A3C2A" w:rsidP="00AE070D">
            <w:pPr>
              <w:jc w:val="center"/>
              <w:rPr>
                <w:sz w:val="18"/>
                <w:szCs w:val="18"/>
              </w:rPr>
            </w:pPr>
            <w:r>
              <w:rPr>
                <w:sz w:val="18"/>
                <w:szCs w:val="18"/>
              </w:rPr>
              <w:t>-</w:t>
            </w:r>
          </w:p>
        </w:tc>
        <w:tc>
          <w:tcPr>
            <w:tcW w:w="638" w:type="dxa"/>
            <w:vAlign w:val="center"/>
          </w:tcPr>
          <w:p w:rsidR="009A3C2A" w:rsidRPr="00907E28" w:rsidRDefault="002B498C" w:rsidP="00AE070D">
            <w:pPr>
              <w:pStyle w:val="ac"/>
              <w:jc w:val="center"/>
              <w:rPr>
                <w:rFonts w:eastAsia="Calibri"/>
                <w:color w:val="0D0D0D"/>
                <w:sz w:val="18"/>
                <w:szCs w:val="18"/>
              </w:rPr>
            </w:pPr>
            <w:r>
              <w:rPr>
                <w:rFonts w:eastAsia="Calibri"/>
                <w:color w:val="0D0D0D"/>
                <w:sz w:val="18"/>
                <w:szCs w:val="18"/>
              </w:rPr>
              <w:t>-</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7,8</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10,11</w:t>
            </w:r>
          </w:p>
        </w:tc>
        <w:tc>
          <w:tcPr>
            <w:tcW w:w="77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6,0</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4,73</w:t>
            </w:r>
          </w:p>
        </w:tc>
        <w:tc>
          <w:tcPr>
            <w:tcW w:w="708"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6,72</w:t>
            </w:r>
          </w:p>
        </w:tc>
        <w:tc>
          <w:tcPr>
            <w:tcW w:w="850" w:type="dxa"/>
            <w:vAlign w:val="center"/>
          </w:tcPr>
          <w:p w:rsidR="009A3C2A" w:rsidRPr="00907E28" w:rsidRDefault="00913F8C" w:rsidP="00AE070D">
            <w:pPr>
              <w:pStyle w:val="ac"/>
              <w:jc w:val="center"/>
              <w:rPr>
                <w:rFonts w:eastAsia="Calibri"/>
                <w:color w:val="0D0D0D"/>
                <w:sz w:val="18"/>
                <w:szCs w:val="18"/>
              </w:rPr>
            </w:pPr>
            <w:r>
              <w:rPr>
                <w:rFonts w:eastAsia="Calibri"/>
                <w:color w:val="0D0D0D"/>
                <w:sz w:val="18"/>
                <w:szCs w:val="18"/>
              </w:rPr>
              <w:t>5,51</w:t>
            </w:r>
          </w:p>
        </w:tc>
      </w:tr>
      <w:tr w:rsidR="009A3C2A" w:rsidRPr="000915DC" w:rsidTr="009D25AE">
        <w:tc>
          <w:tcPr>
            <w:tcW w:w="1843" w:type="dxa"/>
          </w:tcPr>
          <w:p w:rsidR="009A3C2A" w:rsidRPr="00907E28" w:rsidRDefault="009A3C2A" w:rsidP="00AE070D">
            <w:pPr>
              <w:pStyle w:val="ac"/>
              <w:rPr>
                <w:rFonts w:eastAsia="Calibri"/>
                <w:i/>
                <w:color w:val="0D0D0D"/>
                <w:sz w:val="18"/>
                <w:szCs w:val="18"/>
              </w:rPr>
            </w:pPr>
            <w:r w:rsidRPr="00907E28">
              <w:rPr>
                <w:i/>
                <w:color w:val="000000"/>
                <w:sz w:val="18"/>
                <w:szCs w:val="18"/>
              </w:rPr>
              <w:t>за счет средств регионального бюджета</w:t>
            </w:r>
            <w:r w:rsidRPr="00907E28">
              <w:rPr>
                <w:color w:val="000000"/>
                <w:sz w:val="18"/>
                <w:szCs w:val="18"/>
              </w:rPr>
              <w:t xml:space="preserve">, </w:t>
            </w:r>
            <w:r w:rsidRPr="00907E28">
              <w:rPr>
                <w:rFonts w:eastAsia="Calibri"/>
                <w:color w:val="0D0D0D"/>
                <w:sz w:val="18"/>
                <w:szCs w:val="18"/>
              </w:rPr>
              <w:t>млн. руб.</w:t>
            </w:r>
          </w:p>
        </w:tc>
        <w:tc>
          <w:tcPr>
            <w:tcW w:w="779" w:type="dxa"/>
            <w:vAlign w:val="center"/>
          </w:tcPr>
          <w:p w:rsidR="009A3C2A" w:rsidRPr="000915DC" w:rsidRDefault="009A3C2A" w:rsidP="00AE070D">
            <w:pPr>
              <w:jc w:val="center"/>
              <w:rPr>
                <w:rFonts w:eastAsia="Calibri"/>
                <w:color w:val="0D0D0D"/>
                <w:sz w:val="18"/>
                <w:szCs w:val="18"/>
              </w:rPr>
            </w:pPr>
            <w:r>
              <w:rPr>
                <w:rFonts w:eastAsia="Calibri"/>
                <w:color w:val="0D0D0D"/>
                <w:sz w:val="18"/>
                <w:szCs w:val="18"/>
              </w:rPr>
              <w:t>-</w:t>
            </w:r>
          </w:p>
        </w:tc>
        <w:tc>
          <w:tcPr>
            <w:tcW w:w="780" w:type="dxa"/>
            <w:vAlign w:val="center"/>
          </w:tcPr>
          <w:p w:rsidR="009A3C2A" w:rsidRPr="000915DC" w:rsidRDefault="009A3C2A" w:rsidP="00AE070D">
            <w:pPr>
              <w:jc w:val="center"/>
              <w:rPr>
                <w:sz w:val="18"/>
                <w:szCs w:val="18"/>
              </w:rPr>
            </w:pPr>
            <w:r>
              <w:rPr>
                <w:sz w:val="18"/>
                <w:szCs w:val="18"/>
              </w:rPr>
              <w:t>-</w:t>
            </w:r>
          </w:p>
        </w:tc>
        <w:tc>
          <w:tcPr>
            <w:tcW w:w="780" w:type="dxa"/>
            <w:vAlign w:val="center"/>
          </w:tcPr>
          <w:p w:rsidR="009A3C2A" w:rsidRPr="000915DC" w:rsidRDefault="009A3C2A" w:rsidP="00AE070D">
            <w:pPr>
              <w:jc w:val="center"/>
              <w:rPr>
                <w:sz w:val="18"/>
                <w:szCs w:val="18"/>
              </w:rPr>
            </w:pPr>
            <w:r>
              <w:rPr>
                <w:sz w:val="18"/>
                <w:szCs w:val="18"/>
              </w:rPr>
              <w:t>-</w:t>
            </w:r>
          </w:p>
        </w:tc>
        <w:tc>
          <w:tcPr>
            <w:tcW w:w="638" w:type="dxa"/>
            <w:vAlign w:val="center"/>
          </w:tcPr>
          <w:p w:rsidR="009A3C2A" w:rsidRPr="00907E28" w:rsidRDefault="002B498C" w:rsidP="00AE070D">
            <w:pPr>
              <w:pStyle w:val="ac"/>
              <w:jc w:val="center"/>
              <w:rPr>
                <w:rFonts w:eastAsia="Calibri"/>
                <w:color w:val="0D0D0D"/>
                <w:sz w:val="18"/>
                <w:szCs w:val="18"/>
              </w:rPr>
            </w:pPr>
            <w:r>
              <w:rPr>
                <w:rFonts w:eastAsia="Calibri"/>
                <w:color w:val="0D0D0D"/>
                <w:sz w:val="18"/>
                <w:szCs w:val="18"/>
              </w:rPr>
              <w:t>-</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42,6</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11,87</w:t>
            </w:r>
          </w:p>
        </w:tc>
        <w:tc>
          <w:tcPr>
            <w:tcW w:w="77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11,5</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33,68</w:t>
            </w:r>
          </w:p>
        </w:tc>
        <w:tc>
          <w:tcPr>
            <w:tcW w:w="708"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16,21</w:t>
            </w:r>
          </w:p>
        </w:tc>
        <w:tc>
          <w:tcPr>
            <w:tcW w:w="850" w:type="dxa"/>
            <w:vAlign w:val="center"/>
          </w:tcPr>
          <w:p w:rsidR="009A3C2A" w:rsidRPr="00907E28" w:rsidRDefault="00913F8C" w:rsidP="00AE070D">
            <w:pPr>
              <w:pStyle w:val="ac"/>
              <w:jc w:val="center"/>
              <w:rPr>
                <w:rFonts w:eastAsia="Calibri"/>
                <w:color w:val="0D0D0D"/>
                <w:sz w:val="18"/>
                <w:szCs w:val="18"/>
              </w:rPr>
            </w:pPr>
            <w:r>
              <w:rPr>
                <w:rFonts w:eastAsia="Calibri"/>
                <w:color w:val="0D0D0D"/>
                <w:sz w:val="18"/>
                <w:szCs w:val="18"/>
              </w:rPr>
              <w:t>72,47</w:t>
            </w:r>
          </w:p>
        </w:tc>
      </w:tr>
      <w:tr w:rsidR="009A3C2A" w:rsidRPr="000915DC" w:rsidTr="009D25AE">
        <w:tc>
          <w:tcPr>
            <w:tcW w:w="1843" w:type="dxa"/>
          </w:tcPr>
          <w:p w:rsidR="009A3C2A" w:rsidRPr="00907E28" w:rsidRDefault="009A3C2A" w:rsidP="00AE070D">
            <w:pPr>
              <w:pStyle w:val="ac"/>
              <w:rPr>
                <w:rFonts w:eastAsia="Calibri"/>
                <w:i/>
                <w:color w:val="0D0D0D"/>
                <w:sz w:val="18"/>
                <w:szCs w:val="18"/>
              </w:rPr>
            </w:pPr>
            <w:r w:rsidRPr="00907E28">
              <w:rPr>
                <w:i/>
                <w:color w:val="000000"/>
                <w:sz w:val="18"/>
                <w:szCs w:val="18"/>
              </w:rPr>
              <w:t>за счет средств  федерального бюджета</w:t>
            </w:r>
            <w:r w:rsidRPr="00907E28">
              <w:rPr>
                <w:color w:val="000000"/>
                <w:sz w:val="18"/>
                <w:szCs w:val="18"/>
              </w:rPr>
              <w:t xml:space="preserve">, </w:t>
            </w:r>
            <w:r w:rsidRPr="00907E28">
              <w:rPr>
                <w:rFonts w:eastAsia="Calibri"/>
                <w:color w:val="0D0D0D"/>
                <w:sz w:val="18"/>
                <w:szCs w:val="18"/>
              </w:rPr>
              <w:t>млн. руб.</w:t>
            </w:r>
          </w:p>
        </w:tc>
        <w:tc>
          <w:tcPr>
            <w:tcW w:w="779" w:type="dxa"/>
            <w:vAlign w:val="center"/>
          </w:tcPr>
          <w:p w:rsidR="009A3C2A" w:rsidRPr="000915DC" w:rsidRDefault="009A3C2A" w:rsidP="00AE070D">
            <w:pPr>
              <w:jc w:val="center"/>
              <w:rPr>
                <w:rFonts w:eastAsia="Calibri"/>
                <w:color w:val="0D0D0D"/>
                <w:sz w:val="18"/>
                <w:szCs w:val="18"/>
              </w:rPr>
            </w:pPr>
            <w:r>
              <w:rPr>
                <w:rFonts w:eastAsia="Calibri"/>
                <w:color w:val="0D0D0D"/>
                <w:sz w:val="18"/>
                <w:szCs w:val="18"/>
              </w:rPr>
              <w:t>-</w:t>
            </w:r>
          </w:p>
        </w:tc>
        <w:tc>
          <w:tcPr>
            <w:tcW w:w="780" w:type="dxa"/>
            <w:vAlign w:val="center"/>
          </w:tcPr>
          <w:p w:rsidR="009A3C2A" w:rsidRPr="000915DC" w:rsidRDefault="009A3C2A" w:rsidP="00AE070D">
            <w:pPr>
              <w:jc w:val="center"/>
              <w:rPr>
                <w:sz w:val="18"/>
                <w:szCs w:val="18"/>
              </w:rPr>
            </w:pPr>
            <w:r>
              <w:rPr>
                <w:sz w:val="18"/>
                <w:szCs w:val="18"/>
              </w:rPr>
              <w:t>-</w:t>
            </w:r>
          </w:p>
        </w:tc>
        <w:tc>
          <w:tcPr>
            <w:tcW w:w="780" w:type="dxa"/>
            <w:vAlign w:val="center"/>
          </w:tcPr>
          <w:p w:rsidR="009A3C2A" w:rsidRPr="000915DC" w:rsidRDefault="009A3C2A" w:rsidP="00AE070D">
            <w:pPr>
              <w:jc w:val="center"/>
              <w:rPr>
                <w:sz w:val="18"/>
                <w:szCs w:val="18"/>
              </w:rPr>
            </w:pPr>
            <w:r>
              <w:rPr>
                <w:sz w:val="18"/>
                <w:szCs w:val="18"/>
              </w:rPr>
              <w:t>-</w:t>
            </w:r>
          </w:p>
        </w:tc>
        <w:tc>
          <w:tcPr>
            <w:tcW w:w="638" w:type="dxa"/>
            <w:vAlign w:val="center"/>
          </w:tcPr>
          <w:p w:rsidR="009A3C2A" w:rsidRPr="00907E28" w:rsidRDefault="002B498C" w:rsidP="00AE070D">
            <w:pPr>
              <w:pStyle w:val="ac"/>
              <w:jc w:val="center"/>
              <w:rPr>
                <w:rFonts w:eastAsia="Calibri"/>
                <w:color w:val="0D0D0D"/>
                <w:sz w:val="18"/>
                <w:szCs w:val="18"/>
              </w:rPr>
            </w:pPr>
            <w:r>
              <w:rPr>
                <w:rFonts w:eastAsia="Calibri"/>
                <w:color w:val="0D0D0D"/>
                <w:sz w:val="18"/>
                <w:szCs w:val="18"/>
              </w:rPr>
              <w:t>-</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13,4</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7,49</w:t>
            </w:r>
          </w:p>
        </w:tc>
        <w:tc>
          <w:tcPr>
            <w:tcW w:w="77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0,9</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2,43</w:t>
            </w:r>
          </w:p>
        </w:tc>
        <w:tc>
          <w:tcPr>
            <w:tcW w:w="708"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1,55</w:t>
            </w:r>
          </w:p>
        </w:tc>
        <w:tc>
          <w:tcPr>
            <w:tcW w:w="850" w:type="dxa"/>
            <w:vAlign w:val="center"/>
          </w:tcPr>
          <w:p w:rsidR="009A3C2A" w:rsidRPr="00907E28" w:rsidRDefault="00913F8C" w:rsidP="00AE070D">
            <w:pPr>
              <w:pStyle w:val="ac"/>
              <w:jc w:val="center"/>
              <w:rPr>
                <w:rFonts w:eastAsia="Calibri"/>
                <w:color w:val="0D0D0D"/>
                <w:sz w:val="18"/>
                <w:szCs w:val="18"/>
              </w:rPr>
            </w:pPr>
            <w:r>
              <w:rPr>
                <w:rFonts w:eastAsia="Calibri"/>
                <w:color w:val="0D0D0D"/>
                <w:sz w:val="18"/>
                <w:szCs w:val="18"/>
              </w:rPr>
              <w:t>39,97</w:t>
            </w:r>
          </w:p>
        </w:tc>
      </w:tr>
      <w:tr w:rsidR="009A3C2A" w:rsidRPr="000915DC" w:rsidTr="009D25AE">
        <w:tc>
          <w:tcPr>
            <w:tcW w:w="1843" w:type="dxa"/>
          </w:tcPr>
          <w:p w:rsidR="009A3C2A" w:rsidRPr="00907E28" w:rsidRDefault="009A3C2A" w:rsidP="00AE070D">
            <w:pPr>
              <w:pStyle w:val="ac"/>
              <w:rPr>
                <w:rFonts w:eastAsia="Calibri"/>
                <w:color w:val="0D0D0D"/>
                <w:sz w:val="18"/>
                <w:szCs w:val="18"/>
              </w:rPr>
            </w:pPr>
            <w:r w:rsidRPr="00907E28">
              <w:rPr>
                <w:color w:val="000000"/>
                <w:sz w:val="18"/>
                <w:szCs w:val="18"/>
              </w:rPr>
              <w:t xml:space="preserve">прочие источники привлеченных средств, </w:t>
            </w:r>
            <w:r w:rsidRPr="00907E28">
              <w:rPr>
                <w:rFonts w:eastAsia="Calibri"/>
                <w:color w:val="0D0D0D"/>
                <w:sz w:val="18"/>
                <w:szCs w:val="18"/>
              </w:rPr>
              <w:t>млн. руб.</w:t>
            </w:r>
          </w:p>
        </w:tc>
        <w:tc>
          <w:tcPr>
            <w:tcW w:w="779" w:type="dxa"/>
            <w:vAlign w:val="center"/>
          </w:tcPr>
          <w:p w:rsidR="009A3C2A" w:rsidRPr="000915DC" w:rsidRDefault="009A3C2A" w:rsidP="00AE070D">
            <w:pPr>
              <w:jc w:val="center"/>
              <w:rPr>
                <w:rFonts w:eastAsia="Calibri"/>
                <w:color w:val="0D0D0D"/>
                <w:sz w:val="18"/>
                <w:szCs w:val="18"/>
              </w:rPr>
            </w:pPr>
          </w:p>
        </w:tc>
        <w:tc>
          <w:tcPr>
            <w:tcW w:w="780" w:type="dxa"/>
            <w:vAlign w:val="center"/>
          </w:tcPr>
          <w:p w:rsidR="009A3C2A" w:rsidRPr="000915DC" w:rsidRDefault="009A3C2A" w:rsidP="00AE070D">
            <w:pPr>
              <w:jc w:val="center"/>
              <w:rPr>
                <w:sz w:val="18"/>
                <w:szCs w:val="18"/>
              </w:rPr>
            </w:pPr>
            <w:r>
              <w:rPr>
                <w:sz w:val="18"/>
                <w:szCs w:val="18"/>
              </w:rPr>
              <w:t>-</w:t>
            </w:r>
          </w:p>
        </w:tc>
        <w:tc>
          <w:tcPr>
            <w:tcW w:w="780" w:type="dxa"/>
            <w:vAlign w:val="center"/>
          </w:tcPr>
          <w:p w:rsidR="009A3C2A" w:rsidRPr="000915DC" w:rsidRDefault="009A3C2A" w:rsidP="00AE070D">
            <w:pPr>
              <w:jc w:val="center"/>
              <w:rPr>
                <w:sz w:val="18"/>
                <w:szCs w:val="18"/>
              </w:rPr>
            </w:pPr>
            <w:r>
              <w:rPr>
                <w:sz w:val="18"/>
                <w:szCs w:val="18"/>
              </w:rPr>
              <w:t>-</w:t>
            </w:r>
          </w:p>
        </w:tc>
        <w:tc>
          <w:tcPr>
            <w:tcW w:w="638" w:type="dxa"/>
            <w:vAlign w:val="center"/>
          </w:tcPr>
          <w:p w:rsidR="009A3C2A" w:rsidRPr="00907E28" w:rsidRDefault="002B498C" w:rsidP="00AE070D">
            <w:pPr>
              <w:pStyle w:val="ac"/>
              <w:jc w:val="center"/>
              <w:rPr>
                <w:rFonts w:eastAsia="Calibri"/>
                <w:color w:val="0D0D0D"/>
                <w:sz w:val="18"/>
                <w:szCs w:val="18"/>
              </w:rPr>
            </w:pPr>
            <w:r>
              <w:rPr>
                <w:rFonts w:eastAsia="Calibri"/>
                <w:color w:val="0D0D0D"/>
                <w:sz w:val="18"/>
                <w:szCs w:val="18"/>
              </w:rPr>
              <w:t>-</w:t>
            </w:r>
            <w:r w:rsidR="009D2D6D">
              <w:rPr>
                <w:rFonts w:eastAsia="Calibri"/>
                <w:color w:val="0D0D0D"/>
                <w:sz w:val="18"/>
                <w:szCs w:val="18"/>
              </w:rPr>
              <w:t>155</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9,8</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55,69</w:t>
            </w:r>
          </w:p>
        </w:tc>
        <w:tc>
          <w:tcPr>
            <w:tcW w:w="77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2,74</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12,35</w:t>
            </w:r>
          </w:p>
        </w:tc>
        <w:tc>
          <w:tcPr>
            <w:tcW w:w="708"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193,48</w:t>
            </w:r>
          </w:p>
        </w:tc>
        <w:tc>
          <w:tcPr>
            <w:tcW w:w="850" w:type="dxa"/>
            <w:vAlign w:val="center"/>
          </w:tcPr>
          <w:p w:rsidR="009A3C2A" w:rsidRPr="00907E28" w:rsidRDefault="00913F8C" w:rsidP="00AE070D">
            <w:pPr>
              <w:pStyle w:val="ac"/>
              <w:jc w:val="center"/>
              <w:rPr>
                <w:rFonts w:eastAsia="Calibri"/>
                <w:color w:val="0D0D0D"/>
                <w:sz w:val="18"/>
                <w:szCs w:val="18"/>
              </w:rPr>
            </w:pPr>
            <w:r>
              <w:rPr>
                <w:rFonts w:eastAsia="Calibri"/>
                <w:color w:val="0D0D0D"/>
                <w:sz w:val="18"/>
                <w:szCs w:val="18"/>
              </w:rPr>
              <w:t>55,62</w:t>
            </w:r>
          </w:p>
        </w:tc>
      </w:tr>
      <w:tr w:rsidR="009A3C2A" w:rsidRPr="000915DC" w:rsidTr="009D25AE">
        <w:tc>
          <w:tcPr>
            <w:tcW w:w="1843" w:type="dxa"/>
          </w:tcPr>
          <w:p w:rsidR="009A3C2A" w:rsidRPr="00907E28" w:rsidRDefault="009A3C2A" w:rsidP="00AE070D">
            <w:pPr>
              <w:pStyle w:val="ac"/>
              <w:rPr>
                <w:rFonts w:eastAsia="Calibri"/>
                <w:color w:val="0D0D0D"/>
                <w:sz w:val="18"/>
                <w:szCs w:val="18"/>
              </w:rPr>
            </w:pPr>
            <w:r w:rsidRPr="00907E28">
              <w:rPr>
                <w:color w:val="000000"/>
                <w:sz w:val="18"/>
                <w:szCs w:val="18"/>
              </w:rPr>
              <w:t xml:space="preserve">Ввод в действие общей площади жилых домов, </w:t>
            </w:r>
            <w:proofErr w:type="spellStart"/>
            <w:r w:rsidRPr="00907E28">
              <w:rPr>
                <w:color w:val="000000"/>
                <w:sz w:val="18"/>
                <w:szCs w:val="18"/>
              </w:rPr>
              <w:t>кв.м</w:t>
            </w:r>
            <w:proofErr w:type="spellEnd"/>
            <w:r w:rsidRPr="00907E28">
              <w:rPr>
                <w:color w:val="000000"/>
                <w:sz w:val="18"/>
                <w:szCs w:val="18"/>
              </w:rPr>
              <w:t xml:space="preserve">. </w:t>
            </w:r>
          </w:p>
        </w:tc>
        <w:tc>
          <w:tcPr>
            <w:tcW w:w="779" w:type="dxa"/>
            <w:vAlign w:val="center"/>
          </w:tcPr>
          <w:p w:rsidR="009A3C2A" w:rsidRPr="00907E28" w:rsidRDefault="00866340" w:rsidP="00AE070D">
            <w:pPr>
              <w:pStyle w:val="ac"/>
              <w:jc w:val="center"/>
              <w:rPr>
                <w:rFonts w:eastAsia="Calibri"/>
                <w:color w:val="0D0D0D"/>
                <w:sz w:val="18"/>
                <w:szCs w:val="18"/>
              </w:rPr>
            </w:pPr>
            <w:r>
              <w:rPr>
                <w:rFonts w:eastAsia="Calibri"/>
                <w:color w:val="0D0D0D"/>
                <w:sz w:val="18"/>
                <w:szCs w:val="18"/>
              </w:rPr>
              <w:t>6762</w:t>
            </w:r>
          </w:p>
        </w:tc>
        <w:tc>
          <w:tcPr>
            <w:tcW w:w="780" w:type="dxa"/>
            <w:vAlign w:val="center"/>
          </w:tcPr>
          <w:p w:rsidR="009A3C2A" w:rsidRPr="00907E28" w:rsidRDefault="003F2BE7" w:rsidP="00AE070D">
            <w:pPr>
              <w:pStyle w:val="ac"/>
              <w:jc w:val="center"/>
              <w:rPr>
                <w:rFonts w:eastAsia="Calibri"/>
                <w:color w:val="0D0D0D"/>
                <w:sz w:val="18"/>
                <w:szCs w:val="18"/>
              </w:rPr>
            </w:pPr>
            <w:r>
              <w:rPr>
                <w:rFonts w:eastAsia="Calibri"/>
                <w:color w:val="0D0D0D"/>
                <w:sz w:val="18"/>
                <w:szCs w:val="18"/>
              </w:rPr>
              <w:t>6396</w:t>
            </w:r>
          </w:p>
        </w:tc>
        <w:tc>
          <w:tcPr>
            <w:tcW w:w="780" w:type="dxa"/>
            <w:vAlign w:val="center"/>
          </w:tcPr>
          <w:p w:rsidR="009A3C2A" w:rsidRPr="00907E28" w:rsidRDefault="006F7D13" w:rsidP="00AE070D">
            <w:pPr>
              <w:pStyle w:val="ac"/>
              <w:jc w:val="center"/>
              <w:rPr>
                <w:rFonts w:eastAsia="Calibri"/>
                <w:color w:val="0D0D0D"/>
                <w:sz w:val="18"/>
                <w:szCs w:val="18"/>
              </w:rPr>
            </w:pPr>
            <w:r>
              <w:rPr>
                <w:rFonts w:eastAsia="Calibri"/>
                <w:color w:val="0D0D0D"/>
                <w:sz w:val="18"/>
                <w:szCs w:val="18"/>
              </w:rPr>
              <w:t>6117</w:t>
            </w:r>
          </w:p>
        </w:tc>
        <w:tc>
          <w:tcPr>
            <w:tcW w:w="638" w:type="dxa"/>
            <w:vAlign w:val="center"/>
          </w:tcPr>
          <w:p w:rsidR="009A3C2A" w:rsidRPr="00907E28" w:rsidRDefault="002B498C" w:rsidP="00AE070D">
            <w:pPr>
              <w:pStyle w:val="ac"/>
              <w:jc w:val="center"/>
              <w:rPr>
                <w:rFonts w:eastAsia="Calibri"/>
                <w:color w:val="0D0D0D"/>
                <w:sz w:val="18"/>
                <w:szCs w:val="18"/>
              </w:rPr>
            </w:pPr>
            <w:r>
              <w:rPr>
                <w:rFonts w:eastAsia="Calibri"/>
                <w:color w:val="0D0D0D"/>
                <w:sz w:val="18"/>
                <w:szCs w:val="18"/>
              </w:rPr>
              <w:t>6277</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6390</w:t>
            </w:r>
          </w:p>
        </w:tc>
        <w:tc>
          <w:tcPr>
            <w:tcW w:w="780"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2958</w:t>
            </w:r>
          </w:p>
        </w:tc>
        <w:tc>
          <w:tcPr>
            <w:tcW w:w="77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6800</w:t>
            </w:r>
          </w:p>
        </w:tc>
        <w:tc>
          <w:tcPr>
            <w:tcW w:w="63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1788</w:t>
            </w:r>
          </w:p>
        </w:tc>
        <w:tc>
          <w:tcPr>
            <w:tcW w:w="708"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1700</w:t>
            </w:r>
          </w:p>
        </w:tc>
        <w:tc>
          <w:tcPr>
            <w:tcW w:w="850"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1684</w:t>
            </w:r>
          </w:p>
        </w:tc>
      </w:tr>
      <w:tr w:rsidR="009A3C2A" w:rsidRPr="000915DC" w:rsidTr="009D25AE">
        <w:tc>
          <w:tcPr>
            <w:tcW w:w="1843" w:type="dxa"/>
          </w:tcPr>
          <w:p w:rsidR="009A3C2A" w:rsidRPr="00907E28" w:rsidRDefault="009A3C2A" w:rsidP="00AE070D">
            <w:pPr>
              <w:pStyle w:val="ac"/>
              <w:rPr>
                <w:rFonts w:eastAsia="Calibri"/>
                <w:color w:val="0D0D0D"/>
                <w:sz w:val="18"/>
                <w:szCs w:val="18"/>
              </w:rPr>
            </w:pPr>
            <w:r w:rsidRPr="00907E28">
              <w:rPr>
                <w:rFonts w:eastAsia="Calibri"/>
                <w:color w:val="0D0D0D"/>
                <w:sz w:val="18"/>
                <w:szCs w:val="18"/>
              </w:rPr>
              <w:t>в том числе:</w:t>
            </w:r>
          </w:p>
        </w:tc>
        <w:tc>
          <w:tcPr>
            <w:tcW w:w="779" w:type="dxa"/>
            <w:vAlign w:val="center"/>
          </w:tcPr>
          <w:p w:rsidR="009A3C2A" w:rsidRPr="00907E28" w:rsidRDefault="009A3C2A" w:rsidP="00AE070D">
            <w:pPr>
              <w:pStyle w:val="ac"/>
              <w:jc w:val="center"/>
              <w:rPr>
                <w:rFonts w:eastAsia="Calibri"/>
                <w:color w:val="0D0D0D"/>
                <w:sz w:val="18"/>
                <w:szCs w:val="18"/>
              </w:rPr>
            </w:pPr>
          </w:p>
        </w:tc>
        <w:tc>
          <w:tcPr>
            <w:tcW w:w="780" w:type="dxa"/>
            <w:vAlign w:val="center"/>
          </w:tcPr>
          <w:p w:rsidR="009A3C2A" w:rsidRPr="00907E28" w:rsidRDefault="009A3C2A" w:rsidP="00AE070D">
            <w:pPr>
              <w:pStyle w:val="ac"/>
              <w:jc w:val="center"/>
              <w:rPr>
                <w:rFonts w:eastAsia="Calibri"/>
                <w:color w:val="0D0D0D"/>
                <w:sz w:val="18"/>
                <w:szCs w:val="18"/>
              </w:rPr>
            </w:pPr>
          </w:p>
        </w:tc>
        <w:tc>
          <w:tcPr>
            <w:tcW w:w="780" w:type="dxa"/>
            <w:vAlign w:val="center"/>
          </w:tcPr>
          <w:p w:rsidR="009A3C2A" w:rsidRPr="00907E28" w:rsidRDefault="009A3C2A" w:rsidP="00AE070D">
            <w:pPr>
              <w:pStyle w:val="ac"/>
              <w:jc w:val="center"/>
              <w:rPr>
                <w:rFonts w:eastAsia="Calibri"/>
                <w:color w:val="0D0D0D"/>
                <w:sz w:val="18"/>
                <w:szCs w:val="18"/>
              </w:rPr>
            </w:pPr>
          </w:p>
        </w:tc>
        <w:tc>
          <w:tcPr>
            <w:tcW w:w="638" w:type="dxa"/>
            <w:vAlign w:val="center"/>
          </w:tcPr>
          <w:p w:rsidR="009A3C2A" w:rsidRPr="00907E28" w:rsidRDefault="009A3C2A" w:rsidP="00AE070D">
            <w:pPr>
              <w:pStyle w:val="ac"/>
              <w:jc w:val="center"/>
              <w:rPr>
                <w:rFonts w:eastAsia="Calibri"/>
                <w:color w:val="0D0D0D"/>
                <w:sz w:val="18"/>
                <w:szCs w:val="18"/>
              </w:rPr>
            </w:pPr>
          </w:p>
        </w:tc>
        <w:tc>
          <w:tcPr>
            <w:tcW w:w="780" w:type="dxa"/>
            <w:vAlign w:val="center"/>
          </w:tcPr>
          <w:p w:rsidR="009A3C2A" w:rsidRPr="00907E28" w:rsidRDefault="009A3C2A" w:rsidP="00AE070D">
            <w:pPr>
              <w:pStyle w:val="ac"/>
              <w:jc w:val="center"/>
              <w:rPr>
                <w:rFonts w:eastAsia="Calibri"/>
                <w:color w:val="0D0D0D"/>
                <w:sz w:val="18"/>
                <w:szCs w:val="18"/>
              </w:rPr>
            </w:pPr>
          </w:p>
        </w:tc>
        <w:tc>
          <w:tcPr>
            <w:tcW w:w="780" w:type="dxa"/>
            <w:vAlign w:val="center"/>
          </w:tcPr>
          <w:p w:rsidR="009A3C2A" w:rsidRPr="00907E28" w:rsidRDefault="009A3C2A" w:rsidP="00AE070D">
            <w:pPr>
              <w:pStyle w:val="ac"/>
              <w:jc w:val="center"/>
              <w:rPr>
                <w:rFonts w:eastAsia="Calibri"/>
                <w:color w:val="0D0D0D"/>
                <w:sz w:val="18"/>
                <w:szCs w:val="18"/>
              </w:rPr>
            </w:pPr>
          </w:p>
        </w:tc>
        <w:tc>
          <w:tcPr>
            <w:tcW w:w="779" w:type="dxa"/>
            <w:vAlign w:val="center"/>
          </w:tcPr>
          <w:p w:rsidR="009A3C2A" w:rsidRPr="00907E28" w:rsidRDefault="009A3C2A" w:rsidP="00AE070D">
            <w:pPr>
              <w:pStyle w:val="ac"/>
              <w:jc w:val="center"/>
              <w:rPr>
                <w:rFonts w:eastAsia="Calibri"/>
                <w:color w:val="0D0D0D"/>
                <w:sz w:val="18"/>
                <w:szCs w:val="18"/>
              </w:rPr>
            </w:pPr>
          </w:p>
        </w:tc>
        <w:tc>
          <w:tcPr>
            <w:tcW w:w="639" w:type="dxa"/>
            <w:vAlign w:val="center"/>
          </w:tcPr>
          <w:p w:rsidR="009A3C2A" w:rsidRPr="00907E28" w:rsidRDefault="009A3C2A" w:rsidP="00AE070D">
            <w:pPr>
              <w:pStyle w:val="ac"/>
              <w:jc w:val="center"/>
              <w:rPr>
                <w:rFonts w:eastAsia="Calibri"/>
                <w:color w:val="0D0D0D"/>
                <w:sz w:val="18"/>
                <w:szCs w:val="18"/>
              </w:rPr>
            </w:pPr>
          </w:p>
        </w:tc>
        <w:tc>
          <w:tcPr>
            <w:tcW w:w="708" w:type="dxa"/>
            <w:vAlign w:val="center"/>
          </w:tcPr>
          <w:p w:rsidR="009A3C2A" w:rsidRPr="00907E28" w:rsidRDefault="009A3C2A" w:rsidP="00AE070D">
            <w:pPr>
              <w:pStyle w:val="ac"/>
              <w:jc w:val="center"/>
              <w:rPr>
                <w:rFonts w:eastAsia="Calibri"/>
                <w:color w:val="0D0D0D"/>
                <w:sz w:val="18"/>
                <w:szCs w:val="18"/>
              </w:rPr>
            </w:pPr>
          </w:p>
        </w:tc>
        <w:tc>
          <w:tcPr>
            <w:tcW w:w="850" w:type="dxa"/>
            <w:vAlign w:val="center"/>
          </w:tcPr>
          <w:p w:rsidR="009A3C2A" w:rsidRPr="00907E28" w:rsidRDefault="009A3C2A" w:rsidP="00AE070D">
            <w:pPr>
              <w:pStyle w:val="ac"/>
              <w:jc w:val="center"/>
              <w:rPr>
                <w:rFonts w:eastAsia="Calibri"/>
                <w:color w:val="0D0D0D"/>
                <w:sz w:val="18"/>
                <w:szCs w:val="18"/>
              </w:rPr>
            </w:pPr>
          </w:p>
        </w:tc>
      </w:tr>
      <w:tr w:rsidR="009A3C2A" w:rsidRPr="000915DC" w:rsidTr="009D25AE">
        <w:tc>
          <w:tcPr>
            <w:tcW w:w="1843" w:type="dxa"/>
          </w:tcPr>
          <w:p w:rsidR="009A3C2A" w:rsidRPr="00907E28" w:rsidRDefault="009A3C2A" w:rsidP="00AE070D">
            <w:pPr>
              <w:pStyle w:val="ac"/>
              <w:rPr>
                <w:rFonts w:eastAsia="Calibri"/>
                <w:color w:val="0D0D0D"/>
                <w:sz w:val="18"/>
                <w:szCs w:val="18"/>
              </w:rPr>
            </w:pPr>
            <w:r w:rsidRPr="00907E28">
              <w:rPr>
                <w:color w:val="000000"/>
                <w:sz w:val="18"/>
                <w:szCs w:val="18"/>
              </w:rPr>
              <w:t xml:space="preserve">индивидуальное жилищное строительство, </w:t>
            </w:r>
            <w:proofErr w:type="spellStart"/>
            <w:r w:rsidRPr="00907E28">
              <w:rPr>
                <w:color w:val="000000"/>
                <w:sz w:val="18"/>
                <w:szCs w:val="18"/>
              </w:rPr>
              <w:t>кв.м</w:t>
            </w:r>
            <w:proofErr w:type="spellEnd"/>
            <w:r w:rsidRPr="00907E28">
              <w:rPr>
                <w:color w:val="000000"/>
                <w:sz w:val="18"/>
                <w:szCs w:val="18"/>
              </w:rPr>
              <w:t>.</w:t>
            </w:r>
          </w:p>
        </w:tc>
        <w:tc>
          <w:tcPr>
            <w:tcW w:w="779" w:type="dxa"/>
            <w:vAlign w:val="center"/>
          </w:tcPr>
          <w:p w:rsidR="009A3C2A" w:rsidRPr="00907E28" w:rsidRDefault="006F7D13" w:rsidP="00AE070D">
            <w:pPr>
              <w:pStyle w:val="ac"/>
              <w:jc w:val="center"/>
              <w:rPr>
                <w:rFonts w:eastAsia="Calibri"/>
                <w:color w:val="0D0D0D"/>
                <w:sz w:val="18"/>
                <w:szCs w:val="18"/>
              </w:rPr>
            </w:pPr>
            <w:r>
              <w:rPr>
                <w:rFonts w:eastAsia="Calibri"/>
                <w:color w:val="0D0D0D"/>
                <w:sz w:val="18"/>
                <w:szCs w:val="18"/>
              </w:rPr>
              <w:t>6762</w:t>
            </w:r>
          </w:p>
        </w:tc>
        <w:tc>
          <w:tcPr>
            <w:tcW w:w="780" w:type="dxa"/>
            <w:vAlign w:val="center"/>
          </w:tcPr>
          <w:p w:rsidR="009A3C2A" w:rsidRPr="00907E28" w:rsidRDefault="006F7D13" w:rsidP="00AE070D">
            <w:pPr>
              <w:pStyle w:val="ac"/>
              <w:jc w:val="center"/>
              <w:rPr>
                <w:rFonts w:eastAsia="Calibri"/>
                <w:color w:val="0D0D0D"/>
                <w:sz w:val="18"/>
                <w:szCs w:val="18"/>
              </w:rPr>
            </w:pPr>
            <w:r>
              <w:rPr>
                <w:rFonts w:eastAsia="Calibri"/>
                <w:color w:val="0D0D0D"/>
                <w:sz w:val="18"/>
                <w:szCs w:val="18"/>
              </w:rPr>
              <w:t>6396</w:t>
            </w:r>
          </w:p>
        </w:tc>
        <w:tc>
          <w:tcPr>
            <w:tcW w:w="780" w:type="dxa"/>
            <w:vAlign w:val="center"/>
          </w:tcPr>
          <w:p w:rsidR="009A3C2A" w:rsidRPr="00907E28" w:rsidRDefault="006F7D13" w:rsidP="00AE070D">
            <w:pPr>
              <w:pStyle w:val="ac"/>
              <w:jc w:val="center"/>
              <w:rPr>
                <w:rFonts w:eastAsia="Calibri"/>
                <w:color w:val="0D0D0D"/>
                <w:sz w:val="18"/>
                <w:szCs w:val="18"/>
              </w:rPr>
            </w:pPr>
            <w:r>
              <w:rPr>
                <w:rFonts w:eastAsia="Calibri"/>
                <w:color w:val="0D0D0D"/>
                <w:sz w:val="18"/>
                <w:szCs w:val="18"/>
              </w:rPr>
              <w:t>6117</w:t>
            </w:r>
          </w:p>
        </w:tc>
        <w:tc>
          <w:tcPr>
            <w:tcW w:w="638" w:type="dxa"/>
            <w:vAlign w:val="center"/>
          </w:tcPr>
          <w:p w:rsidR="009A3C2A" w:rsidRPr="00907E28" w:rsidRDefault="002B498C" w:rsidP="00AE070D">
            <w:pPr>
              <w:pStyle w:val="ac"/>
              <w:jc w:val="center"/>
              <w:rPr>
                <w:rFonts w:eastAsia="Calibri"/>
                <w:color w:val="0D0D0D"/>
                <w:sz w:val="18"/>
                <w:szCs w:val="18"/>
              </w:rPr>
            </w:pPr>
            <w:r>
              <w:rPr>
                <w:rFonts w:eastAsia="Calibri"/>
                <w:color w:val="0D0D0D"/>
                <w:sz w:val="18"/>
                <w:szCs w:val="18"/>
              </w:rPr>
              <w:t>6277</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6390</w:t>
            </w:r>
          </w:p>
        </w:tc>
        <w:tc>
          <w:tcPr>
            <w:tcW w:w="780" w:type="dxa"/>
            <w:vAlign w:val="center"/>
          </w:tcPr>
          <w:p w:rsidR="009A3C2A" w:rsidRPr="00907E28" w:rsidRDefault="00F90B17" w:rsidP="00AE070D">
            <w:pPr>
              <w:pStyle w:val="ac"/>
              <w:jc w:val="center"/>
              <w:rPr>
                <w:rFonts w:eastAsia="Calibri"/>
                <w:color w:val="0D0D0D"/>
                <w:sz w:val="18"/>
                <w:szCs w:val="18"/>
              </w:rPr>
            </w:pPr>
            <w:r>
              <w:rPr>
                <w:rFonts w:eastAsia="Calibri"/>
                <w:color w:val="0D0D0D"/>
                <w:sz w:val="18"/>
                <w:szCs w:val="18"/>
              </w:rPr>
              <w:t>2411</w:t>
            </w:r>
          </w:p>
        </w:tc>
        <w:tc>
          <w:tcPr>
            <w:tcW w:w="779"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6800</w:t>
            </w:r>
          </w:p>
        </w:tc>
        <w:tc>
          <w:tcPr>
            <w:tcW w:w="639" w:type="dxa"/>
            <w:vAlign w:val="center"/>
          </w:tcPr>
          <w:p w:rsidR="009A3C2A" w:rsidRPr="00907E28" w:rsidRDefault="00BA79C6" w:rsidP="00BA79C6">
            <w:pPr>
              <w:pStyle w:val="ac"/>
              <w:jc w:val="center"/>
              <w:rPr>
                <w:rFonts w:eastAsia="Calibri"/>
                <w:color w:val="0D0D0D"/>
                <w:sz w:val="18"/>
                <w:szCs w:val="18"/>
              </w:rPr>
            </w:pPr>
            <w:r>
              <w:rPr>
                <w:rFonts w:eastAsia="Calibri"/>
                <w:color w:val="0D0D0D"/>
                <w:sz w:val="18"/>
                <w:szCs w:val="18"/>
              </w:rPr>
              <w:t>1457</w:t>
            </w:r>
          </w:p>
        </w:tc>
        <w:tc>
          <w:tcPr>
            <w:tcW w:w="708"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1700</w:t>
            </w:r>
          </w:p>
        </w:tc>
        <w:tc>
          <w:tcPr>
            <w:tcW w:w="850" w:type="dxa"/>
            <w:vAlign w:val="center"/>
          </w:tcPr>
          <w:p w:rsidR="009A3C2A" w:rsidRPr="00907E28" w:rsidRDefault="00BA79C6" w:rsidP="00AE070D">
            <w:pPr>
              <w:pStyle w:val="ac"/>
              <w:jc w:val="center"/>
              <w:rPr>
                <w:rFonts w:eastAsia="Calibri"/>
                <w:color w:val="0D0D0D"/>
                <w:sz w:val="18"/>
                <w:szCs w:val="18"/>
              </w:rPr>
            </w:pPr>
            <w:r>
              <w:rPr>
                <w:rFonts w:eastAsia="Calibri"/>
                <w:color w:val="0D0D0D"/>
                <w:sz w:val="18"/>
                <w:szCs w:val="18"/>
              </w:rPr>
              <w:t>1684</w:t>
            </w:r>
          </w:p>
        </w:tc>
      </w:tr>
    </w:tbl>
    <w:p w:rsidR="009A3C2A" w:rsidRDefault="009A3C2A" w:rsidP="009A3C2A">
      <w:pPr>
        <w:autoSpaceDE w:val="0"/>
        <w:autoSpaceDN w:val="0"/>
        <w:adjustRightInd w:val="0"/>
        <w:ind w:firstLine="770"/>
        <w:jc w:val="both"/>
        <w:rPr>
          <w:rFonts w:ascii="Calibri" w:eastAsia="Calibri" w:hAnsi="Calibri"/>
          <w:color w:val="0D0D0D"/>
          <w:sz w:val="24"/>
        </w:rPr>
      </w:pPr>
      <w:r>
        <w:rPr>
          <w:rFonts w:ascii="Calibri" w:eastAsia="Calibri" w:hAnsi="Calibri"/>
          <w:color w:val="0D0D0D"/>
          <w:sz w:val="24"/>
        </w:rPr>
        <w:t xml:space="preserve"> </w:t>
      </w:r>
    </w:p>
    <w:p w:rsidR="008E41BD" w:rsidRDefault="008E41BD" w:rsidP="008E41BD">
      <w:pPr>
        <w:ind w:firstLine="708"/>
        <w:jc w:val="both"/>
        <w:rPr>
          <w:bCs/>
          <w:sz w:val="28"/>
          <w:szCs w:val="28"/>
        </w:rPr>
      </w:pPr>
      <w:r>
        <w:rPr>
          <w:sz w:val="28"/>
          <w:szCs w:val="28"/>
        </w:rPr>
        <w:t xml:space="preserve">Приток инвестиций за последние десять лет составил </w:t>
      </w:r>
      <w:r w:rsidR="00114DF6">
        <w:rPr>
          <w:sz w:val="28"/>
          <w:szCs w:val="28"/>
        </w:rPr>
        <w:t>527</w:t>
      </w:r>
      <w:r>
        <w:rPr>
          <w:sz w:val="28"/>
          <w:szCs w:val="28"/>
        </w:rPr>
        <w:t xml:space="preserve"> млн. рублей, в том числе по крупным и средним предприятиям </w:t>
      </w:r>
      <w:r w:rsidR="00114DF6">
        <w:rPr>
          <w:sz w:val="28"/>
          <w:szCs w:val="28"/>
        </w:rPr>
        <w:t>311</w:t>
      </w:r>
      <w:r>
        <w:rPr>
          <w:sz w:val="28"/>
          <w:szCs w:val="28"/>
        </w:rPr>
        <w:t xml:space="preserve"> млн. рублей или </w:t>
      </w:r>
      <w:r w:rsidR="00114DF6">
        <w:rPr>
          <w:sz w:val="28"/>
          <w:szCs w:val="28"/>
        </w:rPr>
        <w:t>59</w:t>
      </w:r>
      <w:r>
        <w:rPr>
          <w:sz w:val="28"/>
          <w:szCs w:val="28"/>
        </w:rPr>
        <w:t xml:space="preserve">% от общего объема. </w:t>
      </w:r>
      <w:r>
        <w:rPr>
          <w:bCs/>
          <w:sz w:val="28"/>
          <w:szCs w:val="28"/>
        </w:rPr>
        <w:t xml:space="preserve">В структуре источников финансирования крупных и средних предприятий за десятилетний период собственные средства предприятий в среднем составляли </w:t>
      </w:r>
      <w:r w:rsidR="00732260">
        <w:rPr>
          <w:bCs/>
          <w:sz w:val="28"/>
          <w:szCs w:val="28"/>
        </w:rPr>
        <w:t>34</w:t>
      </w:r>
      <w:r>
        <w:rPr>
          <w:bCs/>
          <w:sz w:val="28"/>
          <w:szCs w:val="28"/>
        </w:rPr>
        <w:t xml:space="preserve"> %, кредиты банков – </w:t>
      </w:r>
      <w:r w:rsidR="00732260">
        <w:rPr>
          <w:bCs/>
          <w:sz w:val="28"/>
          <w:szCs w:val="28"/>
        </w:rPr>
        <w:t>30,2</w:t>
      </w:r>
      <w:r>
        <w:rPr>
          <w:bCs/>
          <w:sz w:val="28"/>
          <w:szCs w:val="28"/>
        </w:rPr>
        <w:t xml:space="preserve">%, бюджетные средства- </w:t>
      </w:r>
      <w:r w:rsidR="00B70ED0">
        <w:rPr>
          <w:bCs/>
          <w:sz w:val="28"/>
          <w:szCs w:val="28"/>
        </w:rPr>
        <w:t>16,8</w:t>
      </w:r>
      <w:r>
        <w:rPr>
          <w:bCs/>
          <w:sz w:val="28"/>
          <w:szCs w:val="28"/>
        </w:rPr>
        <w:t xml:space="preserve">%, из них местный бюджет </w:t>
      </w:r>
      <w:r w:rsidR="00B70ED0">
        <w:rPr>
          <w:bCs/>
          <w:sz w:val="28"/>
          <w:szCs w:val="28"/>
        </w:rPr>
        <w:t>1,3</w:t>
      </w:r>
      <w:r>
        <w:rPr>
          <w:bCs/>
          <w:sz w:val="28"/>
          <w:szCs w:val="28"/>
        </w:rPr>
        <w:t xml:space="preserve">%. Более 70% инвестиций направлено на модернизацию производства. </w:t>
      </w:r>
    </w:p>
    <w:p w:rsidR="008E41BD" w:rsidRDefault="008E41BD" w:rsidP="008E41BD">
      <w:pPr>
        <w:ind w:firstLine="708"/>
        <w:rPr>
          <w:sz w:val="28"/>
          <w:szCs w:val="28"/>
        </w:rPr>
      </w:pPr>
      <w:r>
        <w:rPr>
          <w:sz w:val="28"/>
          <w:szCs w:val="28"/>
        </w:rPr>
        <w:t xml:space="preserve">Инвестиции в основной капитал на душу населения </w:t>
      </w:r>
      <w:r>
        <w:rPr>
          <w:rFonts w:eastAsia="Calibri"/>
          <w:sz w:val="28"/>
          <w:szCs w:val="28"/>
        </w:rPr>
        <w:t xml:space="preserve">(за исключением бюджетных средств) за </w:t>
      </w:r>
      <w:r w:rsidR="00114DF6">
        <w:rPr>
          <w:rFonts w:eastAsia="Calibri"/>
          <w:sz w:val="28"/>
          <w:szCs w:val="28"/>
        </w:rPr>
        <w:t>десятилетний</w:t>
      </w:r>
      <w:r>
        <w:rPr>
          <w:rFonts w:eastAsia="Calibri"/>
          <w:sz w:val="28"/>
          <w:szCs w:val="28"/>
        </w:rPr>
        <w:t xml:space="preserve"> период в среднем за год превысил 2</w:t>
      </w:r>
      <w:r w:rsidR="00CC3D4C">
        <w:rPr>
          <w:rFonts w:eastAsia="Calibri"/>
          <w:sz w:val="28"/>
          <w:szCs w:val="28"/>
        </w:rPr>
        <w:t>4</w:t>
      </w:r>
      <w:r>
        <w:rPr>
          <w:rFonts w:eastAsia="Calibri"/>
          <w:sz w:val="28"/>
          <w:szCs w:val="28"/>
        </w:rPr>
        <w:t>,</w:t>
      </w:r>
      <w:r w:rsidR="00CC3D4C">
        <w:rPr>
          <w:rFonts w:eastAsia="Calibri"/>
          <w:sz w:val="28"/>
          <w:szCs w:val="28"/>
        </w:rPr>
        <w:t>9</w:t>
      </w:r>
      <w:r>
        <w:rPr>
          <w:rFonts w:eastAsia="Calibri"/>
          <w:sz w:val="28"/>
          <w:szCs w:val="28"/>
        </w:rPr>
        <w:t xml:space="preserve"> тыс. рублей.</w:t>
      </w:r>
      <w:r>
        <w:rPr>
          <w:sz w:val="28"/>
          <w:szCs w:val="28"/>
        </w:rPr>
        <w:t xml:space="preserve"> </w:t>
      </w:r>
    </w:p>
    <w:p w:rsidR="00CC3D4C" w:rsidRDefault="00CC3D4C" w:rsidP="00CC3D4C">
      <w:pPr>
        <w:pStyle w:val="ConsPlusNormal"/>
        <w:keepNext/>
        <w:widowContro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Инвестиционный потенциал района базируется на развитии основных направлений капитальных вложений: газификация, жилищное строительство, развитие производственных объектов хозяйствующих субъектов всех форм собственности.</w:t>
      </w:r>
    </w:p>
    <w:p w:rsidR="009A3C2A" w:rsidRPr="00063E52" w:rsidRDefault="009A3C2A" w:rsidP="009A3C2A">
      <w:pPr>
        <w:autoSpaceDE w:val="0"/>
        <w:autoSpaceDN w:val="0"/>
        <w:adjustRightInd w:val="0"/>
        <w:spacing w:line="276" w:lineRule="auto"/>
        <w:ind w:firstLine="770"/>
        <w:jc w:val="both"/>
        <w:rPr>
          <w:sz w:val="26"/>
          <w:szCs w:val="26"/>
        </w:rPr>
      </w:pPr>
      <w:r w:rsidRPr="00063E52">
        <w:rPr>
          <w:sz w:val="26"/>
          <w:szCs w:val="26"/>
        </w:rPr>
        <w:t xml:space="preserve">В 2019 году по  показателю индекс физического объема инвестиций в основной капитал  </w:t>
      </w:r>
      <w:r w:rsidR="005D4937">
        <w:rPr>
          <w:sz w:val="26"/>
          <w:szCs w:val="26"/>
        </w:rPr>
        <w:t xml:space="preserve">Троицкий </w:t>
      </w:r>
      <w:r w:rsidRPr="00063E52">
        <w:rPr>
          <w:sz w:val="26"/>
          <w:szCs w:val="26"/>
        </w:rPr>
        <w:t xml:space="preserve"> район занял </w:t>
      </w:r>
      <w:r w:rsidR="005D4937">
        <w:rPr>
          <w:sz w:val="26"/>
          <w:szCs w:val="26"/>
        </w:rPr>
        <w:t>5</w:t>
      </w:r>
      <w:r w:rsidRPr="00063E52">
        <w:rPr>
          <w:sz w:val="26"/>
          <w:szCs w:val="26"/>
        </w:rPr>
        <w:t xml:space="preserve"> место среди районов края, в 2018 году-  </w:t>
      </w:r>
      <w:r w:rsidR="005D4937">
        <w:rPr>
          <w:sz w:val="26"/>
          <w:szCs w:val="26"/>
        </w:rPr>
        <w:t>24</w:t>
      </w:r>
      <w:r w:rsidRPr="00063E52">
        <w:rPr>
          <w:sz w:val="26"/>
          <w:szCs w:val="26"/>
        </w:rPr>
        <w:t xml:space="preserve"> и в 2017 году – </w:t>
      </w:r>
      <w:r w:rsidR="005D4937">
        <w:rPr>
          <w:sz w:val="26"/>
          <w:szCs w:val="26"/>
        </w:rPr>
        <w:t>49</w:t>
      </w:r>
      <w:r w:rsidRPr="00063E52">
        <w:rPr>
          <w:sz w:val="26"/>
          <w:szCs w:val="26"/>
        </w:rPr>
        <w:t xml:space="preserve"> место. </w:t>
      </w:r>
    </w:p>
    <w:p w:rsidR="0045144B" w:rsidRDefault="0045144B" w:rsidP="009A3C2A">
      <w:pPr>
        <w:pStyle w:val="ac"/>
        <w:ind w:firstLine="709"/>
        <w:jc w:val="right"/>
        <w:rPr>
          <w:sz w:val="26"/>
          <w:szCs w:val="26"/>
        </w:rPr>
      </w:pPr>
    </w:p>
    <w:p w:rsidR="0045144B" w:rsidRDefault="0045144B" w:rsidP="009A3C2A">
      <w:pPr>
        <w:pStyle w:val="ac"/>
        <w:ind w:firstLine="709"/>
        <w:jc w:val="right"/>
        <w:rPr>
          <w:sz w:val="26"/>
          <w:szCs w:val="26"/>
        </w:rPr>
      </w:pPr>
    </w:p>
    <w:p w:rsidR="0045144B" w:rsidRDefault="0045144B" w:rsidP="009A3C2A">
      <w:pPr>
        <w:pStyle w:val="ac"/>
        <w:ind w:firstLine="709"/>
        <w:jc w:val="right"/>
        <w:rPr>
          <w:sz w:val="26"/>
          <w:szCs w:val="26"/>
        </w:rPr>
      </w:pPr>
    </w:p>
    <w:p w:rsidR="009A3C2A" w:rsidRDefault="009A3C2A" w:rsidP="009A3C2A">
      <w:pPr>
        <w:pStyle w:val="ac"/>
        <w:ind w:firstLine="709"/>
        <w:jc w:val="right"/>
        <w:rPr>
          <w:sz w:val="26"/>
          <w:szCs w:val="26"/>
        </w:rPr>
      </w:pPr>
      <w:r w:rsidRPr="00063E52">
        <w:rPr>
          <w:sz w:val="26"/>
          <w:szCs w:val="26"/>
        </w:rPr>
        <w:t xml:space="preserve">Рисунок 6 </w:t>
      </w:r>
    </w:p>
    <w:p w:rsidR="00B7732C" w:rsidRPr="00063E52" w:rsidRDefault="00B7732C" w:rsidP="009A3C2A">
      <w:pPr>
        <w:pStyle w:val="ac"/>
        <w:ind w:firstLine="709"/>
        <w:jc w:val="right"/>
        <w:rPr>
          <w:sz w:val="26"/>
          <w:szCs w:val="26"/>
        </w:rPr>
      </w:pPr>
    </w:p>
    <w:p w:rsidR="009A3C2A" w:rsidRPr="00786A5A" w:rsidRDefault="009A3C2A" w:rsidP="009A3C2A">
      <w:pPr>
        <w:pStyle w:val="ac"/>
        <w:ind w:firstLine="709"/>
        <w:jc w:val="right"/>
        <w:rPr>
          <w:sz w:val="24"/>
        </w:rPr>
      </w:pPr>
    </w:p>
    <w:p w:rsidR="009A3C2A" w:rsidRPr="000A07CE" w:rsidRDefault="00813555" w:rsidP="009A3C2A">
      <w:r>
        <w:rPr>
          <w:noProof/>
        </w:rPr>
        <w:drawing>
          <wp:anchor distT="0" distB="0" distL="114300" distR="114300" simplePos="0" relativeHeight="251659264" behindDoc="0" locked="0" layoutInCell="1" allowOverlap="1" wp14:anchorId="58702796" wp14:editId="61AB9A14">
            <wp:simplePos x="0" y="0"/>
            <wp:positionH relativeFrom="column">
              <wp:posOffset>509270</wp:posOffset>
            </wp:positionH>
            <wp:positionV relativeFrom="paragraph">
              <wp:posOffset>-194310</wp:posOffset>
            </wp:positionV>
            <wp:extent cx="5086985" cy="2200910"/>
            <wp:effectExtent l="0" t="0" r="0" b="0"/>
            <wp:wrapThrough wrapText="bothSides">
              <wp:wrapPolygon edited="0">
                <wp:start x="162" y="374"/>
                <wp:lineTo x="162" y="6357"/>
                <wp:lineTo x="15612" y="6731"/>
                <wp:lineTo x="243" y="7478"/>
                <wp:lineTo x="162" y="8600"/>
                <wp:lineTo x="8251" y="9722"/>
                <wp:lineTo x="485" y="9722"/>
                <wp:lineTo x="162" y="9909"/>
                <wp:lineTo x="162" y="15144"/>
                <wp:lineTo x="647" y="15705"/>
                <wp:lineTo x="2508" y="15705"/>
                <wp:lineTo x="1375" y="16639"/>
                <wp:lineTo x="1375" y="17387"/>
                <wp:lineTo x="2022" y="18696"/>
                <wp:lineTo x="2022" y="19070"/>
                <wp:lineTo x="9221" y="21126"/>
                <wp:lineTo x="10030" y="21126"/>
                <wp:lineTo x="21516" y="19444"/>
                <wp:lineTo x="21516" y="16452"/>
                <wp:lineTo x="17391" y="15705"/>
                <wp:lineTo x="21516" y="15705"/>
                <wp:lineTo x="21516" y="12900"/>
                <wp:lineTo x="20788" y="12713"/>
                <wp:lineTo x="21516" y="11965"/>
                <wp:lineTo x="21516" y="935"/>
                <wp:lineTo x="1699" y="374"/>
                <wp:lineTo x="162" y="374"/>
              </wp:wrapPolygon>
            </wp:wrapThrough>
            <wp:docPr id="171"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A3C2A" w:rsidRPr="000A07CE" w:rsidRDefault="009A3C2A" w:rsidP="009A3C2A"/>
    <w:p w:rsidR="009A3C2A" w:rsidRDefault="009A3C2A" w:rsidP="009A3C2A"/>
    <w:p w:rsidR="009A3C2A" w:rsidRDefault="009A3C2A" w:rsidP="009A3C2A"/>
    <w:p w:rsidR="009A3C2A" w:rsidRDefault="009A3C2A" w:rsidP="009A3C2A"/>
    <w:p w:rsidR="009A3C2A" w:rsidRDefault="009A3C2A" w:rsidP="009A3C2A"/>
    <w:p w:rsidR="009A3C2A" w:rsidRDefault="009A3C2A" w:rsidP="009A3C2A"/>
    <w:p w:rsidR="009A3C2A" w:rsidRDefault="009A3C2A" w:rsidP="009A3C2A"/>
    <w:p w:rsidR="009A3C2A" w:rsidRDefault="009A3C2A" w:rsidP="009A3C2A"/>
    <w:p w:rsidR="009A3C2A" w:rsidRDefault="009A3C2A" w:rsidP="009A3C2A"/>
    <w:p w:rsidR="0045144B" w:rsidRDefault="0045144B" w:rsidP="009A3C2A">
      <w:pPr>
        <w:pStyle w:val="ae"/>
        <w:spacing w:before="0" w:beforeAutospacing="0" w:after="0" w:afterAutospacing="0" w:line="276" w:lineRule="auto"/>
        <w:ind w:firstLine="709"/>
        <w:jc w:val="both"/>
        <w:rPr>
          <w:sz w:val="26"/>
          <w:szCs w:val="26"/>
        </w:rPr>
      </w:pPr>
    </w:p>
    <w:p w:rsidR="0045144B" w:rsidRDefault="0045144B" w:rsidP="009A3C2A">
      <w:pPr>
        <w:pStyle w:val="ae"/>
        <w:spacing w:before="0" w:beforeAutospacing="0" w:after="0" w:afterAutospacing="0" w:line="276" w:lineRule="auto"/>
        <w:ind w:firstLine="709"/>
        <w:jc w:val="both"/>
        <w:rPr>
          <w:sz w:val="26"/>
          <w:szCs w:val="26"/>
        </w:rPr>
      </w:pPr>
    </w:p>
    <w:p w:rsidR="009A3C2A" w:rsidRPr="00725B56" w:rsidRDefault="009A3C2A" w:rsidP="009A3C2A">
      <w:pPr>
        <w:pStyle w:val="ae"/>
        <w:spacing w:before="0" w:beforeAutospacing="0" w:after="0" w:afterAutospacing="0" w:line="276" w:lineRule="auto"/>
        <w:ind w:firstLine="709"/>
        <w:jc w:val="both"/>
        <w:rPr>
          <w:sz w:val="26"/>
          <w:szCs w:val="26"/>
        </w:rPr>
      </w:pPr>
      <w:r w:rsidRPr="007B71BA">
        <w:rPr>
          <w:sz w:val="26"/>
          <w:szCs w:val="26"/>
        </w:rPr>
        <w:t>В экономику муниципального района за 201</w:t>
      </w:r>
      <w:r>
        <w:rPr>
          <w:sz w:val="26"/>
          <w:szCs w:val="26"/>
        </w:rPr>
        <w:t>9</w:t>
      </w:r>
      <w:r w:rsidRPr="007B71BA">
        <w:rPr>
          <w:sz w:val="26"/>
          <w:szCs w:val="26"/>
        </w:rPr>
        <w:t xml:space="preserve"> </w:t>
      </w:r>
      <w:r w:rsidRPr="00725B56">
        <w:rPr>
          <w:sz w:val="26"/>
          <w:szCs w:val="26"/>
        </w:rPr>
        <w:t xml:space="preserve">год было инвестировано более </w:t>
      </w:r>
      <w:r w:rsidR="00A81F45">
        <w:rPr>
          <w:sz w:val="26"/>
          <w:szCs w:val="26"/>
        </w:rPr>
        <w:t>1318</w:t>
      </w:r>
      <w:r w:rsidRPr="00725B56">
        <w:rPr>
          <w:sz w:val="26"/>
          <w:szCs w:val="26"/>
        </w:rPr>
        <w:t xml:space="preserve"> млн. рублей </w:t>
      </w:r>
      <w:r>
        <w:rPr>
          <w:sz w:val="26"/>
          <w:szCs w:val="26"/>
        </w:rPr>
        <w:t>–</w:t>
      </w:r>
      <w:r w:rsidRPr="00725B56">
        <w:rPr>
          <w:sz w:val="26"/>
          <w:szCs w:val="26"/>
        </w:rPr>
        <w:t xml:space="preserve"> это 148,2% к уровню 2018 года. Инвестиционные вливания в экономику со стороны крупных и средних организаций возросли  на </w:t>
      </w:r>
      <w:r w:rsidR="00185718">
        <w:rPr>
          <w:sz w:val="26"/>
          <w:szCs w:val="26"/>
        </w:rPr>
        <w:t>301,3</w:t>
      </w:r>
      <w:r w:rsidRPr="00725B56">
        <w:rPr>
          <w:sz w:val="26"/>
          <w:szCs w:val="26"/>
        </w:rPr>
        <w:t xml:space="preserve"> % и составили </w:t>
      </w:r>
      <w:r w:rsidR="00A81F45">
        <w:rPr>
          <w:sz w:val="26"/>
          <w:szCs w:val="26"/>
        </w:rPr>
        <w:t>102</w:t>
      </w:r>
      <w:r w:rsidR="00185718">
        <w:rPr>
          <w:sz w:val="26"/>
          <w:szCs w:val="26"/>
        </w:rPr>
        <w:t>7</w:t>
      </w:r>
      <w:r w:rsidR="00A81F45">
        <w:rPr>
          <w:sz w:val="26"/>
          <w:szCs w:val="26"/>
        </w:rPr>
        <w:t>,</w:t>
      </w:r>
      <w:r w:rsidR="00185718">
        <w:rPr>
          <w:sz w:val="26"/>
          <w:szCs w:val="26"/>
        </w:rPr>
        <w:t>7</w:t>
      </w:r>
      <w:r w:rsidRPr="00725B56">
        <w:rPr>
          <w:sz w:val="26"/>
          <w:szCs w:val="26"/>
        </w:rPr>
        <w:t xml:space="preserve"> млн. руб. Указанная динамика сложилась в результате повышения инвестиционной ак</w:t>
      </w:r>
      <w:r w:rsidRPr="00725B56">
        <w:rPr>
          <w:sz w:val="26"/>
          <w:szCs w:val="26"/>
        </w:rPr>
        <w:softHyphen/>
        <w:t>тивности крупных организаций  дорожного транспорт</w:t>
      </w:r>
      <w:proofErr w:type="gramStart"/>
      <w:r w:rsidRPr="00725B56">
        <w:rPr>
          <w:sz w:val="26"/>
          <w:szCs w:val="26"/>
        </w:rPr>
        <w:t xml:space="preserve">а  и  </w:t>
      </w:r>
      <w:r w:rsidR="00480946" w:rsidRPr="00C82D19">
        <w:rPr>
          <w:sz w:val="26"/>
          <w:szCs w:val="26"/>
        </w:rPr>
        <w:t>ООО</w:t>
      </w:r>
      <w:proofErr w:type="gramEnd"/>
      <w:r w:rsidRPr="00C82D19">
        <w:rPr>
          <w:sz w:val="26"/>
          <w:szCs w:val="26"/>
        </w:rPr>
        <w:t xml:space="preserve"> </w:t>
      </w:r>
      <w:r w:rsidR="00480946" w:rsidRPr="00C82D19">
        <w:rPr>
          <w:sz w:val="26"/>
          <w:szCs w:val="26"/>
        </w:rPr>
        <w:t>«</w:t>
      </w:r>
      <w:r w:rsidR="00A81F45" w:rsidRPr="00C82D19">
        <w:rPr>
          <w:sz w:val="26"/>
          <w:szCs w:val="26"/>
        </w:rPr>
        <w:t xml:space="preserve">Троицкий </w:t>
      </w:r>
      <w:proofErr w:type="spellStart"/>
      <w:r w:rsidR="00A81F45" w:rsidRPr="00C82D19">
        <w:rPr>
          <w:sz w:val="26"/>
          <w:szCs w:val="26"/>
        </w:rPr>
        <w:t>маслосыродел</w:t>
      </w:r>
      <w:proofErr w:type="spellEnd"/>
      <w:r w:rsidR="00480946" w:rsidRPr="00C82D19">
        <w:rPr>
          <w:sz w:val="26"/>
          <w:szCs w:val="26"/>
        </w:rPr>
        <w:t>»</w:t>
      </w:r>
      <w:r w:rsidRPr="00C82D19">
        <w:rPr>
          <w:sz w:val="26"/>
          <w:szCs w:val="26"/>
        </w:rPr>
        <w:t>.</w:t>
      </w:r>
      <w:r w:rsidRPr="00725B56">
        <w:rPr>
          <w:sz w:val="26"/>
          <w:szCs w:val="26"/>
        </w:rPr>
        <w:t xml:space="preserve">   Инвестиции за счет бюджетов всех уровней составили </w:t>
      </w:r>
      <w:r w:rsidR="00A81F45">
        <w:rPr>
          <w:sz w:val="26"/>
          <w:szCs w:val="26"/>
        </w:rPr>
        <w:t>более</w:t>
      </w:r>
      <w:r w:rsidRPr="00725B56">
        <w:rPr>
          <w:sz w:val="26"/>
          <w:szCs w:val="26"/>
        </w:rPr>
        <w:t xml:space="preserve">  </w:t>
      </w:r>
      <w:r w:rsidR="00A81F45">
        <w:rPr>
          <w:sz w:val="26"/>
          <w:szCs w:val="26"/>
        </w:rPr>
        <w:t>117</w:t>
      </w:r>
      <w:r w:rsidRPr="00725B56">
        <w:rPr>
          <w:sz w:val="26"/>
          <w:szCs w:val="26"/>
        </w:rPr>
        <w:t xml:space="preserve"> млн. рублей</w:t>
      </w:r>
      <w:r>
        <w:rPr>
          <w:sz w:val="26"/>
          <w:szCs w:val="26"/>
        </w:rPr>
        <w:t>.</w:t>
      </w:r>
    </w:p>
    <w:p w:rsidR="009A3C2A" w:rsidRDefault="009A3C2A" w:rsidP="009A3C2A">
      <w:pPr>
        <w:pStyle w:val="ae"/>
        <w:spacing w:before="0" w:beforeAutospacing="0" w:after="0" w:afterAutospacing="0" w:line="276" w:lineRule="auto"/>
        <w:ind w:firstLine="709"/>
        <w:jc w:val="both"/>
        <w:rPr>
          <w:sz w:val="26"/>
          <w:szCs w:val="26"/>
        </w:rPr>
      </w:pPr>
      <w:r w:rsidRPr="007B71BA">
        <w:rPr>
          <w:sz w:val="26"/>
          <w:szCs w:val="26"/>
        </w:rPr>
        <w:t>В 2015 году внедрен стандарт деятельности органов местного самоуправления по обеспечению благоприятного инвестиционного климата.</w:t>
      </w:r>
    </w:p>
    <w:p w:rsidR="009A3C2A" w:rsidRDefault="009A3C2A" w:rsidP="00A81C44">
      <w:pPr>
        <w:pStyle w:val="ae"/>
        <w:spacing w:before="0" w:beforeAutospacing="0" w:after="0" w:afterAutospacing="0" w:line="276" w:lineRule="auto"/>
        <w:ind w:firstLine="709"/>
        <w:jc w:val="both"/>
        <w:rPr>
          <w:sz w:val="26"/>
          <w:szCs w:val="26"/>
        </w:rPr>
      </w:pPr>
      <w:r w:rsidRPr="00063E52">
        <w:rPr>
          <w:sz w:val="26"/>
          <w:szCs w:val="26"/>
        </w:rPr>
        <w:t>В инвестиционной сфере в 2010</w:t>
      </w:r>
      <w:r>
        <w:rPr>
          <w:sz w:val="26"/>
          <w:szCs w:val="26"/>
        </w:rPr>
        <w:t>-</w:t>
      </w:r>
      <w:r w:rsidRPr="00063E52">
        <w:rPr>
          <w:sz w:val="26"/>
          <w:szCs w:val="26"/>
        </w:rPr>
        <w:t xml:space="preserve">2019 годы складывалась позитивная тенденция со среднегодовым темпом роста </w:t>
      </w:r>
      <w:r w:rsidR="00B7732C" w:rsidRPr="00063E52">
        <w:rPr>
          <w:sz w:val="26"/>
          <w:szCs w:val="26"/>
        </w:rPr>
        <w:t>объёма</w:t>
      </w:r>
      <w:r w:rsidRPr="00063E52">
        <w:rPr>
          <w:sz w:val="26"/>
          <w:szCs w:val="26"/>
        </w:rPr>
        <w:t xml:space="preserve"> инвестиций в основной капитал. Рост </w:t>
      </w:r>
      <w:proofErr w:type="spellStart"/>
      <w:r w:rsidRPr="00063E52">
        <w:rPr>
          <w:sz w:val="26"/>
          <w:szCs w:val="26"/>
        </w:rPr>
        <w:t>объѐмов</w:t>
      </w:r>
      <w:proofErr w:type="spellEnd"/>
      <w:r w:rsidRPr="00063E52">
        <w:rPr>
          <w:sz w:val="26"/>
          <w:szCs w:val="26"/>
        </w:rPr>
        <w:t xml:space="preserve"> инвестиций связан с инвестированием сре</w:t>
      </w:r>
      <w:proofErr w:type="gramStart"/>
      <w:r w:rsidRPr="00063E52">
        <w:rPr>
          <w:sz w:val="26"/>
          <w:szCs w:val="26"/>
        </w:rPr>
        <w:t>дств в пр</w:t>
      </w:r>
      <w:proofErr w:type="gramEnd"/>
      <w:r w:rsidRPr="00063E52">
        <w:rPr>
          <w:sz w:val="26"/>
          <w:szCs w:val="26"/>
        </w:rPr>
        <w:t xml:space="preserve">оекты модернизации оборудования, развития новых производств, сферы дорожного строительства и газификации района. </w:t>
      </w:r>
      <w:bookmarkStart w:id="11" w:name="_Toc448502091"/>
    </w:p>
    <w:p w:rsidR="000F70E5" w:rsidRPr="00A81C44" w:rsidRDefault="000F70E5" w:rsidP="00A81C44">
      <w:pPr>
        <w:pStyle w:val="ae"/>
        <w:spacing w:before="0" w:beforeAutospacing="0" w:after="0" w:afterAutospacing="0" w:line="276" w:lineRule="auto"/>
        <w:ind w:firstLine="709"/>
        <w:jc w:val="both"/>
        <w:rPr>
          <w:rStyle w:val="11"/>
          <w:color w:val="auto"/>
          <w:u w:val="none"/>
          <w:shd w:val="clear" w:color="auto" w:fill="auto"/>
        </w:rPr>
      </w:pPr>
    </w:p>
    <w:p w:rsidR="009A3C2A" w:rsidRPr="000F70E5" w:rsidRDefault="009A3C2A" w:rsidP="000F70E5">
      <w:pPr>
        <w:pStyle w:val="3"/>
        <w:jc w:val="center"/>
        <w:rPr>
          <w:rStyle w:val="11"/>
          <w:rFonts w:eastAsia="Calibri"/>
          <w:b w:val="0"/>
          <w:u w:val="none"/>
        </w:rPr>
      </w:pPr>
      <w:bookmarkStart w:id="12" w:name="_Toc52980834"/>
      <w:r w:rsidRPr="000F70E5">
        <w:rPr>
          <w:rStyle w:val="11"/>
          <w:rFonts w:eastAsia="Calibri"/>
          <w:b w:val="0"/>
          <w:u w:val="none"/>
        </w:rPr>
        <w:t>1.5. Деловая инфраструктура, малый, средний бизнес и потребительский рынок</w:t>
      </w:r>
      <w:bookmarkEnd w:id="11"/>
      <w:bookmarkEnd w:id="12"/>
    </w:p>
    <w:p w:rsidR="009A3C2A" w:rsidRDefault="009A3C2A" w:rsidP="009A3C2A">
      <w:pPr>
        <w:pStyle w:val="ae"/>
        <w:spacing w:after="0" w:afterAutospacing="0" w:line="276" w:lineRule="auto"/>
        <w:ind w:firstLine="709"/>
        <w:jc w:val="both"/>
        <w:rPr>
          <w:sz w:val="26"/>
          <w:szCs w:val="26"/>
        </w:rPr>
      </w:pPr>
      <w:r w:rsidRPr="00F034BA">
        <w:rPr>
          <w:sz w:val="26"/>
          <w:szCs w:val="26"/>
        </w:rPr>
        <w:t xml:space="preserve">За последние годы </w:t>
      </w:r>
      <w:r w:rsidRPr="00C82D19">
        <w:rPr>
          <w:b/>
          <w:i/>
          <w:sz w:val="26"/>
          <w:szCs w:val="26"/>
        </w:rPr>
        <w:t>финансово-кредитные организации</w:t>
      </w:r>
      <w:r w:rsidRPr="00F034BA">
        <w:rPr>
          <w:sz w:val="26"/>
          <w:szCs w:val="26"/>
        </w:rPr>
        <w:t xml:space="preserve"> существенно сократили филиальные сети в сельской местности. Банкам часто невыгодно </w:t>
      </w:r>
      <w:r w:rsidRPr="00F034BA">
        <w:rPr>
          <w:sz w:val="26"/>
          <w:szCs w:val="26"/>
        </w:rPr>
        <w:lastRenderedPageBreak/>
        <w:t xml:space="preserve">содержать отделения в малочисленных и труднодоступных населенных пунктах, поскольку затраты на содержание офиса превышают доходы. Основная доля услуг данного сектора сосредоточена в районном центре. В основном развита сеть Сбербанка России. </w:t>
      </w:r>
      <w:r w:rsidRPr="00F034BA">
        <w:rPr>
          <w:color w:val="000000"/>
          <w:sz w:val="26"/>
          <w:szCs w:val="26"/>
        </w:rPr>
        <w:t xml:space="preserve">И хотя банкоматы и платежные терминалы распространены довольно широко, стоит отметить, что они имеют ограниченный функционал. </w:t>
      </w:r>
      <w:r w:rsidRPr="00F034BA">
        <w:rPr>
          <w:sz w:val="26"/>
          <w:szCs w:val="26"/>
        </w:rPr>
        <w:t>Наряду с этим в районе действует потребительский кооператив</w:t>
      </w:r>
      <w:r>
        <w:rPr>
          <w:sz w:val="26"/>
          <w:szCs w:val="26"/>
        </w:rPr>
        <w:t xml:space="preserve"> и </w:t>
      </w:r>
      <w:proofErr w:type="spellStart"/>
      <w:r w:rsidRPr="00F034BA">
        <w:rPr>
          <w:sz w:val="26"/>
          <w:szCs w:val="26"/>
        </w:rPr>
        <w:t>микрофинансовые</w:t>
      </w:r>
      <w:proofErr w:type="spellEnd"/>
      <w:r w:rsidRPr="00F034BA">
        <w:rPr>
          <w:sz w:val="26"/>
          <w:szCs w:val="26"/>
        </w:rPr>
        <w:t xml:space="preserve"> компании. Активно развива</w:t>
      </w:r>
      <w:r w:rsidRPr="00F034BA">
        <w:rPr>
          <w:sz w:val="26"/>
          <w:szCs w:val="26"/>
        </w:rPr>
        <w:softHyphen/>
        <w:t>ется страховое дело</w:t>
      </w:r>
      <w:r>
        <w:rPr>
          <w:sz w:val="26"/>
          <w:szCs w:val="26"/>
        </w:rPr>
        <w:t>,</w:t>
      </w:r>
      <w:r w:rsidRPr="00F034BA">
        <w:rPr>
          <w:sz w:val="26"/>
          <w:szCs w:val="26"/>
        </w:rPr>
        <w:t xml:space="preserve"> на рынке страховых услуг наблюдается конкуренция по всем основным видам страховой деятельности.</w:t>
      </w:r>
    </w:p>
    <w:p w:rsidR="009A3C2A" w:rsidRPr="007B71BA" w:rsidRDefault="009A3C2A" w:rsidP="009A3C2A">
      <w:pPr>
        <w:pStyle w:val="22"/>
        <w:shd w:val="clear" w:color="auto" w:fill="auto"/>
        <w:tabs>
          <w:tab w:val="left" w:pos="4225"/>
          <w:tab w:val="left" w:pos="6649"/>
          <w:tab w:val="left" w:pos="8788"/>
        </w:tabs>
        <w:spacing w:after="0" w:line="276" w:lineRule="auto"/>
        <w:ind w:right="-1" w:firstLine="709"/>
        <w:jc w:val="both"/>
        <w:rPr>
          <w:rFonts w:ascii="Times New Roman" w:hAnsi="Times New Roman"/>
          <w:spacing w:val="0"/>
          <w:sz w:val="26"/>
          <w:szCs w:val="26"/>
        </w:rPr>
      </w:pPr>
      <w:proofErr w:type="gramStart"/>
      <w:r w:rsidRPr="007B71BA">
        <w:rPr>
          <w:rFonts w:ascii="Times New Roman" w:hAnsi="Times New Roman"/>
          <w:spacing w:val="0"/>
          <w:sz w:val="26"/>
          <w:szCs w:val="26"/>
        </w:rPr>
        <w:t xml:space="preserve">Развитие </w:t>
      </w:r>
      <w:r w:rsidRPr="00C82D19">
        <w:rPr>
          <w:rFonts w:ascii="Times New Roman" w:hAnsi="Times New Roman"/>
          <w:b/>
          <w:i/>
          <w:spacing w:val="0"/>
          <w:sz w:val="26"/>
          <w:szCs w:val="26"/>
        </w:rPr>
        <w:t>малого и среднего предпринимательства</w:t>
      </w:r>
      <w:r>
        <w:rPr>
          <w:rFonts w:ascii="Times New Roman" w:hAnsi="Times New Roman"/>
          <w:spacing w:val="0"/>
          <w:sz w:val="26"/>
          <w:szCs w:val="26"/>
        </w:rPr>
        <w:t xml:space="preserve"> </w:t>
      </w:r>
      <w:r w:rsidRPr="007B71BA">
        <w:rPr>
          <w:rFonts w:ascii="Times New Roman" w:hAnsi="Times New Roman"/>
          <w:spacing w:val="0"/>
          <w:sz w:val="26"/>
          <w:szCs w:val="26"/>
        </w:rPr>
        <w:t>является одним из важнейших факторов в формировании конкурентной среды в экономике района, способствующее постепенному созданию широкого слоя среднего класса, самостоятельно обеспечивающего собственное благосостояние и достойный уровень жизни, а наличие у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w:t>
      </w:r>
      <w:proofErr w:type="gramEnd"/>
    </w:p>
    <w:p w:rsidR="009A3C2A" w:rsidRPr="007B71BA" w:rsidRDefault="009A3C2A" w:rsidP="009A3C2A">
      <w:pPr>
        <w:pStyle w:val="22"/>
        <w:shd w:val="clear" w:color="auto" w:fill="auto"/>
        <w:spacing w:after="0" w:line="276" w:lineRule="auto"/>
        <w:ind w:right="-1" w:firstLine="709"/>
        <w:jc w:val="both"/>
        <w:rPr>
          <w:rFonts w:ascii="Times New Roman" w:hAnsi="Times New Roman"/>
          <w:spacing w:val="0"/>
          <w:sz w:val="26"/>
          <w:szCs w:val="26"/>
        </w:rPr>
      </w:pPr>
      <w:r w:rsidRPr="007B71BA">
        <w:rPr>
          <w:rFonts w:ascii="Times New Roman" w:hAnsi="Times New Roman"/>
          <w:spacing w:val="0"/>
          <w:sz w:val="26"/>
          <w:szCs w:val="26"/>
        </w:rPr>
        <w:t xml:space="preserve">На сегодняшний день число субъектов малого и среднего </w:t>
      </w:r>
      <w:r>
        <w:rPr>
          <w:rFonts w:ascii="Times New Roman" w:hAnsi="Times New Roman"/>
          <w:spacing w:val="0"/>
          <w:sz w:val="26"/>
          <w:szCs w:val="26"/>
        </w:rPr>
        <w:t xml:space="preserve">(далее СМСП) </w:t>
      </w:r>
      <w:r w:rsidRPr="007B71BA">
        <w:rPr>
          <w:rFonts w:ascii="Times New Roman" w:hAnsi="Times New Roman"/>
          <w:spacing w:val="0"/>
          <w:sz w:val="26"/>
          <w:szCs w:val="26"/>
        </w:rPr>
        <w:t xml:space="preserve">предпринимательства в расчете на 10 тыс. человек населения составляет </w:t>
      </w:r>
      <w:r w:rsidR="00C1234C">
        <w:rPr>
          <w:rFonts w:ascii="Times New Roman" w:hAnsi="Times New Roman"/>
          <w:spacing w:val="0"/>
          <w:sz w:val="26"/>
          <w:szCs w:val="26"/>
        </w:rPr>
        <w:t>190,1</w:t>
      </w:r>
      <w:r>
        <w:rPr>
          <w:rFonts w:ascii="Times New Roman" w:hAnsi="Times New Roman"/>
          <w:spacing w:val="0"/>
          <w:sz w:val="26"/>
          <w:szCs w:val="26"/>
        </w:rPr>
        <w:t xml:space="preserve"> </w:t>
      </w:r>
      <w:r w:rsidRPr="007B71BA">
        <w:rPr>
          <w:rFonts w:ascii="Times New Roman" w:hAnsi="Times New Roman"/>
          <w:spacing w:val="0"/>
          <w:sz w:val="26"/>
          <w:szCs w:val="26"/>
        </w:rPr>
        <w:t xml:space="preserve"> против </w:t>
      </w:r>
      <w:r w:rsidR="00C1234C">
        <w:rPr>
          <w:rFonts w:ascii="Times New Roman" w:hAnsi="Times New Roman"/>
          <w:spacing w:val="0"/>
          <w:sz w:val="26"/>
          <w:szCs w:val="26"/>
        </w:rPr>
        <w:t>301</w:t>
      </w:r>
      <w:r w:rsidRPr="007B71BA">
        <w:rPr>
          <w:rFonts w:ascii="Times New Roman" w:hAnsi="Times New Roman"/>
          <w:spacing w:val="0"/>
          <w:sz w:val="26"/>
          <w:szCs w:val="26"/>
        </w:rPr>
        <w:t xml:space="preserve"> в 201</w:t>
      </w:r>
      <w:r>
        <w:rPr>
          <w:rFonts w:ascii="Times New Roman" w:hAnsi="Times New Roman"/>
          <w:spacing w:val="0"/>
          <w:sz w:val="26"/>
          <w:szCs w:val="26"/>
        </w:rPr>
        <w:t>0</w:t>
      </w:r>
      <w:r w:rsidRPr="007B71BA">
        <w:rPr>
          <w:rFonts w:ascii="Times New Roman" w:hAnsi="Times New Roman"/>
          <w:spacing w:val="0"/>
          <w:sz w:val="26"/>
          <w:szCs w:val="26"/>
        </w:rPr>
        <w:t xml:space="preserve"> году. </w:t>
      </w:r>
    </w:p>
    <w:p w:rsidR="009A3C2A" w:rsidRPr="007B71BA" w:rsidRDefault="009A3C2A" w:rsidP="009A3C2A">
      <w:pPr>
        <w:spacing w:line="276" w:lineRule="auto"/>
        <w:ind w:firstLine="709"/>
        <w:jc w:val="both"/>
        <w:rPr>
          <w:sz w:val="26"/>
          <w:szCs w:val="26"/>
        </w:rPr>
      </w:pPr>
      <w:r w:rsidRPr="007B71BA">
        <w:rPr>
          <w:sz w:val="26"/>
          <w:szCs w:val="26"/>
        </w:rPr>
        <w:t>Негативное влияние на стабильное осуществление деятельности  малого предпринимательства оказали кризисные явления в экономике страны, начиная с 2014 года, отмечается снижение объемов отгруженной продукции, выручки</w:t>
      </w:r>
      <w:r>
        <w:rPr>
          <w:sz w:val="26"/>
          <w:szCs w:val="26"/>
        </w:rPr>
        <w:t xml:space="preserve">, </w:t>
      </w:r>
      <w:r w:rsidRPr="007B71BA">
        <w:rPr>
          <w:sz w:val="26"/>
          <w:szCs w:val="26"/>
        </w:rPr>
        <w:t xml:space="preserve">а также отрицательная динамика оборота </w:t>
      </w:r>
      <w:proofErr w:type="spellStart"/>
      <w:r w:rsidRPr="007B71BA">
        <w:rPr>
          <w:sz w:val="26"/>
          <w:szCs w:val="26"/>
        </w:rPr>
        <w:t>микропредприятий</w:t>
      </w:r>
      <w:proofErr w:type="spellEnd"/>
      <w:r w:rsidRPr="007B71BA">
        <w:rPr>
          <w:sz w:val="26"/>
          <w:szCs w:val="26"/>
        </w:rPr>
        <w:t xml:space="preserve">. </w:t>
      </w:r>
    </w:p>
    <w:p w:rsidR="009A3C2A" w:rsidRPr="007B71BA" w:rsidRDefault="009A3C2A" w:rsidP="009A3C2A">
      <w:pPr>
        <w:spacing w:line="276" w:lineRule="auto"/>
        <w:ind w:firstLine="702"/>
        <w:jc w:val="both"/>
        <w:rPr>
          <w:sz w:val="26"/>
          <w:szCs w:val="26"/>
        </w:rPr>
      </w:pPr>
      <w:r w:rsidRPr="007B71BA">
        <w:rPr>
          <w:sz w:val="26"/>
          <w:szCs w:val="26"/>
        </w:rPr>
        <w:t xml:space="preserve">Проблемами в развитии малого предпринимательства в </w:t>
      </w:r>
      <w:r w:rsidR="00C1234C">
        <w:rPr>
          <w:sz w:val="26"/>
          <w:szCs w:val="26"/>
        </w:rPr>
        <w:t>Троицком</w:t>
      </w:r>
      <w:r w:rsidRPr="007B71BA">
        <w:rPr>
          <w:sz w:val="26"/>
          <w:szCs w:val="26"/>
        </w:rPr>
        <w:t xml:space="preserve"> районе остаются:</w:t>
      </w:r>
    </w:p>
    <w:p w:rsidR="009A3C2A" w:rsidRPr="007B71BA" w:rsidRDefault="009A3C2A" w:rsidP="009A3C2A">
      <w:pPr>
        <w:spacing w:line="276" w:lineRule="auto"/>
        <w:ind w:firstLine="702"/>
        <w:jc w:val="both"/>
        <w:rPr>
          <w:sz w:val="26"/>
          <w:szCs w:val="26"/>
        </w:rPr>
      </w:pPr>
      <w:r w:rsidRPr="007B71BA">
        <w:rPr>
          <w:sz w:val="26"/>
          <w:szCs w:val="26"/>
        </w:rPr>
        <w:t xml:space="preserve">низкий темп роста количества </w:t>
      </w:r>
      <w:r>
        <w:rPr>
          <w:sz w:val="26"/>
          <w:szCs w:val="26"/>
        </w:rPr>
        <w:t>СМСП</w:t>
      </w:r>
      <w:r w:rsidRPr="00165658">
        <w:rPr>
          <w:sz w:val="26"/>
          <w:szCs w:val="26"/>
        </w:rPr>
        <w:t>;</w:t>
      </w:r>
    </w:p>
    <w:p w:rsidR="009A3C2A" w:rsidRPr="007B71BA" w:rsidRDefault="009A3C2A" w:rsidP="009A3C2A">
      <w:pPr>
        <w:spacing w:line="276" w:lineRule="auto"/>
        <w:ind w:firstLine="702"/>
        <w:jc w:val="both"/>
        <w:rPr>
          <w:sz w:val="26"/>
          <w:szCs w:val="26"/>
        </w:rPr>
      </w:pPr>
      <w:r w:rsidRPr="007B71BA">
        <w:rPr>
          <w:sz w:val="26"/>
          <w:szCs w:val="26"/>
        </w:rPr>
        <w:t xml:space="preserve">снижение налоговых поступлений от </w:t>
      </w:r>
      <w:r>
        <w:rPr>
          <w:sz w:val="26"/>
          <w:szCs w:val="26"/>
        </w:rPr>
        <w:t>СМСП</w:t>
      </w:r>
      <w:r w:rsidRPr="007B71BA">
        <w:rPr>
          <w:sz w:val="26"/>
          <w:szCs w:val="26"/>
        </w:rPr>
        <w:t xml:space="preserve"> в бюджеты всех уровней;</w:t>
      </w:r>
    </w:p>
    <w:p w:rsidR="009A3C2A" w:rsidRPr="007B71BA" w:rsidRDefault="009A3C2A" w:rsidP="009A3C2A">
      <w:pPr>
        <w:spacing w:line="276" w:lineRule="auto"/>
        <w:ind w:firstLine="702"/>
        <w:jc w:val="both"/>
        <w:rPr>
          <w:sz w:val="26"/>
          <w:szCs w:val="26"/>
        </w:rPr>
      </w:pPr>
      <w:r w:rsidRPr="007B71BA">
        <w:rPr>
          <w:sz w:val="26"/>
          <w:szCs w:val="26"/>
        </w:rPr>
        <w:t>низкий уровень технического обеспечения крестьянских (фермерских) хозяйств;</w:t>
      </w:r>
    </w:p>
    <w:p w:rsidR="009A3C2A" w:rsidRPr="007B71BA" w:rsidRDefault="009A3C2A" w:rsidP="009A3C2A">
      <w:pPr>
        <w:spacing w:line="276" w:lineRule="auto"/>
        <w:ind w:firstLine="709"/>
        <w:jc w:val="both"/>
        <w:rPr>
          <w:sz w:val="26"/>
          <w:szCs w:val="26"/>
        </w:rPr>
      </w:pPr>
      <w:r w:rsidRPr="007B71BA">
        <w:rPr>
          <w:sz w:val="26"/>
          <w:szCs w:val="26"/>
        </w:rPr>
        <w:t>низкий уровень модернизации производств;</w:t>
      </w:r>
    </w:p>
    <w:p w:rsidR="009A3C2A" w:rsidRPr="007B71BA" w:rsidRDefault="009A3C2A" w:rsidP="009A3C2A">
      <w:pPr>
        <w:spacing w:line="276" w:lineRule="auto"/>
        <w:ind w:firstLine="702"/>
        <w:jc w:val="both"/>
        <w:rPr>
          <w:sz w:val="26"/>
          <w:szCs w:val="26"/>
        </w:rPr>
      </w:pPr>
      <w:r w:rsidRPr="007B71BA">
        <w:rPr>
          <w:sz w:val="26"/>
          <w:szCs w:val="26"/>
        </w:rPr>
        <w:t xml:space="preserve">недостаточный уровень юридических </w:t>
      </w:r>
      <w:r>
        <w:rPr>
          <w:sz w:val="26"/>
          <w:szCs w:val="26"/>
        </w:rPr>
        <w:t xml:space="preserve">и </w:t>
      </w:r>
      <w:r w:rsidRPr="007B71BA">
        <w:rPr>
          <w:sz w:val="26"/>
          <w:szCs w:val="26"/>
        </w:rPr>
        <w:t>экономических</w:t>
      </w:r>
      <w:r>
        <w:rPr>
          <w:sz w:val="26"/>
          <w:szCs w:val="26"/>
        </w:rPr>
        <w:t xml:space="preserve"> </w:t>
      </w:r>
      <w:r w:rsidRPr="007B71BA">
        <w:rPr>
          <w:sz w:val="26"/>
          <w:szCs w:val="26"/>
        </w:rPr>
        <w:t xml:space="preserve">знаний </w:t>
      </w:r>
      <w:r w:rsidRPr="00165658">
        <w:rPr>
          <w:sz w:val="26"/>
          <w:szCs w:val="26"/>
        </w:rPr>
        <w:t>СМСП.</w:t>
      </w:r>
    </w:p>
    <w:p w:rsidR="009A3C2A" w:rsidRPr="007B71BA" w:rsidRDefault="009A3C2A" w:rsidP="009A3C2A">
      <w:pPr>
        <w:pStyle w:val="22"/>
        <w:shd w:val="clear" w:color="auto" w:fill="auto"/>
        <w:spacing w:after="0" w:line="276" w:lineRule="auto"/>
        <w:ind w:right="-1" w:firstLine="709"/>
        <w:jc w:val="both"/>
        <w:rPr>
          <w:rFonts w:ascii="Times New Roman" w:hAnsi="Times New Roman"/>
          <w:spacing w:val="0"/>
          <w:sz w:val="26"/>
          <w:szCs w:val="26"/>
        </w:rPr>
      </w:pPr>
      <w:r w:rsidRPr="007B71BA">
        <w:rPr>
          <w:rFonts w:ascii="Times New Roman" w:hAnsi="Times New Roman"/>
          <w:spacing w:val="0"/>
          <w:sz w:val="26"/>
          <w:szCs w:val="26"/>
        </w:rPr>
        <w:t>Важной составляющей развития малого и среднего предпринимательства является государственная поддержка, осуществляемая на системной основе.</w:t>
      </w:r>
    </w:p>
    <w:p w:rsidR="00C1234C" w:rsidRDefault="009A3C2A" w:rsidP="009A3C2A">
      <w:pPr>
        <w:spacing w:line="276" w:lineRule="auto"/>
        <w:ind w:firstLine="709"/>
        <w:jc w:val="both"/>
        <w:rPr>
          <w:sz w:val="26"/>
          <w:szCs w:val="26"/>
        </w:rPr>
      </w:pPr>
      <w:r w:rsidRPr="007B71BA">
        <w:rPr>
          <w:sz w:val="26"/>
          <w:szCs w:val="26"/>
        </w:rPr>
        <w:t xml:space="preserve">На территории </w:t>
      </w:r>
      <w:r w:rsidR="00C1234C">
        <w:rPr>
          <w:sz w:val="26"/>
          <w:szCs w:val="26"/>
        </w:rPr>
        <w:t>Троицкого</w:t>
      </w:r>
      <w:r w:rsidRPr="007B71BA">
        <w:rPr>
          <w:sz w:val="26"/>
          <w:szCs w:val="26"/>
        </w:rPr>
        <w:t xml:space="preserve"> района реализуется программа «Поддержка и развитие малого и среднего предпринимательства в </w:t>
      </w:r>
      <w:r w:rsidR="00C1234C">
        <w:rPr>
          <w:sz w:val="26"/>
          <w:szCs w:val="26"/>
        </w:rPr>
        <w:t>Троицком</w:t>
      </w:r>
      <w:r w:rsidRPr="007B71BA">
        <w:rPr>
          <w:sz w:val="26"/>
          <w:szCs w:val="26"/>
        </w:rPr>
        <w:t xml:space="preserve"> районе»</w:t>
      </w:r>
      <w:r w:rsidR="00AB4E75">
        <w:rPr>
          <w:sz w:val="26"/>
          <w:szCs w:val="26"/>
        </w:rPr>
        <w:t>.</w:t>
      </w:r>
      <w:r w:rsidRPr="007B71BA">
        <w:rPr>
          <w:sz w:val="26"/>
          <w:szCs w:val="26"/>
        </w:rPr>
        <w:t xml:space="preserve"> </w:t>
      </w:r>
    </w:p>
    <w:p w:rsidR="009A3C2A" w:rsidRPr="007B71BA" w:rsidRDefault="009A3C2A" w:rsidP="009A3C2A">
      <w:pPr>
        <w:pStyle w:val="22"/>
        <w:shd w:val="clear" w:color="auto" w:fill="auto"/>
        <w:tabs>
          <w:tab w:val="left" w:pos="8788"/>
        </w:tabs>
        <w:spacing w:after="0" w:line="276" w:lineRule="auto"/>
        <w:ind w:left="140" w:right="-1" w:firstLine="720"/>
        <w:jc w:val="both"/>
        <w:rPr>
          <w:rFonts w:ascii="Times New Roman" w:hAnsi="Times New Roman"/>
          <w:spacing w:val="0"/>
          <w:sz w:val="26"/>
          <w:szCs w:val="26"/>
        </w:rPr>
      </w:pPr>
      <w:r w:rsidRPr="007B71BA">
        <w:rPr>
          <w:rFonts w:ascii="Times New Roman" w:hAnsi="Times New Roman"/>
          <w:spacing w:val="0"/>
          <w:sz w:val="26"/>
          <w:szCs w:val="26"/>
        </w:rPr>
        <w:t>Развитию малого бизнеса в районе способствуют мероприятия по снижению напряженности на рынке труда. Так</w:t>
      </w:r>
      <w:r w:rsidR="00AB4E75" w:rsidRPr="00180C07">
        <w:rPr>
          <w:rFonts w:ascii="Times New Roman" w:hAnsi="Times New Roman"/>
          <w:spacing w:val="0"/>
          <w:sz w:val="26"/>
          <w:szCs w:val="26"/>
        </w:rPr>
        <w:t>,</w:t>
      </w:r>
      <w:r w:rsidRPr="007B71BA">
        <w:rPr>
          <w:rFonts w:ascii="Times New Roman" w:hAnsi="Times New Roman"/>
          <w:spacing w:val="0"/>
          <w:sz w:val="26"/>
          <w:szCs w:val="26"/>
        </w:rPr>
        <w:t xml:space="preserve"> за период с 2011 по 20</w:t>
      </w:r>
      <w:r w:rsidR="00FB3057">
        <w:rPr>
          <w:rFonts w:ascii="Times New Roman" w:hAnsi="Times New Roman"/>
          <w:spacing w:val="0"/>
          <w:sz w:val="26"/>
          <w:szCs w:val="26"/>
        </w:rPr>
        <w:t>20</w:t>
      </w:r>
      <w:r w:rsidRPr="007B71BA">
        <w:rPr>
          <w:rFonts w:ascii="Times New Roman" w:hAnsi="Times New Roman"/>
          <w:spacing w:val="0"/>
          <w:sz w:val="26"/>
          <w:szCs w:val="26"/>
        </w:rPr>
        <w:t xml:space="preserve"> год при содействии Центра занятости населения </w:t>
      </w:r>
      <w:r w:rsidR="00E11885">
        <w:rPr>
          <w:rFonts w:ascii="Times New Roman" w:hAnsi="Times New Roman"/>
          <w:spacing w:val="0"/>
          <w:sz w:val="26"/>
          <w:szCs w:val="26"/>
        </w:rPr>
        <w:t xml:space="preserve">Троицкого </w:t>
      </w:r>
      <w:r w:rsidRPr="007B71BA">
        <w:rPr>
          <w:rFonts w:ascii="Times New Roman" w:hAnsi="Times New Roman"/>
          <w:spacing w:val="0"/>
          <w:sz w:val="26"/>
          <w:szCs w:val="26"/>
        </w:rPr>
        <w:t xml:space="preserve"> района более </w:t>
      </w:r>
      <w:r w:rsidRPr="0045144B">
        <w:rPr>
          <w:rFonts w:ascii="Times New Roman" w:hAnsi="Times New Roman"/>
          <w:spacing w:val="0"/>
          <w:sz w:val="26"/>
          <w:szCs w:val="26"/>
        </w:rPr>
        <w:t>2</w:t>
      </w:r>
      <w:r w:rsidR="00FB3057">
        <w:rPr>
          <w:rFonts w:ascii="Times New Roman" w:hAnsi="Times New Roman"/>
          <w:spacing w:val="0"/>
          <w:sz w:val="26"/>
          <w:szCs w:val="26"/>
        </w:rPr>
        <w:t>54</w:t>
      </w:r>
      <w:r w:rsidRPr="007B71BA">
        <w:rPr>
          <w:rFonts w:ascii="Times New Roman" w:hAnsi="Times New Roman"/>
          <w:spacing w:val="0"/>
          <w:sz w:val="26"/>
          <w:szCs w:val="26"/>
        </w:rPr>
        <w:t xml:space="preserve"> безработных организовали собственное дело. </w:t>
      </w:r>
    </w:p>
    <w:p w:rsidR="009A3C2A" w:rsidRPr="00165658" w:rsidRDefault="009A3C2A" w:rsidP="009A3C2A">
      <w:pPr>
        <w:pStyle w:val="22"/>
        <w:shd w:val="clear" w:color="auto" w:fill="auto"/>
        <w:tabs>
          <w:tab w:val="left" w:pos="8788"/>
        </w:tabs>
        <w:spacing w:after="0" w:line="276" w:lineRule="auto"/>
        <w:ind w:left="140" w:right="-1" w:firstLine="720"/>
        <w:jc w:val="both"/>
        <w:rPr>
          <w:rFonts w:ascii="Times New Roman" w:hAnsi="Times New Roman"/>
          <w:spacing w:val="0"/>
          <w:sz w:val="26"/>
          <w:szCs w:val="26"/>
        </w:rPr>
      </w:pPr>
      <w:r w:rsidRPr="00166F09">
        <w:rPr>
          <w:rFonts w:ascii="Times New Roman" w:hAnsi="Times New Roman"/>
          <w:spacing w:val="0"/>
          <w:sz w:val="26"/>
          <w:szCs w:val="26"/>
        </w:rPr>
        <w:t xml:space="preserve">Анализ сложившегося состояния </w:t>
      </w:r>
      <w:r w:rsidRPr="000D1CFF">
        <w:rPr>
          <w:rFonts w:ascii="Times New Roman" w:hAnsi="Times New Roman"/>
          <w:b/>
          <w:i/>
          <w:spacing w:val="0"/>
          <w:sz w:val="26"/>
          <w:szCs w:val="26"/>
        </w:rPr>
        <w:t>потребительского рынка</w:t>
      </w:r>
      <w:r w:rsidRPr="00166F09">
        <w:rPr>
          <w:rFonts w:ascii="Times New Roman" w:hAnsi="Times New Roman"/>
          <w:spacing w:val="0"/>
          <w:sz w:val="26"/>
          <w:szCs w:val="26"/>
        </w:rPr>
        <w:t xml:space="preserve"> района </w:t>
      </w:r>
      <w:r w:rsidRPr="00166F09">
        <w:rPr>
          <w:rFonts w:ascii="Times New Roman" w:hAnsi="Times New Roman"/>
          <w:spacing w:val="0"/>
          <w:sz w:val="26"/>
          <w:szCs w:val="26"/>
        </w:rPr>
        <w:lastRenderedPageBreak/>
        <w:t>представлен на рисунках 7-10.</w:t>
      </w:r>
    </w:p>
    <w:p w:rsidR="00166F09" w:rsidRDefault="00166F09" w:rsidP="0031262E">
      <w:pPr>
        <w:pStyle w:val="22"/>
        <w:shd w:val="clear" w:color="auto" w:fill="auto"/>
        <w:tabs>
          <w:tab w:val="left" w:pos="8788"/>
        </w:tabs>
        <w:spacing w:after="0" w:line="317" w:lineRule="exact"/>
        <w:ind w:left="140" w:right="-1" w:firstLine="720"/>
        <w:jc w:val="right"/>
        <w:rPr>
          <w:rFonts w:ascii="Times New Roman" w:hAnsi="Times New Roman"/>
          <w:spacing w:val="0"/>
          <w:sz w:val="24"/>
          <w:highlight w:val="yellow"/>
        </w:rPr>
      </w:pPr>
    </w:p>
    <w:p w:rsidR="0031262E" w:rsidRDefault="00813555" w:rsidP="0031262E">
      <w:pPr>
        <w:pStyle w:val="22"/>
        <w:shd w:val="clear" w:color="auto" w:fill="auto"/>
        <w:tabs>
          <w:tab w:val="left" w:pos="8788"/>
        </w:tabs>
        <w:spacing w:after="0" w:line="317" w:lineRule="exact"/>
        <w:ind w:left="140" w:right="-1" w:firstLine="720"/>
        <w:jc w:val="right"/>
        <w:rPr>
          <w:rFonts w:ascii="Times New Roman" w:hAnsi="Times New Roman"/>
          <w:spacing w:val="0"/>
          <w:sz w:val="26"/>
          <w:szCs w:val="26"/>
        </w:rPr>
      </w:pPr>
      <w:r>
        <w:rPr>
          <w:noProof/>
          <w:sz w:val="26"/>
          <w:szCs w:val="26"/>
        </w:rPr>
        <w:drawing>
          <wp:anchor distT="0" distB="0" distL="114300" distR="114300" simplePos="0" relativeHeight="251652096" behindDoc="1" locked="0" layoutInCell="1" allowOverlap="1" wp14:anchorId="0F42E362" wp14:editId="1419F295">
            <wp:simplePos x="0" y="0"/>
            <wp:positionH relativeFrom="column">
              <wp:posOffset>-38735</wp:posOffset>
            </wp:positionH>
            <wp:positionV relativeFrom="paragraph">
              <wp:posOffset>226060</wp:posOffset>
            </wp:positionV>
            <wp:extent cx="6053455" cy="2581910"/>
            <wp:effectExtent l="0" t="0" r="4445" b="0"/>
            <wp:wrapTight wrapText="bothSides">
              <wp:wrapPolygon edited="0">
                <wp:start x="68" y="2072"/>
                <wp:lineTo x="68" y="6534"/>
                <wp:lineTo x="1088" y="7172"/>
                <wp:lineTo x="68" y="7809"/>
                <wp:lineTo x="272" y="12272"/>
                <wp:lineTo x="9652" y="12272"/>
                <wp:lineTo x="340" y="13228"/>
                <wp:lineTo x="340" y="14184"/>
                <wp:lineTo x="17673" y="14821"/>
                <wp:lineTo x="408" y="15140"/>
                <wp:lineTo x="272" y="15618"/>
                <wp:lineTo x="748" y="17371"/>
                <wp:lineTo x="748" y="17690"/>
                <wp:lineTo x="1224" y="19124"/>
                <wp:lineTo x="1359" y="19124"/>
                <wp:lineTo x="17401" y="19124"/>
                <wp:lineTo x="17537" y="18487"/>
                <wp:lineTo x="14275" y="18168"/>
                <wp:lineTo x="1156" y="17371"/>
                <wp:lineTo x="17945" y="16734"/>
                <wp:lineTo x="21548" y="15459"/>
                <wp:lineTo x="21548" y="14821"/>
                <wp:lineTo x="21276" y="14184"/>
                <wp:lineTo x="20120" y="12272"/>
                <wp:lineTo x="21072" y="12272"/>
                <wp:lineTo x="21548" y="11315"/>
                <wp:lineTo x="21480" y="9722"/>
                <wp:lineTo x="21616" y="9403"/>
                <wp:lineTo x="20868" y="8925"/>
                <wp:lineTo x="18557" y="7172"/>
                <wp:lineTo x="21548" y="6534"/>
                <wp:lineTo x="21208" y="4622"/>
                <wp:lineTo x="17265" y="4622"/>
                <wp:lineTo x="21548" y="3825"/>
                <wp:lineTo x="21480" y="2072"/>
                <wp:lineTo x="68" y="2072"/>
              </wp:wrapPolygon>
            </wp:wrapTight>
            <wp:docPr id="162"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31262E" w:rsidRPr="00166F09">
        <w:rPr>
          <w:rFonts w:ascii="Times New Roman" w:hAnsi="Times New Roman"/>
          <w:spacing w:val="0"/>
          <w:sz w:val="26"/>
          <w:szCs w:val="26"/>
        </w:rPr>
        <w:t xml:space="preserve">Рисунок </w:t>
      </w:r>
      <w:r w:rsidR="00166F09" w:rsidRPr="00166F09">
        <w:rPr>
          <w:rFonts w:ascii="Times New Roman" w:hAnsi="Times New Roman"/>
          <w:spacing w:val="0"/>
          <w:sz w:val="26"/>
          <w:szCs w:val="26"/>
        </w:rPr>
        <w:t>7</w:t>
      </w:r>
    </w:p>
    <w:p w:rsidR="00100FEF" w:rsidRPr="00166F09" w:rsidRDefault="00100FEF" w:rsidP="0031262E">
      <w:pPr>
        <w:pStyle w:val="22"/>
        <w:shd w:val="clear" w:color="auto" w:fill="auto"/>
        <w:tabs>
          <w:tab w:val="left" w:pos="8788"/>
        </w:tabs>
        <w:spacing w:after="0" w:line="317" w:lineRule="exact"/>
        <w:ind w:left="140" w:right="-1" w:firstLine="720"/>
        <w:jc w:val="right"/>
        <w:rPr>
          <w:rFonts w:ascii="Times New Roman" w:hAnsi="Times New Roman"/>
          <w:spacing w:val="0"/>
          <w:sz w:val="26"/>
          <w:szCs w:val="26"/>
        </w:rPr>
      </w:pPr>
    </w:p>
    <w:p w:rsidR="00100FEF" w:rsidRDefault="00100FEF" w:rsidP="00EC646C">
      <w:pPr>
        <w:pStyle w:val="22"/>
        <w:shd w:val="clear" w:color="auto" w:fill="auto"/>
        <w:tabs>
          <w:tab w:val="left" w:pos="8788"/>
        </w:tabs>
        <w:spacing w:after="0" w:line="317" w:lineRule="exact"/>
        <w:ind w:right="-1" w:firstLine="0"/>
        <w:jc w:val="right"/>
        <w:rPr>
          <w:rFonts w:ascii="Times New Roman" w:hAnsi="Times New Roman"/>
          <w:noProof/>
          <w:spacing w:val="0"/>
          <w:sz w:val="26"/>
          <w:szCs w:val="26"/>
        </w:rPr>
      </w:pPr>
    </w:p>
    <w:p w:rsidR="00A81C44" w:rsidRDefault="00A81C44" w:rsidP="00166F09">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100FEF" w:rsidRDefault="00100FEF" w:rsidP="00166F09">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166F09" w:rsidRPr="00166F09" w:rsidRDefault="00100FEF" w:rsidP="00166F09">
      <w:pPr>
        <w:pStyle w:val="22"/>
        <w:shd w:val="clear" w:color="auto" w:fill="auto"/>
        <w:tabs>
          <w:tab w:val="left" w:pos="8788"/>
        </w:tabs>
        <w:spacing w:after="0" w:line="317" w:lineRule="exact"/>
        <w:ind w:right="-1" w:firstLine="0"/>
        <w:jc w:val="right"/>
        <w:rPr>
          <w:rFonts w:ascii="Times New Roman" w:hAnsi="Times New Roman"/>
          <w:spacing w:val="0"/>
          <w:sz w:val="26"/>
          <w:szCs w:val="26"/>
        </w:rPr>
      </w:pPr>
      <w:r>
        <w:rPr>
          <w:rFonts w:ascii="Times New Roman" w:hAnsi="Times New Roman"/>
          <w:noProof/>
          <w:spacing w:val="0"/>
          <w:sz w:val="26"/>
          <w:szCs w:val="26"/>
        </w:rPr>
        <w:drawing>
          <wp:anchor distT="0" distB="0" distL="114300" distR="114300" simplePos="0" relativeHeight="251653120" behindDoc="1" locked="0" layoutInCell="1" allowOverlap="1" wp14:anchorId="427BF8A6" wp14:editId="28FECCD3">
            <wp:simplePos x="0" y="0"/>
            <wp:positionH relativeFrom="column">
              <wp:posOffset>-36195</wp:posOffset>
            </wp:positionH>
            <wp:positionV relativeFrom="paragraph">
              <wp:posOffset>50800</wp:posOffset>
            </wp:positionV>
            <wp:extent cx="6271260" cy="2217420"/>
            <wp:effectExtent l="0" t="0" r="0" b="0"/>
            <wp:wrapTight wrapText="bothSides">
              <wp:wrapPolygon edited="0">
                <wp:start x="17781" y="3340"/>
                <wp:lineTo x="328" y="3711"/>
                <wp:lineTo x="328" y="16515"/>
                <wp:lineTo x="853" y="18186"/>
                <wp:lineTo x="1247" y="18186"/>
                <wp:lineTo x="1247" y="19113"/>
                <wp:lineTo x="12401" y="20784"/>
                <wp:lineTo x="17716" y="20784"/>
                <wp:lineTo x="18306" y="20784"/>
                <wp:lineTo x="21456" y="18928"/>
                <wp:lineTo x="21521" y="18186"/>
                <wp:lineTo x="20996" y="17629"/>
                <wp:lineTo x="20537" y="15402"/>
                <wp:lineTo x="16535" y="15216"/>
                <wp:lineTo x="20931" y="14845"/>
                <wp:lineTo x="20734" y="12247"/>
                <wp:lineTo x="16535" y="12247"/>
                <wp:lineTo x="21521" y="10948"/>
                <wp:lineTo x="21456" y="9278"/>
                <wp:lineTo x="21587" y="8165"/>
                <wp:lineTo x="21456" y="6309"/>
                <wp:lineTo x="20865" y="5938"/>
                <wp:lineTo x="21062" y="3526"/>
                <wp:lineTo x="18437" y="3340"/>
                <wp:lineTo x="17781" y="3340"/>
              </wp:wrapPolygon>
            </wp:wrapTight>
            <wp:docPr id="161"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166F09" w:rsidRPr="00166F09">
        <w:rPr>
          <w:rFonts w:ascii="Times New Roman" w:hAnsi="Times New Roman"/>
          <w:spacing w:val="0"/>
          <w:sz w:val="26"/>
          <w:szCs w:val="26"/>
        </w:rPr>
        <w:t xml:space="preserve">Рисунок </w:t>
      </w:r>
      <w:r>
        <w:rPr>
          <w:rFonts w:ascii="Times New Roman" w:hAnsi="Times New Roman"/>
          <w:spacing w:val="0"/>
          <w:sz w:val="26"/>
          <w:szCs w:val="26"/>
        </w:rPr>
        <w:t>8</w:t>
      </w:r>
    </w:p>
    <w:p w:rsidR="008E0939" w:rsidRDefault="008E0939" w:rsidP="002709F7">
      <w:pPr>
        <w:pStyle w:val="22"/>
        <w:shd w:val="clear" w:color="auto" w:fill="auto"/>
        <w:tabs>
          <w:tab w:val="left" w:pos="8788"/>
        </w:tabs>
        <w:spacing w:after="0" w:line="317" w:lineRule="exact"/>
        <w:ind w:right="-1" w:firstLine="0"/>
        <w:jc w:val="right"/>
        <w:rPr>
          <w:rFonts w:ascii="Times New Roman" w:hAnsi="Times New Roman"/>
          <w:spacing w:val="0"/>
          <w:sz w:val="24"/>
        </w:rPr>
      </w:pPr>
    </w:p>
    <w:p w:rsidR="008E0939" w:rsidRDefault="008E0939"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p>
    <w:p w:rsidR="008E0939" w:rsidRDefault="008E0939"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p>
    <w:p w:rsidR="00100FEF" w:rsidRDefault="00100FEF"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p>
    <w:p w:rsidR="00166F09" w:rsidRPr="00100FEF" w:rsidRDefault="00100FEF"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r w:rsidRPr="00100FEF">
        <w:rPr>
          <w:rFonts w:ascii="Times New Roman" w:hAnsi="Times New Roman"/>
          <w:noProof/>
          <w:spacing w:val="0"/>
          <w:sz w:val="26"/>
          <w:szCs w:val="26"/>
        </w:rPr>
        <w:drawing>
          <wp:anchor distT="0" distB="0" distL="114300" distR="114300" simplePos="0" relativeHeight="251654144" behindDoc="1" locked="0" layoutInCell="1" allowOverlap="1" wp14:anchorId="5204904B" wp14:editId="14207EB1">
            <wp:simplePos x="0" y="0"/>
            <wp:positionH relativeFrom="column">
              <wp:posOffset>93345</wp:posOffset>
            </wp:positionH>
            <wp:positionV relativeFrom="paragraph">
              <wp:posOffset>111760</wp:posOffset>
            </wp:positionV>
            <wp:extent cx="6004560" cy="2712720"/>
            <wp:effectExtent l="0" t="0" r="0" b="0"/>
            <wp:wrapTight wrapText="bothSides">
              <wp:wrapPolygon edited="0">
                <wp:start x="0" y="3944"/>
                <wp:lineTo x="0" y="5764"/>
                <wp:lineTo x="411" y="6371"/>
                <wp:lineTo x="69" y="6371"/>
                <wp:lineTo x="206" y="16382"/>
                <wp:lineTo x="1028" y="18506"/>
                <wp:lineTo x="1165" y="18657"/>
                <wp:lineTo x="14596" y="18809"/>
                <wp:lineTo x="19119" y="18809"/>
                <wp:lineTo x="19736" y="18809"/>
                <wp:lineTo x="19805" y="18809"/>
                <wp:lineTo x="20284" y="18506"/>
                <wp:lineTo x="21038" y="17444"/>
                <wp:lineTo x="20901" y="16534"/>
                <wp:lineTo x="19942" y="16079"/>
                <wp:lineTo x="21586" y="14258"/>
                <wp:lineTo x="21586" y="12438"/>
                <wp:lineTo x="21312" y="11983"/>
                <wp:lineTo x="20147" y="11225"/>
                <wp:lineTo x="20970" y="10921"/>
                <wp:lineTo x="20970" y="10011"/>
                <wp:lineTo x="19942" y="8798"/>
                <wp:lineTo x="20695" y="7736"/>
                <wp:lineTo x="20010" y="6371"/>
                <wp:lineTo x="21518" y="6219"/>
                <wp:lineTo x="21586" y="3944"/>
                <wp:lineTo x="18777" y="3944"/>
                <wp:lineTo x="0" y="3944"/>
              </wp:wrapPolygon>
            </wp:wrapTight>
            <wp:docPr id="160"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100FEF">
        <w:rPr>
          <w:rFonts w:ascii="Times New Roman" w:hAnsi="Times New Roman"/>
          <w:spacing w:val="0"/>
          <w:sz w:val="26"/>
          <w:szCs w:val="26"/>
        </w:rPr>
        <w:t>Рисунок  9</w:t>
      </w:r>
    </w:p>
    <w:p w:rsidR="00100FEF" w:rsidRDefault="00100FEF"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p>
    <w:p w:rsidR="00100FEF" w:rsidRDefault="00100FEF"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p>
    <w:p w:rsidR="00100FEF" w:rsidRDefault="00100FEF"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p>
    <w:p w:rsidR="00100FEF" w:rsidRDefault="00100FEF"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p>
    <w:p w:rsidR="00166F09" w:rsidRPr="00166F09" w:rsidRDefault="00166F09"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r w:rsidRPr="00166F09">
        <w:rPr>
          <w:rFonts w:ascii="Times New Roman" w:hAnsi="Times New Roman"/>
          <w:spacing w:val="0"/>
          <w:sz w:val="26"/>
          <w:szCs w:val="26"/>
        </w:rPr>
        <w:t>Рисунок 10</w:t>
      </w:r>
    </w:p>
    <w:p w:rsidR="00166F09" w:rsidRDefault="00166F09"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p>
    <w:p w:rsidR="00B7732C" w:rsidRDefault="00B7732C"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p>
    <w:p w:rsidR="00166F09" w:rsidRDefault="00813555"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r>
        <w:rPr>
          <w:noProof/>
        </w:rPr>
        <w:drawing>
          <wp:anchor distT="0" distB="0" distL="114300" distR="114300" simplePos="0" relativeHeight="251655168" behindDoc="0" locked="0" layoutInCell="1" allowOverlap="1" wp14:anchorId="3DA8FFED" wp14:editId="176F06B5">
            <wp:simplePos x="0" y="0"/>
            <wp:positionH relativeFrom="column">
              <wp:posOffset>-38735</wp:posOffset>
            </wp:positionH>
            <wp:positionV relativeFrom="paragraph">
              <wp:posOffset>20320</wp:posOffset>
            </wp:positionV>
            <wp:extent cx="5925185" cy="2197100"/>
            <wp:effectExtent l="0" t="0" r="0" b="0"/>
            <wp:wrapThrough wrapText="bothSides">
              <wp:wrapPolygon edited="0">
                <wp:start x="104" y="468"/>
                <wp:lineTo x="104" y="21038"/>
                <wp:lineTo x="21461" y="21038"/>
                <wp:lineTo x="21461" y="468"/>
                <wp:lineTo x="104" y="468"/>
              </wp:wrapPolygon>
            </wp:wrapThrough>
            <wp:docPr id="159"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66F09" w:rsidRDefault="00166F09"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p>
    <w:p w:rsidR="00AB4E75" w:rsidRDefault="00D408D7" w:rsidP="00A32FE7">
      <w:pPr>
        <w:pStyle w:val="22"/>
        <w:shd w:val="clear" w:color="auto" w:fill="auto"/>
        <w:spacing w:after="0" w:line="276" w:lineRule="auto"/>
        <w:ind w:left="140" w:right="-1" w:firstLine="700"/>
        <w:jc w:val="both"/>
        <w:rPr>
          <w:rFonts w:ascii="Times New Roman" w:hAnsi="Times New Roman"/>
          <w:spacing w:val="0"/>
          <w:sz w:val="26"/>
          <w:szCs w:val="26"/>
        </w:rPr>
      </w:pPr>
      <w:r w:rsidRPr="007B71BA">
        <w:rPr>
          <w:rFonts w:ascii="Times New Roman" w:hAnsi="Times New Roman"/>
          <w:spacing w:val="0"/>
          <w:sz w:val="26"/>
          <w:szCs w:val="26"/>
        </w:rPr>
        <w:t>Последние годы потребительский рынок района развивается динамично, сохраняется высокая насыщенность продовольственными и непродовольственными товарами</w:t>
      </w:r>
      <w:r w:rsidRPr="007B71BA">
        <w:rPr>
          <w:rFonts w:ascii="Times New Roman" w:hAnsi="Times New Roman"/>
          <w:sz w:val="26"/>
          <w:szCs w:val="26"/>
        </w:rPr>
        <w:t xml:space="preserve">. </w:t>
      </w:r>
      <w:r w:rsidRPr="007B71BA">
        <w:rPr>
          <w:rFonts w:ascii="Times New Roman" w:hAnsi="Times New Roman"/>
          <w:spacing w:val="0"/>
          <w:sz w:val="26"/>
          <w:szCs w:val="26"/>
        </w:rPr>
        <w:t>По состоянию на 01.01.20</w:t>
      </w:r>
      <w:r w:rsidR="00370F9B">
        <w:rPr>
          <w:rFonts w:ascii="Times New Roman" w:hAnsi="Times New Roman"/>
          <w:spacing w:val="0"/>
          <w:sz w:val="26"/>
          <w:szCs w:val="26"/>
        </w:rPr>
        <w:t>20</w:t>
      </w:r>
      <w:r w:rsidRPr="007B71BA">
        <w:rPr>
          <w:rFonts w:ascii="Times New Roman" w:hAnsi="Times New Roman"/>
          <w:spacing w:val="0"/>
          <w:sz w:val="26"/>
          <w:szCs w:val="26"/>
        </w:rPr>
        <w:t xml:space="preserve"> года в районе действует </w:t>
      </w:r>
      <w:r w:rsidR="005E6DB2">
        <w:rPr>
          <w:rFonts w:ascii="Times New Roman" w:hAnsi="Times New Roman"/>
          <w:spacing w:val="0"/>
          <w:sz w:val="26"/>
          <w:szCs w:val="26"/>
        </w:rPr>
        <w:t>167</w:t>
      </w:r>
      <w:r w:rsidRPr="007B71BA">
        <w:rPr>
          <w:rFonts w:ascii="Times New Roman" w:hAnsi="Times New Roman"/>
          <w:spacing w:val="0"/>
          <w:sz w:val="26"/>
          <w:szCs w:val="26"/>
        </w:rPr>
        <w:t xml:space="preserve"> магазин</w:t>
      </w:r>
      <w:r w:rsidR="00892EDB">
        <w:rPr>
          <w:rFonts w:ascii="Times New Roman" w:hAnsi="Times New Roman"/>
          <w:spacing w:val="0"/>
          <w:sz w:val="26"/>
          <w:szCs w:val="26"/>
        </w:rPr>
        <w:t>ов</w:t>
      </w:r>
      <w:r w:rsidRPr="007B71BA">
        <w:rPr>
          <w:rFonts w:ascii="Times New Roman" w:hAnsi="Times New Roman"/>
          <w:spacing w:val="0"/>
          <w:sz w:val="26"/>
          <w:szCs w:val="26"/>
        </w:rPr>
        <w:t xml:space="preserve">, с общей торговой площадью </w:t>
      </w:r>
      <w:r w:rsidR="005E6DB2">
        <w:rPr>
          <w:rFonts w:ascii="Times New Roman" w:hAnsi="Times New Roman"/>
          <w:spacing w:val="0"/>
          <w:sz w:val="26"/>
          <w:szCs w:val="26"/>
        </w:rPr>
        <w:t>12626,41</w:t>
      </w:r>
      <w:r w:rsidR="008A124D">
        <w:rPr>
          <w:rFonts w:ascii="Times New Roman" w:hAnsi="Times New Roman"/>
          <w:spacing w:val="0"/>
          <w:sz w:val="26"/>
          <w:szCs w:val="26"/>
        </w:rPr>
        <w:t xml:space="preserve"> м</w:t>
      </w:r>
      <w:proofErr w:type="gramStart"/>
      <w:r w:rsidR="008A124D" w:rsidRPr="008A124D">
        <w:rPr>
          <w:rFonts w:ascii="Times New Roman" w:hAnsi="Times New Roman"/>
          <w:spacing w:val="0"/>
          <w:sz w:val="26"/>
          <w:szCs w:val="26"/>
          <w:vertAlign w:val="superscript"/>
        </w:rPr>
        <w:t>2</w:t>
      </w:r>
      <w:proofErr w:type="gramEnd"/>
      <w:r w:rsidRPr="007B71BA">
        <w:rPr>
          <w:rFonts w:ascii="Times New Roman" w:hAnsi="Times New Roman"/>
          <w:spacing w:val="0"/>
          <w:sz w:val="26"/>
          <w:szCs w:val="26"/>
        </w:rPr>
        <w:t xml:space="preserve">, </w:t>
      </w:r>
      <w:r w:rsidR="00D53B0E">
        <w:rPr>
          <w:rFonts w:ascii="Times New Roman" w:hAnsi="Times New Roman"/>
          <w:spacing w:val="0"/>
          <w:sz w:val="26"/>
          <w:szCs w:val="26"/>
        </w:rPr>
        <w:t>23</w:t>
      </w:r>
      <w:r w:rsidR="00892EDB">
        <w:rPr>
          <w:rFonts w:ascii="Times New Roman" w:hAnsi="Times New Roman"/>
          <w:spacing w:val="0"/>
          <w:sz w:val="26"/>
          <w:szCs w:val="26"/>
        </w:rPr>
        <w:t xml:space="preserve"> </w:t>
      </w:r>
      <w:r w:rsidRPr="007B71BA">
        <w:rPr>
          <w:rFonts w:ascii="Times New Roman" w:hAnsi="Times New Roman"/>
          <w:spacing w:val="0"/>
          <w:sz w:val="26"/>
          <w:szCs w:val="26"/>
        </w:rPr>
        <w:t xml:space="preserve">из них используют прогрессивные методы торговли. </w:t>
      </w:r>
    </w:p>
    <w:p w:rsidR="00B93936" w:rsidRDefault="00B93936" w:rsidP="00A32FE7">
      <w:pPr>
        <w:pStyle w:val="22"/>
        <w:shd w:val="clear" w:color="auto" w:fill="auto"/>
        <w:spacing w:after="0" w:line="276" w:lineRule="auto"/>
        <w:ind w:left="140" w:right="-1" w:firstLine="700"/>
        <w:jc w:val="both"/>
        <w:rPr>
          <w:rFonts w:ascii="Times New Roman" w:hAnsi="Times New Roman"/>
          <w:spacing w:val="0"/>
          <w:sz w:val="26"/>
          <w:szCs w:val="26"/>
        </w:rPr>
      </w:pPr>
      <w:r w:rsidRPr="00B93936">
        <w:rPr>
          <w:rFonts w:ascii="Times New Roman" w:hAnsi="Times New Roman"/>
          <w:spacing w:val="0"/>
          <w:sz w:val="26"/>
          <w:szCs w:val="26"/>
        </w:rPr>
        <w:t>Несмотря на положительную динамику развития потребительского рынка, актуальной остается проблема сохранения объектов торговли, общественного питания и бытового обслуживания в отдельных, малонаселенных селах района. Полномочия по организации торгового обслуживания населения находятся у ОМСУ.  Главам сельских поселений на местах следует держать данный вопрос на контроле и оказывать содействие предпринимателям, желающим заняться бизнесом в этой сфере.</w:t>
      </w:r>
    </w:p>
    <w:p w:rsidR="003505EB" w:rsidRDefault="003505EB" w:rsidP="00A32FE7">
      <w:pPr>
        <w:pStyle w:val="22"/>
        <w:shd w:val="clear" w:color="auto" w:fill="auto"/>
        <w:spacing w:after="0" w:line="276" w:lineRule="auto"/>
        <w:ind w:left="140" w:right="-1" w:firstLine="700"/>
        <w:jc w:val="both"/>
        <w:rPr>
          <w:rFonts w:ascii="Times New Roman" w:hAnsi="Times New Roman"/>
          <w:color w:val="000000"/>
          <w:spacing w:val="0"/>
          <w:sz w:val="26"/>
          <w:szCs w:val="26"/>
        </w:rPr>
      </w:pPr>
      <w:r w:rsidRPr="007B71BA">
        <w:rPr>
          <w:rFonts w:ascii="Times New Roman" w:hAnsi="Times New Roman"/>
          <w:color w:val="000000"/>
          <w:spacing w:val="0"/>
          <w:sz w:val="26"/>
          <w:szCs w:val="26"/>
        </w:rPr>
        <w:t xml:space="preserve">Общедоступная сеть предприятий </w:t>
      </w:r>
      <w:r w:rsidRPr="000D1CFF">
        <w:rPr>
          <w:rFonts w:ascii="Times New Roman" w:hAnsi="Times New Roman"/>
          <w:b/>
          <w:i/>
          <w:color w:val="000000"/>
          <w:spacing w:val="0"/>
          <w:sz w:val="26"/>
          <w:szCs w:val="26"/>
        </w:rPr>
        <w:t>общественного питания</w:t>
      </w:r>
      <w:r w:rsidRPr="000D1CFF">
        <w:rPr>
          <w:rFonts w:ascii="Times New Roman" w:hAnsi="Times New Roman"/>
          <w:color w:val="000000"/>
          <w:spacing w:val="0"/>
          <w:sz w:val="26"/>
          <w:szCs w:val="26"/>
        </w:rPr>
        <w:t xml:space="preserve"> включает </w:t>
      </w:r>
      <w:r w:rsidR="00D53B0E" w:rsidRPr="000D1CFF">
        <w:rPr>
          <w:rFonts w:ascii="Times New Roman" w:hAnsi="Times New Roman"/>
          <w:color w:val="000000"/>
          <w:spacing w:val="0"/>
          <w:sz w:val="26"/>
          <w:szCs w:val="26"/>
        </w:rPr>
        <w:t>16</w:t>
      </w:r>
      <w:r w:rsidRPr="000D1CFF">
        <w:rPr>
          <w:rFonts w:ascii="Times New Roman" w:hAnsi="Times New Roman"/>
          <w:color w:val="000000"/>
          <w:spacing w:val="0"/>
          <w:sz w:val="26"/>
          <w:szCs w:val="26"/>
        </w:rPr>
        <w:t xml:space="preserve"> объектов, </w:t>
      </w:r>
      <w:r w:rsidR="00D53B0E" w:rsidRPr="000D1CFF">
        <w:rPr>
          <w:rFonts w:ascii="Times New Roman" w:hAnsi="Times New Roman"/>
          <w:color w:val="000000"/>
          <w:spacing w:val="0"/>
          <w:sz w:val="26"/>
          <w:szCs w:val="26"/>
        </w:rPr>
        <w:t>7</w:t>
      </w:r>
      <w:r w:rsidRPr="000D1CFF">
        <w:rPr>
          <w:rFonts w:ascii="Times New Roman" w:hAnsi="Times New Roman"/>
          <w:color w:val="000000"/>
          <w:spacing w:val="0"/>
          <w:sz w:val="26"/>
          <w:szCs w:val="26"/>
        </w:rPr>
        <w:t xml:space="preserve"> из которых – кафе. </w:t>
      </w:r>
      <w:r w:rsidR="00D53B0E" w:rsidRPr="000D1CFF">
        <w:rPr>
          <w:rFonts w:ascii="Times New Roman" w:hAnsi="Times New Roman"/>
          <w:color w:val="000000"/>
          <w:spacing w:val="0"/>
          <w:sz w:val="26"/>
          <w:szCs w:val="26"/>
        </w:rPr>
        <w:t>117</w:t>
      </w:r>
      <w:r w:rsidRPr="000D1CFF">
        <w:rPr>
          <w:rFonts w:ascii="Times New Roman" w:hAnsi="Times New Roman"/>
          <w:color w:val="000000"/>
          <w:spacing w:val="0"/>
          <w:sz w:val="26"/>
          <w:szCs w:val="26"/>
        </w:rPr>
        <w:t xml:space="preserve"> </w:t>
      </w:r>
      <w:r w:rsidR="00892EDB" w:rsidRPr="000D1CFF">
        <w:rPr>
          <w:rFonts w:ascii="Times New Roman" w:hAnsi="Times New Roman"/>
          <w:color w:val="000000"/>
          <w:spacing w:val="0"/>
          <w:sz w:val="26"/>
          <w:szCs w:val="26"/>
        </w:rPr>
        <w:t>субъект</w:t>
      </w:r>
      <w:r w:rsidR="00AB4E75" w:rsidRPr="000D1CFF">
        <w:rPr>
          <w:rFonts w:ascii="Times New Roman" w:hAnsi="Times New Roman"/>
          <w:color w:val="000000"/>
          <w:spacing w:val="0"/>
          <w:sz w:val="26"/>
          <w:szCs w:val="26"/>
        </w:rPr>
        <w:t>ов</w:t>
      </w:r>
      <w:r w:rsidR="00892EDB">
        <w:rPr>
          <w:rFonts w:ascii="Times New Roman" w:hAnsi="Times New Roman"/>
          <w:color w:val="000000"/>
          <w:spacing w:val="0"/>
          <w:sz w:val="26"/>
          <w:szCs w:val="26"/>
        </w:rPr>
        <w:t xml:space="preserve"> </w:t>
      </w:r>
      <w:r w:rsidRPr="007B71BA">
        <w:rPr>
          <w:rFonts w:ascii="Times New Roman" w:hAnsi="Times New Roman"/>
          <w:color w:val="000000"/>
          <w:spacing w:val="0"/>
          <w:sz w:val="26"/>
          <w:szCs w:val="26"/>
        </w:rPr>
        <w:t>предоставл</w:t>
      </w:r>
      <w:r w:rsidR="00100FEF">
        <w:rPr>
          <w:rFonts w:ascii="Times New Roman" w:hAnsi="Times New Roman"/>
          <w:color w:val="000000"/>
          <w:spacing w:val="0"/>
          <w:sz w:val="26"/>
          <w:szCs w:val="26"/>
        </w:rPr>
        <w:t>я</w:t>
      </w:r>
      <w:r w:rsidR="00100FEF" w:rsidRPr="00100FEF">
        <w:rPr>
          <w:rFonts w:ascii="Times New Roman" w:hAnsi="Times New Roman"/>
          <w:spacing w:val="0"/>
          <w:sz w:val="26"/>
          <w:szCs w:val="26"/>
        </w:rPr>
        <w:t>ет</w:t>
      </w:r>
      <w:r w:rsidRPr="007B71BA">
        <w:rPr>
          <w:rFonts w:ascii="Times New Roman" w:hAnsi="Times New Roman"/>
          <w:color w:val="000000"/>
          <w:spacing w:val="0"/>
          <w:sz w:val="26"/>
          <w:szCs w:val="26"/>
        </w:rPr>
        <w:t xml:space="preserve"> платные услуги населению.</w:t>
      </w:r>
      <w:r w:rsidR="00F13EB6">
        <w:rPr>
          <w:rFonts w:ascii="Times New Roman" w:hAnsi="Times New Roman"/>
          <w:color w:val="000000"/>
          <w:spacing w:val="0"/>
          <w:sz w:val="26"/>
          <w:szCs w:val="26"/>
        </w:rPr>
        <w:t xml:space="preserve"> </w:t>
      </w:r>
    </w:p>
    <w:p w:rsidR="000D1CFF" w:rsidRPr="000D1CFF" w:rsidRDefault="000D1CFF" w:rsidP="000D1CFF">
      <w:pPr>
        <w:pStyle w:val="22"/>
        <w:spacing w:line="276" w:lineRule="auto"/>
        <w:ind w:left="140" w:right="-1" w:firstLine="700"/>
        <w:jc w:val="both"/>
        <w:rPr>
          <w:rFonts w:ascii="Times New Roman" w:hAnsi="Times New Roman"/>
          <w:color w:val="000000"/>
          <w:spacing w:val="0"/>
          <w:sz w:val="26"/>
          <w:szCs w:val="26"/>
        </w:rPr>
      </w:pPr>
      <w:r w:rsidRPr="000D1CFF">
        <w:rPr>
          <w:rFonts w:ascii="Times New Roman" w:hAnsi="Times New Roman"/>
          <w:color w:val="000000"/>
          <w:spacing w:val="0"/>
          <w:sz w:val="26"/>
          <w:szCs w:val="26"/>
        </w:rPr>
        <w:t xml:space="preserve">Благоприятный климат, разнообразие рекреационных условий, близость расположения к городам – Барнаулу и Бийску, транспортная доступность к рекреационно - значимым объектам – способствуют развитию туристического бизнеса в районе. Сибирское общество охотников и рыболовов на протяжении ряда лет развивает охотничий туризм и спортивную рыбалку. </w:t>
      </w:r>
    </w:p>
    <w:p w:rsidR="000D1CFF" w:rsidRPr="000D1CFF" w:rsidRDefault="000D1CFF" w:rsidP="000D1CFF">
      <w:pPr>
        <w:pStyle w:val="22"/>
        <w:spacing w:line="276" w:lineRule="auto"/>
        <w:ind w:left="140" w:right="-1" w:firstLine="700"/>
        <w:jc w:val="both"/>
        <w:rPr>
          <w:rFonts w:ascii="Times New Roman" w:hAnsi="Times New Roman"/>
          <w:color w:val="000000"/>
          <w:spacing w:val="0"/>
          <w:sz w:val="26"/>
          <w:szCs w:val="26"/>
        </w:rPr>
      </w:pPr>
      <w:r w:rsidRPr="000D1CFF">
        <w:rPr>
          <w:rFonts w:ascii="Times New Roman" w:hAnsi="Times New Roman"/>
          <w:color w:val="000000"/>
          <w:spacing w:val="0"/>
          <w:sz w:val="26"/>
          <w:szCs w:val="26"/>
        </w:rPr>
        <w:t xml:space="preserve">Отдых туристов в районе обеспечивают 1 гостиница, 5 баз  отдыха и 1 усадьбы, расположенные на берегу озера </w:t>
      </w:r>
      <w:proofErr w:type="spellStart"/>
      <w:r w:rsidRPr="000D1CFF">
        <w:rPr>
          <w:rFonts w:ascii="Times New Roman" w:hAnsi="Times New Roman"/>
          <w:color w:val="000000"/>
          <w:spacing w:val="0"/>
          <w:sz w:val="26"/>
          <w:szCs w:val="26"/>
        </w:rPr>
        <w:t>Уткуль</w:t>
      </w:r>
      <w:proofErr w:type="spellEnd"/>
      <w:r w:rsidRPr="000D1CFF">
        <w:rPr>
          <w:rFonts w:ascii="Times New Roman" w:hAnsi="Times New Roman"/>
          <w:color w:val="000000"/>
          <w:spacing w:val="0"/>
          <w:sz w:val="26"/>
          <w:szCs w:val="26"/>
        </w:rPr>
        <w:t xml:space="preserve"> и 3 охотничьи домика. Количество мест единовременного размещения в коллективных туристско – рекреационных объектах – 171 место, в том числе  круглогодичного действия - 149. На территории района имеются свободные инвестиционные площадки для развития туристического бизнеса:</w:t>
      </w:r>
    </w:p>
    <w:p w:rsidR="000D1CFF" w:rsidRPr="007B71BA" w:rsidRDefault="000D1CFF" w:rsidP="000D1CFF">
      <w:pPr>
        <w:pStyle w:val="22"/>
        <w:shd w:val="clear" w:color="auto" w:fill="auto"/>
        <w:spacing w:after="0" w:line="276" w:lineRule="auto"/>
        <w:ind w:left="140" w:right="-1" w:firstLine="700"/>
        <w:jc w:val="both"/>
        <w:rPr>
          <w:rFonts w:ascii="Times New Roman" w:hAnsi="Times New Roman"/>
          <w:color w:val="000000"/>
          <w:spacing w:val="0"/>
          <w:sz w:val="26"/>
          <w:szCs w:val="26"/>
        </w:rPr>
      </w:pPr>
      <w:r w:rsidRPr="000D1CFF">
        <w:rPr>
          <w:rFonts w:ascii="Times New Roman" w:hAnsi="Times New Roman"/>
          <w:color w:val="000000"/>
          <w:spacing w:val="0"/>
          <w:sz w:val="26"/>
          <w:szCs w:val="26"/>
        </w:rPr>
        <w:lastRenderedPageBreak/>
        <w:t xml:space="preserve">- земельный участок, площадь участка 2 га, расположен в 35 - метрах по направлению на </w:t>
      </w:r>
      <w:proofErr w:type="gramStart"/>
      <w:r w:rsidRPr="000D1CFF">
        <w:rPr>
          <w:rFonts w:ascii="Times New Roman" w:hAnsi="Times New Roman"/>
          <w:color w:val="000000"/>
          <w:spacing w:val="0"/>
          <w:sz w:val="26"/>
          <w:szCs w:val="26"/>
        </w:rPr>
        <w:t>юго – запад</w:t>
      </w:r>
      <w:proofErr w:type="gramEnd"/>
      <w:r w:rsidRPr="000D1CFF">
        <w:rPr>
          <w:rFonts w:ascii="Times New Roman" w:hAnsi="Times New Roman"/>
          <w:color w:val="000000"/>
          <w:spacing w:val="0"/>
          <w:sz w:val="26"/>
          <w:szCs w:val="26"/>
        </w:rPr>
        <w:t xml:space="preserve"> от ориентира Алтайский край Троицкий район, в придорожной полосе федеральной автомобильной дороги М-52 «Чуйский тракт», 292 км + 350 м, (передача в аренду для строительства комплекса дорожного сервиса).</w:t>
      </w:r>
    </w:p>
    <w:p w:rsidR="008501E4" w:rsidRPr="007B71BA" w:rsidRDefault="008501E4" w:rsidP="00A32FE7">
      <w:pPr>
        <w:keepNext/>
        <w:widowControl w:val="0"/>
        <w:spacing w:line="276" w:lineRule="auto"/>
        <w:ind w:firstLine="720"/>
        <w:contextualSpacing/>
        <w:jc w:val="both"/>
        <w:rPr>
          <w:rStyle w:val="11"/>
          <w:rFonts w:eastAsia="Calibri"/>
        </w:rPr>
      </w:pPr>
      <w:bookmarkStart w:id="13" w:name="_Toc448502093"/>
    </w:p>
    <w:p w:rsidR="00F034BA" w:rsidRPr="00154D9F" w:rsidRDefault="00767A34" w:rsidP="00154D9F">
      <w:pPr>
        <w:pStyle w:val="3"/>
        <w:jc w:val="center"/>
        <w:rPr>
          <w:rStyle w:val="11"/>
          <w:rFonts w:eastAsia="Calibri"/>
          <w:b w:val="0"/>
          <w:u w:val="none"/>
        </w:rPr>
      </w:pPr>
      <w:bookmarkStart w:id="14" w:name="_Toc52980836"/>
      <w:r w:rsidRPr="00154D9F">
        <w:rPr>
          <w:rStyle w:val="11"/>
          <w:rFonts w:eastAsia="Calibri"/>
          <w:b w:val="0"/>
          <w:u w:val="none"/>
        </w:rPr>
        <w:t>1.</w:t>
      </w:r>
      <w:r w:rsidR="0084620E">
        <w:rPr>
          <w:rStyle w:val="11"/>
          <w:rFonts w:eastAsia="Calibri"/>
          <w:b w:val="0"/>
          <w:u w:val="none"/>
        </w:rPr>
        <w:t>6</w:t>
      </w:r>
      <w:r w:rsidRPr="00154D9F">
        <w:rPr>
          <w:rStyle w:val="11"/>
          <w:rFonts w:eastAsia="Calibri"/>
          <w:b w:val="0"/>
          <w:u w:val="none"/>
        </w:rPr>
        <w:t>. Коммунальное хозяйство и инфраструктура</w:t>
      </w:r>
      <w:bookmarkEnd w:id="14"/>
    </w:p>
    <w:p w:rsidR="002025BE" w:rsidRPr="007B71BA" w:rsidRDefault="00767A34" w:rsidP="00F034BA">
      <w:pPr>
        <w:keepNext/>
        <w:widowControl w:val="0"/>
        <w:spacing w:after="240" w:line="276" w:lineRule="auto"/>
        <w:ind w:firstLine="720"/>
        <w:contextualSpacing/>
        <w:jc w:val="center"/>
        <w:rPr>
          <w:rFonts w:eastAsia="Calibri"/>
          <w:color w:val="000000"/>
          <w:sz w:val="26"/>
          <w:szCs w:val="26"/>
          <w:shd w:val="clear" w:color="auto" w:fill="FFFFFF"/>
        </w:rPr>
      </w:pPr>
      <w:r w:rsidRPr="007B71BA">
        <w:rPr>
          <w:rStyle w:val="11"/>
          <w:rFonts w:eastAsia="Calibri"/>
          <w:u w:val="none"/>
        </w:rPr>
        <w:t>(структура и состояние жилого фонда, обеспеченность жильем, система тепло- и водоснабжения, энергетика, транспорт и т.д.)</w:t>
      </w:r>
      <w:bookmarkEnd w:id="13"/>
    </w:p>
    <w:p w:rsidR="00767A34" w:rsidRDefault="00767A34" w:rsidP="00A32FE7">
      <w:pPr>
        <w:pStyle w:val="ac"/>
        <w:spacing w:line="276" w:lineRule="auto"/>
        <w:ind w:firstLine="709"/>
        <w:jc w:val="both"/>
        <w:rPr>
          <w:sz w:val="26"/>
          <w:szCs w:val="26"/>
        </w:rPr>
      </w:pPr>
      <w:r w:rsidRPr="007B71BA">
        <w:rPr>
          <w:sz w:val="26"/>
          <w:szCs w:val="26"/>
        </w:rPr>
        <w:t xml:space="preserve">На начало </w:t>
      </w:r>
      <w:r w:rsidRPr="00082776">
        <w:rPr>
          <w:sz w:val="26"/>
          <w:szCs w:val="26"/>
        </w:rPr>
        <w:t>20</w:t>
      </w:r>
      <w:r w:rsidR="00100FEF" w:rsidRPr="00082776">
        <w:rPr>
          <w:sz w:val="26"/>
          <w:szCs w:val="26"/>
        </w:rPr>
        <w:t>10</w:t>
      </w:r>
      <w:r w:rsidRPr="00082776">
        <w:rPr>
          <w:sz w:val="26"/>
          <w:szCs w:val="26"/>
        </w:rPr>
        <w:t xml:space="preserve"> </w:t>
      </w:r>
      <w:r w:rsidRPr="007B71BA">
        <w:rPr>
          <w:sz w:val="26"/>
          <w:szCs w:val="26"/>
        </w:rPr>
        <w:t xml:space="preserve">года общая площадь жилищного фонда района составила </w:t>
      </w:r>
      <w:r w:rsidR="001C1A17">
        <w:rPr>
          <w:sz w:val="26"/>
          <w:szCs w:val="26"/>
        </w:rPr>
        <w:t xml:space="preserve">598,5 </w:t>
      </w:r>
      <w:r w:rsidRPr="007B71BA">
        <w:rPr>
          <w:sz w:val="26"/>
          <w:szCs w:val="26"/>
        </w:rPr>
        <w:t xml:space="preserve">тыс. </w:t>
      </w:r>
      <w:r w:rsidR="008A124D">
        <w:rPr>
          <w:sz w:val="26"/>
          <w:szCs w:val="26"/>
        </w:rPr>
        <w:t>м</w:t>
      </w:r>
      <w:proofErr w:type="gramStart"/>
      <w:r w:rsidR="008A124D" w:rsidRPr="008A124D">
        <w:rPr>
          <w:sz w:val="26"/>
          <w:szCs w:val="26"/>
          <w:vertAlign w:val="superscript"/>
        </w:rPr>
        <w:t>2</w:t>
      </w:r>
      <w:proofErr w:type="gramEnd"/>
      <w:r w:rsidRPr="007B71BA">
        <w:rPr>
          <w:sz w:val="26"/>
          <w:szCs w:val="26"/>
        </w:rPr>
        <w:t xml:space="preserve"> Основная доля жилых помещений (73,5 %) приходится на индивидуальные жилые дома, 26,1 % - на многоквартирные жилые дома. Обеспеченность населения жильем за </w:t>
      </w:r>
      <w:r w:rsidR="001C1A17">
        <w:rPr>
          <w:sz w:val="26"/>
          <w:szCs w:val="26"/>
        </w:rPr>
        <w:t>10</w:t>
      </w:r>
      <w:r w:rsidRPr="007B71BA">
        <w:rPr>
          <w:sz w:val="26"/>
          <w:szCs w:val="26"/>
        </w:rPr>
        <w:t xml:space="preserve"> лет увеличилась на </w:t>
      </w:r>
      <w:r w:rsidR="001C1A17">
        <w:rPr>
          <w:sz w:val="26"/>
          <w:szCs w:val="26"/>
        </w:rPr>
        <w:t>4,4</w:t>
      </w:r>
      <w:r w:rsidRPr="007B71BA">
        <w:rPr>
          <w:sz w:val="26"/>
          <w:szCs w:val="26"/>
        </w:rPr>
        <w:t xml:space="preserve"> % и достигла </w:t>
      </w:r>
      <w:r w:rsidR="001C1A17">
        <w:rPr>
          <w:sz w:val="26"/>
          <w:szCs w:val="26"/>
        </w:rPr>
        <w:t>27,6</w:t>
      </w:r>
      <w:r w:rsidRPr="007B71BA">
        <w:rPr>
          <w:sz w:val="26"/>
          <w:szCs w:val="26"/>
        </w:rPr>
        <w:t xml:space="preserve"> </w:t>
      </w:r>
      <w:r w:rsidR="008A124D">
        <w:rPr>
          <w:sz w:val="26"/>
          <w:szCs w:val="26"/>
        </w:rPr>
        <w:t>м</w:t>
      </w:r>
      <w:proofErr w:type="gramStart"/>
      <w:r w:rsidR="008A124D" w:rsidRPr="008A124D">
        <w:rPr>
          <w:sz w:val="26"/>
          <w:szCs w:val="26"/>
          <w:vertAlign w:val="superscript"/>
        </w:rPr>
        <w:t>2</w:t>
      </w:r>
      <w:proofErr w:type="gramEnd"/>
      <w:r w:rsidRPr="007B71BA">
        <w:rPr>
          <w:sz w:val="26"/>
          <w:szCs w:val="26"/>
        </w:rPr>
        <w:t xml:space="preserve"> на 1 человека. В районе активно ведется индивидуальное жилищное строительство, в среднем ежегодно вводится около 2 тыс. </w:t>
      </w:r>
      <w:r w:rsidR="008A124D">
        <w:rPr>
          <w:sz w:val="26"/>
          <w:szCs w:val="26"/>
        </w:rPr>
        <w:t>м</w:t>
      </w:r>
      <w:proofErr w:type="gramStart"/>
      <w:r w:rsidR="008A124D" w:rsidRPr="008A124D">
        <w:rPr>
          <w:sz w:val="26"/>
          <w:szCs w:val="26"/>
          <w:vertAlign w:val="superscript"/>
        </w:rPr>
        <w:t>2</w:t>
      </w:r>
      <w:proofErr w:type="gramEnd"/>
      <w:r w:rsidRPr="007B71BA">
        <w:rPr>
          <w:sz w:val="26"/>
          <w:szCs w:val="26"/>
        </w:rPr>
        <w:t xml:space="preserve">. площади жилья. </w:t>
      </w:r>
    </w:p>
    <w:p w:rsidR="008B0360" w:rsidRPr="001C1A17" w:rsidRDefault="002025BE" w:rsidP="008B0360">
      <w:pPr>
        <w:pStyle w:val="ac"/>
        <w:jc w:val="right"/>
        <w:rPr>
          <w:sz w:val="26"/>
          <w:szCs w:val="26"/>
        </w:rPr>
      </w:pPr>
      <w:r w:rsidRPr="001C1A17">
        <w:rPr>
          <w:sz w:val="26"/>
          <w:szCs w:val="26"/>
        </w:rPr>
        <w:t xml:space="preserve">Таблица </w:t>
      </w:r>
      <w:r w:rsidR="0045144B">
        <w:rPr>
          <w:sz w:val="26"/>
          <w:szCs w:val="26"/>
        </w:rPr>
        <w:t>9</w:t>
      </w:r>
    </w:p>
    <w:p w:rsidR="00767A34" w:rsidRPr="001C1A17" w:rsidRDefault="00767A34" w:rsidP="008B0360">
      <w:pPr>
        <w:pStyle w:val="ac"/>
        <w:rPr>
          <w:sz w:val="26"/>
          <w:szCs w:val="26"/>
        </w:rPr>
      </w:pPr>
      <w:r w:rsidRPr="001C1A17">
        <w:rPr>
          <w:sz w:val="26"/>
          <w:szCs w:val="26"/>
        </w:rPr>
        <w:t>Сведения о жилищном фонде</w:t>
      </w:r>
    </w:p>
    <w:tbl>
      <w:tblPr>
        <w:tblW w:w="9381" w:type="dxa"/>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87"/>
        <w:gridCol w:w="649"/>
        <w:gridCol w:w="649"/>
        <w:gridCol w:w="650"/>
        <w:gridCol w:w="649"/>
        <w:gridCol w:w="650"/>
        <w:gridCol w:w="649"/>
        <w:gridCol w:w="649"/>
        <w:gridCol w:w="650"/>
        <w:gridCol w:w="649"/>
        <w:gridCol w:w="650"/>
      </w:tblGrid>
      <w:tr w:rsidR="00821115" w:rsidRPr="00821115" w:rsidTr="001C1A17">
        <w:trPr>
          <w:trHeight w:hRule="exact" w:val="465"/>
          <w:jc w:val="center"/>
        </w:trPr>
        <w:tc>
          <w:tcPr>
            <w:tcW w:w="2887" w:type="dxa"/>
            <w:shd w:val="clear" w:color="auto" w:fill="FFFFFF"/>
          </w:tcPr>
          <w:p w:rsidR="00821115" w:rsidRPr="00821115" w:rsidRDefault="00821115" w:rsidP="005F0E57">
            <w:pPr>
              <w:shd w:val="clear" w:color="auto" w:fill="FFFFFF"/>
              <w:jc w:val="center"/>
              <w:rPr>
                <w:color w:val="0D0D0D"/>
                <w:sz w:val="20"/>
                <w:szCs w:val="20"/>
              </w:rPr>
            </w:pPr>
            <w:r w:rsidRPr="00821115">
              <w:rPr>
                <w:color w:val="0D0D0D"/>
                <w:sz w:val="20"/>
                <w:szCs w:val="20"/>
              </w:rPr>
              <w:t>Наименование показателей</w:t>
            </w:r>
          </w:p>
        </w:tc>
        <w:tc>
          <w:tcPr>
            <w:tcW w:w="649" w:type="dxa"/>
            <w:shd w:val="clear" w:color="auto" w:fill="FFFFFF"/>
          </w:tcPr>
          <w:p w:rsidR="00821115" w:rsidRPr="00821115" w:rsidRDefault="00821115" w:rsidP="00821115">
            <w:pPr>
              <w:shd w:val="clear" w:color="auto" w:fill="FFFFFF"/>
              <w:jc w:val="center"/>
              <w:rPr>
                <w:color w:val="0D0D0D"/>
                <w:sz w:val="20"/>
                <w:szCs w:val="20"/>
              </w:rPr>
            </w:pPr>
            <w:r>
              <w:rPr>
                <w:color w:val="0D0D0D"/>
                <w:sz w:val="20"/>
                <w:szCs w:val="20"/>
              </w:rPr>
              <w:t>2010 год</w:t>
            </w:r>
          </w:p>
        </w:tc>
        <w:tc>
          <w:tcPr>
            <w:tcW w:w="649" w:type="dxa"/>
            <w:shd w:val="clear" w:color="auto" w:fill="FFFFFF"/>
          </w:tcPr>
          <w:p w:rsidR="00821115" w:rsidRPr="00821115" w:rsidRDefault="00821115" w:rsidP="00821115">
            <w:pPr>
              <w:shd w:val="clear" w:color="auto" w:fill="FFFFFF"/>
              <w:jc w:val="center"/>
              <w:rPr>
                <w:color w:val="0D0D0D"/>
                <w:sz w:val="20"/>
                <w:szCs w:val="20"/>
              </w:rPr>
            </w:pPr>
            <w:r w:rsidRPr="00821115">
              <w:rPr>
                <w:color w:val="0D0D0D"/>
                <w:sz w:val="20"/>
                <w:szCs w:val="20"/>
              </w:rPr>
              <w:t>2011 год</w:t>
            </w:r>
          </w:p>
          <w:p w:rsidR="00821115" w:rsidRPr="00821115" w:rsidRDefault="00821115" w:rsidP="00821115">
            <w:pPr>
              <w:shd w:val="clear" w:color="auto" w:fill="FFFFFF"/>
              <w:jc w:val="center"/>
              <w:rPr>
                <w:color w:val="0D0D0D"/>
                <w:sz w:val="20"/>
                <w:szCs w:val="20"/>
              </w:rPr>
            </w:pPr>
          </w:p>
        </w:tc>
        <w:tc>
          <w:tcPr>
            <w:tcW w:w="650" w:type="dxa"/>
            <w:shd w:val="clear" w:color="auto" w:fill="FFFFFF"/>
          </w:tcPr>
          <w:p w:rsidR="00821115" w:rsidRPr="00821115" w:rsidRDefault="00821115" w:rsidP="00821115">
            <w:pPr>
              <w:shd w:val="clear" w:color="auto" w:fill="FFFFFF"/>
              <w:jc w:val="center"/>
              <w:rPr>
                <w:color w:val="0D0D0D"/>
                <w:sz w:val="20"/>
                <w:szCs w:val="20"/>
              </w:rPr>
            </w:pPr>
            <w:r w:rsidRPr="00821115">
              <w:rPr>
                <w:color w:val="0D0D0D"/>
                <w:sz w:val="20"/>
                <w:szCs w:val="20"/>
              </w:rPr>
              <w:t>2012 год</w:t>
            </w:r>
          </w:p>
          <w:p w:rsidR="00821115" w:rsidRPr="00821115" w:rsidRDefault="00821115" w:rsidP="00821115">
            <w:pPr>
              <w:shd w:val="clear" w:color="auto" w:fill="FFFFFF"/>
              <w:jc w:val="center"/>
              <w:rPr>
                <w:color w:val="0D0D0D"/>
                <w:sz w:val="20"/>
                <w:szCs w:val="20"/>
              </w:rPr>
            </w:pPr>
          </w:p>
        </w:tc>
        <w:tc>
          <w:tcPr>
            <w:tcW w:w="649" w:type="dxa"/>
            <w:shd w:val="clear" w:color="auto" w:fill="FFFFFF"/>
          </w:tcPr>
          <w:p w:rsidR="00821115" w:rsidRPr="00821115" w:rsidRDefault="00821115" w:rsidP="00821115">
            <w:pPr>
              <w:shd w:val="clear" w:color="auto" w:fill="FFFFFF"/>
              <w:jc w:val="center"/>
              <w:rPr>
                <w:color w:val="0D0D0D"/>
                <w:sz w:val="20"/>
                <w:szCs w:val="20"/>
              </w:rPr>
            </w:pPr>
            <w:r w:rsidRPr="00821115">
              <w:rPr>
                <w:color w:val="0D0D0D"/>
                <w:sz w:val="20"/>
                <w:szCs w:val="20"/>
              </w:rPr>
              <w:t>2013 год</w:t>
            </w:r>
          </w:p>
          <w:p w:rsidR="00821115" w:rsidRPr="00821115" w:rsidRDefault="00821115" w:rsidP="00821115">
            <w:pPr>
              <w:shd w:val="clear" w:color="auto" w:fill="FFFFFF"/>
              <w:jc w:val="center"/>
              <w:rPr>
                <w:color w:val="0D0D0D"/>
                <w:sz w:val="20"/>
                <w:szCs w:val="20"/>
              </w:rPr>
            </w:pPr>
          </w:p>
        </w:tc>
        <w:tc>
          <w:tcPr>
            <w:tcW w:w="650" w:type="dxa"/>
            <w:shd w:val="clear" w:color="auto" w:fill="FFFFFF"/>
          </w:tcPr>
          <w:p w:rsidR="00821115" w:rsidRPr="00821115" w:rsidRDefault="00821115" w:rsidP="00821115">
            <w:pPr>
              <w:shd w:val="clear" w:color="auto" w:fill="FFFFFF"/>
              <w:jc w:val="center"/>
              <w:rPr>
                <w:color w:val="0D0D0D"/>
                <w:sz w:val="20"/>
                <w:szCs w:val="20"/>
              </w:rPr>
            </w:pPr>
            <w:r w:rsidRPr="00821115">
              <w:rPr>
                <w:color w:val="0D0D0D"/>
                <w:sz w:val="20"/>
                <w:szCs w:val="20"/>
              </w:rPr>
              <w:t>2014 год</w:t>
            </w:r>
          </w:p>
        </w:tc>
        <w:tc>
          <w:tcPr>
            <w:tcW w:w="649" w:type="dxa"/>
            <w:shd w:val="clear" w:color="auto" w:fill="FFFFFF"/>
          </w:tcPr>
          <w:p w:rsidR="00821115" w:rsidRPr="00821115" w:rsidRDefault="00821115" w:rsidP="00821115">
            <w:pPr>
              <w:shd w:val="clear" w:color="auto" w:fill="FFFFFF"/>
              <w:jc w:val="center"/>
              <w:rPr>
                <w:color w:val="0D0D0D"/>
                <w:sz w:val="20"/>
                <w:szCs w:val="20"/>
              </w:rPr>
            </w:pPr>
            <w:r w:rsidRPr="00821115">
              <w:rPr>
                <w:color w:val="0D0D0D"/>
                <w:sz w:val="20"/>
                <w:szCs w:val="20"/>
              </w:rPr>
              <w:t>2015 год</w:t>
            </w:r>
          </w:p>
        </w:tc>
        <w:tc>
          <w:tcPr>
            <w:tcW w:w="649" w:type="dxa"/>
            <w:shd w:val="clear" w:color="auto" w:fill="FFFFFF"/>
          </w:tcPr>
          <w:p w:rsidR="00821115" w:rsidRPr="00821115" w:rsidRDefault="00821115" w:rsidP="00821115">
            <w:pPr>
              <w:shd w:val="clear" w:color="auto" w:fill="FFFFFF"/>
              <w:jc w:val="center"/>
              <w:rPr>
                <w:color w:val="0D0D0D"/>
                <w:sz w:val="20"/>
                <w:szCs w:val="20"/>
              </w:rPr>
            </w:pPr>
            <w:r>
              <w:rPr>
                <w:color w:val="0D0D0D"/>
                <w:sz w:val="20"/>
                <w:szCs w:val="20"/>
              </w:rPr>
              <w:t>2016 год</w:t>
            </w:r>
          </w:p>
        </w:tc>
        <w:tc>
          <w:tcPr>
            <w:tcW w:w="650" w:type="dxa"/>
            <w:shd w:val="clear" w:color="auto" w:fill="FFFFFF"/>
          </w:tcPr>
          <w:p w:rsidR="00821115" w:rsidRPr="00821115" w:rsidRDefault="00821115" w:rsidP="00821115">
            <w:pPr>
              <w:shd w:val="clear" w:color="auto" w:fill="FFFFFF"/>
              <w:jc w:val="center"/>
              <w:rPr>
                <w:color w:val="0D0D0D"/>
                <w:sz w:val="20"/>
                <w:szCs w:val="20"/>
              </w:rPr>
            </w:pPr>
            <w:r>
              <w:rPr>
                <w:color w:val="0D0D0D"/>
                <w:sz w:val="20"/>
                <w:szCs w:val="20"/>
              </w:rPr>
              <w:t>2017 год</w:t>
            </w:r>
          </w:p>
        </w:tc>
        <w:tc>
          <w:tcPr>
            <w:tcW w:w="649" w:type="dxa"/>
            <w:shd w:val="clear" w:color="auto" w:fill="FFFFFF"/>
          </w:tcPr>
          <w:p w:rsidR="00821115" w:rsidRPr="00821115" w:rsidRDefault="00821115" w:rsidP="00821115">
            <w:pPr>
              <w:shd w:val="clear" w:color="auto" w:fill="FFFFFF"/>
              <w:jc w:val="center"/>
              <w:rPr>
                <w:color w:val="0D0D0D"/>
                <w:sz w:val="20"/>
                <w:szCs w:val="20"/>
              </w:rPr>
            </w:pPr>
            <w:r>
              <w:rPr>
                <w:color w:val="0D0D0D"/>
                <w:sz w:val="20"/>
                <w:szCs w:val="20"/>
              </w:rPr>
              <w:t>2018 год</w:t>
            </w:r>
          </w:p>
        </w:tc>
        <w:tc>
          <w:tcPr>
            <w:tcW w:w="650" w:type="dxa"/>
            <w:shd w:val="clear" w:color="auto" w:fill="FFFFFF"/>
          </w:tcPr>
          <w:p w:rsidR="00821115" w:rsidRPr="00821115" w:rsidRDefault="00821115" w:rsidP="00821115">
            <w:pPr>
              <w:shd w:val="clear" w:color="auto" w:fill="FFFFFF"/>
              <w:jc w:val="center"/>
              <w:rPr>
                <w:color w:val="0D0D0D"/>
                <w:sz w:val="20"/>
                <w:szCs w:val="20"/>
              </w:rPr>
            </w:pPr>
            <w:r>
              <w:rPr>
                <w:color w:val="0D0D0D"/>
                <w:sz w:val="20"/>
                <w:szCs w:val="20"/>
              </w:rPr>
              <w:t>2019 год</w:t>
            </w:r>
          </w:p>
        </w:tc>
      </w:tr>
      <w:tr w:rsidR="00821115" w:rsidRPr="00821115" w:rsidTr="001C1A17">
        <w:trPr>
          <w:trHeight w:hRule="exact" w:val="560"/>
          <w:jc w:val="center"/>
        </w:trPr>
        <w:tc>
          <w:tcPr>
            <w:tcW w:w="2887" w:type="dxa"/>
            <w:shd w:val="clear" w:color="auto" w:fill="FFFFFF"/>
          </w:tcPr>
          <w:p w:rsidR="00821115" w:rsidRPr="00821115" w:rsidRDefault="00821115" w:rsidP="005F0E57">
            <w:pPr>
              <w:shd w:val="clear" w:color="auto" w:fill="FFFFFF"/>
              <w:rPr>
                <w:color w:val="0D0D0D"/>
                <w:sz w:val="20"/>
                <w:szCs w:val="20"/>
              </w:rPr>
            </w:pPr>
            <w:r w:rsidRPr="00821115">
              <w:rPr>
                <w:color w:val="0D0D0D"/>
                <w:sz w:val="20"/>
                <w:szCs w:val="20"/>
              </w:rPr>
              <w:t xml:space="preserve">Площадь жилых помещений всего, тыс. </w:t>
            </w:r>
            <w:proofErr w:type="spellStart"/>
            <w:r w:rsidRPr="00821115">
              <w:rPr>
                <w:color w:val="0D0D0D"/>
                <w:sz w:val="20"/>
                <w:szCs w:val="20"/>
              </w:rPr>
              <w:t>кв.м</w:t>
            </w:r>
            <w:proofErr w:type="spellEnd"/>
            <w:r w:rsidRPr="00821115">
              <w:rPr>
                <w:color w:val="0D0D0D"/>
                <w:sz w:val="20"/>
                <w:szCs w:val="20"/>
              </w:rPr>
              <w:t>.</w:t>
            </w:r>
          </w:p>
        </w:tc>
        <w:tc>
          <w:tcPr>
            <w:tcW w:w="649" w:type="dxa"/>
            <w:shd w:val="clear" w:color="auto" w:fill="FFFFFF"/>
            <w:vAlign w:val="center"/>
          </w:tcPr>
          <w:p w:rsidR="00821115" w:rsidRPr="00821115" w:rsidRDefault="00187A2C" w:rsidP="0082112C">
            <w:pPr>
              <w:shd w:val="clear" w:color="auto" w:fill="FFFFFF"/>
              <w:jc w:val="center"/>
              <w:rPr>
                <w:color w:val="0D0D0D"/>
                <w:sz w:val="20"/>
                <w:szCs w:val="20"/>
              </w:rPr>
            </w:pPr>
            <w:r>
              <w:rPr>
                <w:color w:val="0D0D0D"/>
                <w:sz w:val="20"/>
                <w:szCs w:val="20"/>
              </w:rPr>
              <w:t>556,5</w:t>
            </w:r>
          </w:p>
        </w:tc>
        <w:tc>
          <w:tcPr>
            <w:tcW w:w="649" w:type="dxa"/>
            <w:shd w:val="clear" w:color="auto" w:fill="FFFFFF"/>
            <w:vAlign w:val="center"/>
          </w:tcPr>
          <w:p w:rsidR="00821115" w:rsidRPr="00821115" w:rsidRDefault="00187A2C" w:rsidP="0082112C">
            <w:pPr>
              <w:shd w:val="clear" w:color="auto" w:fill="FFFFFF"/>
              <w:jc w:val="center"/>
              <w:rPr>
                <w:color w:val="0D0D0D"/>
                <w:sz w:val="20"/>
                <w:szCs w:val="20"/>
              </w:rPr>
            </w:pPr>
            <w:r>
              <w:rPr>
                <w:color w:val="0D0D0D"/>
                <w:sz w:val="20"/>
                <w:szCs w:val="20"/>
              </w:rPr>
              <w:t>557,9</w:t>
            </w:r>
          </w:p>
        </w:tc>
        <w:tc>
          <w:tcPr>
            <w:tcW w:w="650" w:type="dxa"/>
            <w:shd w:val="clear" w:color="auto" w:fill="FFFFFF"/>
            <w:vAlign w:val="center"/>
          </w:tcPr>
          <w:p w:rsidR="00821115" w:rsidRPr="00821115" w:rsidRDefault="00187A2C" w:rsidP="0082112C">
            <w:pPr>
              <w:shd w:val="clear" w:color="auto" w:fill="FFFFFF"/>
              <w:jc w:val="center"/>
              <w:rPr>
                <w:color w:val="0D0D0D"/>
                <w:sz w:val="20"/>
                <w:szCs w:val="20"/>
              </w:rPr>
            </w:pPr>
            <w:r>
              <w:rPr>
                <w:color w:val="0D0D0D"/>
                <w:sz w:val="20"/>
                <w:szCs w:val="20"/>
              </w:rPr>
              <w:t>559,9</w:t>
            </w:r>
          </w:p>
        </w:tc>
        <w:tc>
          <w:tcPr>
            <w:tcW w:w="649" w:type="dxa"/>
            <w:shd w:val="clear" w:color="auto" w:fill="FFFFFF"/>
            <w:vAlign w:val="center"/>
          </w:tcPr>
          <w:p w:rsidR="00821115" w:rsidRPr="00821115" w:rsidRDefault="00187A2C" w:rsidP="0082112C">
            <w:pPr>
              <w:shd w:val="clear" w:color="auto" w:fill="FFFFFF"/>
              <w:jc w:val="center"/>
              <w:rPr>
                <w:color w:val="0D0D0D"/>
                <w:sz w:val="20"/>
                <w:szCs w:val="20"/>
              </w:rPr>
            </w:pPr>
            <w:r>
              <w:rPr>
                <w:color w:val="0D0D0D"/>
                <w:sz w:val="20"/>
                <w:szCs w:val="20"/>
              </w:rPr>
              <w:t>565,1</w:t>
            </w:r>
          </w:p>
        </w:tc>
        <w:tc>
          <w:tcPr>
            <w:tcW w:w="650" w:type="dxa"/>
            <w:shd w:val="clear" w:color="auto" w:fill="FFFFFF"/>
            <w:vAlign w:val="center"/>
          </w:tcPr>
          <w:p w:rsidR="00821115" w:rsidRPr="00821115" w:rsidRDefault="00187A2C" w:rsidP="0082112C">
            <w:pPr>
              <w:shd w:val="clear" w:color="auto" w:fill="FFFFFF"/>
              <w:jc w:val="center"/>
              <w:rPr>
                <w:color w:val="0D0D0D"/>
                <w:sz w:val="20"/>
                <w:szCs w:val="20"/>
              </w:rPr>
            </w:pPr>
            <w:r>
              <w:rPr>
                <w:color w:val="0D0D0D"/>
                <w:sz w:val="20"/>
                <w:szCs w:val="20"/>
              </w:rPr>
              <w:t>569,5</w:t>
            </w:r>
          </w:p>
        </w:tc>
        <w:tc>
          <w:tcPr>
            <w:tcW w:w="649" w:type="dxa"/>
            <w:shd w:val="clear" w:color="auto" w:fill="FFFFFF"/>
            <w:vAlign w:val="center"/>
          </w:tcPr>
          <w:p w:rsidR="00821115" w:rsidRPr="00821115" w:rsidRDefault="00187A2C" w:rsidP="0082112C">
            <w:pPr>
              <w:shd w:val="clear" w:color="auto" w:fill="FFFFFF"/>
              <w:jc w:val="center"/>
              <w:rPr>
                <w:color w:val="0D0D0D"/>
                <w:sz w:val="20"/>
                <w:szCs w:val="20"/>
              </w:rPr>
            </w:pPr>
            <w:r>
              <w:rPr>
                <w:color w:val="0D0D0D"/>
                <w:sz w:val="20"/>
                <w:szCs w:val="20"/>
              </w:rPr>
              <w:t>571,4</w:t>
            </w:r>
          </w:p>
        </w:tc>
        <w:tc>
          <w:tcPr>
            <w:tcW w:w="649" w:type="dxa"/>
            <w:shd w:val="clear" w:color="auto" w:fill="FFFFFF"/>
            <w:vAlign w:val="center"/>
          </w:tcPr>
          <w:p w:rsidR="00821115" w:rsidRPr="00821115" w:rsidRDefault="00187A2C" w:rsidP="0082112C">
            <w:pPr>
              <w:shd w:val="clear" w:color="auto" w:fill="FFFFFF"/>
              <w:jc w:val="center"/>
              <w:rPr>
                <w:color w:val="0D0D0D"/>
                <w:sz w:val="20"/>
                <w:szCs w:val="20"/>
              </w:rPr>
            </w:pPr>
            <w:r>
              <w:rPr>
                <w:color w:val="0D0D0D"/>
                <w:sz w:val="20"/>
                <w:szCs w:val="20"/>
              </w:rPr>
              <w:t>574,2</w:t>
            </w:r>
          </w:p>
        </w:tc>
        <w:tc>
          <w:tcPr>
            <w:tcW w:w="650" w:type="dxa"/>
            <w:shd w:val="clear" w:color="auto" w:fill="FFFFFF"/>
            <w:vAlign w:val="center"/>
          </w:tcPr>
          <w:p w:rsidR="00821115" w:rsidRPr="00821115" w:rsidRDefault="00F21542" w:rsidP="0082112C">
            <w:pPr>
              <w:shd w:val="clear" w:color="auto" w:fill="FFFFFF"/>
              <w:jc w:val="center"/>
              <w:rPr>
                <w:color w:val="0D0D0D"/>
                <w:sz w:val="20"/>
                <w:szCs w:val="20"/>
              </w:rPr>
            </w:pPr>
            <w:r>
              <w:rPr>
                <w:color w:val="0D0D0D"/>
                <w:sz w:val="20"/>
                <w:szCs w:val="20"/>
              </w:rPr>
              <w:t>576</w:t>
            </w:r>
          </w:p>
        </w:tc>
        <w:tc>
          <w:tcPr>
            <w:tcW w:w="649" w:type="dxa"/>
            <w:shd w:val="clear" w:color="auto" w:fill="FFFFFF"/>
            <w:vAlign w:val="center"/>
          </w:tcPr>
          <w:p w:rsidR="00821115" w:rsidRPr="00821115" w:rsidRDefault="006901BD" w:rsidP="0082112C">
            <w:pPr>
              <w:shd w:val="clear" w:color="auto" w:fill="FFFFFF"/>
              <w:jc w:val="center"/>
              <w:rPr>
                <w:color w:val="0D0D0D"/>
                <w:sz w:val="20"/>
                <w:szCs w:val="20"/>
              </w:rPr>
            </w:pPr>
            <w:r>
              <w:rPr>
                <w:color w:val="0D0D0D"/>
                <w:sz w:val="20"/>
                <w:szCs w:val="20"/>
              </w:rPr>
              <w:t>611,6</w:t>
            </w:r>
          </w:p>
        </w:tc>
        <w:tc>
          <w:tcPr>
            <w:tcW w:w="650" w:type="dxa"/>
            <w:shd w:val="clear" w:color="auto" w:fill="FFFFFF"/>
            <w:vAlign w:val="center"/>
          </w:tcPr>
          <w:p w:rsidR="00821115" w:rsidRPr="00821115" w:rsidRDefault="006901BD" w:rsidP="0082112C">
            <w:pPr>
              <w:shd w:val="clear" w:color="auto" w:fill="FFFFFF"/>
              <w:jc w:val="center"/>
              <w:rPr>
                <w:color w:val="0D0D0D"/>
                <w:sz w:val="20"/>
                <w:szCs w:val="20"/>
              </w:rPr>
            </w:pPr>
            <w:r>
              <w:rPr>
                <w:color w:val="0D0D0D"/>
                <w:sz w:val="20"/>
                <w:szCs w:val="20"/>
              </w:rPr>
              <w:t>604,8</w:t>
            </w:r>
          </w:p>
        </w:tc>
      </w:tr>
      <w:tr w:rsidR="00821115" w:rsidRPr="00821115" w:rsidTr="001C1A17">
        <w:trPr>
          <w:trHeight w:hRule="exact" w:val="281"/>
          <w:jc w:val="center"/>
        </w:trPr>
        <w:tc>
          <w:tcPr>
            <w:tcW w:w="2887" w:type="dxa"/>
            <w:shd w:val="clear" w:color="auto" w:fill="FFFFFF"/>
          </w:tcPr>
          <w:p w:rsidR="00821115" w:rsidRPr="00821115" w:rsidRDefault="00821115" w:rsidP="005F0E57">
            <w:pPr>
              <w:shd w:val="clear" w:color="auto" w:fill="FFFFFF"/>
              <w:rPr>
                <w:color w:val="0D0D0D"/>
                <w:sz w:val="20"/>
                <w:szCs w:val="20"/>
              </w:rPr>
            </w:pPr>
            <w:r w:rsidRPr="00821115">
              <w:rPr>
                <w:color w:val="0D0D0D"/>
                <w:sz w:val="20"/>
                <w:szCs w:val="20"/>
              </w:rPr>
              <w:t xml:space="preserve">в том числе: </w:t>
            </w: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50"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50"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50"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50" w:type="dxa"/>
            <w:shd w:val="clear" w:color="auto" w:fill="FFFFFF"/>
            <w:vAlign w:val="center"/>
          </w:tcPr>
          <w:p w:rsidR="00821115" w:rsidRPr="00821115" w:rsidRDefault="00821115" w:rsidP="0082112C">
            <w:pPr>
              <w:shd w:val="clear" w:color="auto" w:fill="FFFFFF"/>
              <w:jc w:val="center"/>
              <w:rPr>
                <w:color w:val="0D0D0D"/>
                <w:sz w:val="20"/>
                <w:szCs w:val="20"/>
              </w:rPr>
            </w:pPr>
          </w:p>
        </w:tc>
      </w:tr>
      <w:tr w:rsidR="006901BD" w:rsidRPr="00821115" w:rsidTr="00756BA6">
        <w:trPr>
          <w:trHeight w:hRule="exact" w:val="435"/>
          <w:jc w:val="center"/>
        </w:trPr>
        <w:tc>
          <w:tcPr>
            <w:tcW w:w="2887" w:type="dxa"/>
            <w:shd w:val="clear" w:color="auto" w:fill="FFFFFF"/>
          </w:tcPr>
          <w:p w:rsidR="006901BD" w:rsidRPr="00821115" w:rsidRDefault="006901BD" w:rsidP="00821115">
            <w:pPr>
              <w:shd w:val="clear" w:color="auto" w:fill="FFFFFF"/>
              <w:ind w:left="244" w:firstLine="142"/>
              <w:rPr>
                <w:color w:val="0D0D0D"/>
                <w:sz w:val="20"/>
                <w:szCs w:val="20"/>
              </w:rPr>
            </w:pPr>
            <w:r w:rsidRPr="00821115">
              <w:rPr>
                <w:color w:val="0D0D0D"/>
                <w:sz w:val="20"/>
                <w:szCs w:val="20"/>
              </w:rPr>
              <w:t>в частной собственности</w:t>
            </w:r>
            <w:r>
              <w:rPr>
                <w:color w:val="0D0D0D"/>
                <w:sz w:val="20"/>
                <w:szCs w:val="20"/>
              </w:rPr>
              <w:t xml:space="preserve"> </w:t>
            </w:r>
            <w:r w:rsidRPr="00821115">
              <w:rPr>
                <w:color w:val="0D0D0D"/>
                <w:sz w:val="20"/>
                <w:szCs w:val="20"/>
              </w:rPr>
              <w:t>граждан</w:t>
            </w:r>
          </w:p>
        </w:tc>
        <w:tc>
          <w:tcPr>
            <w:tcW w:w="649" w:type="dxa"/>
            <w:shd w:val="clear" w:color="auto" w:fill="FFFFFF"/>
          </w:tcPr>
          <w:p w:rsidR="006901BD" w:rsidRPr="006901BD" w:rsidRDefault="003644C2" w:rsidP="00756BA6">
            <w:pPr>
              <w:rPr>
                <w:sz w:val="20"/>
                <w:szCs w:val="20"/>
              </w:rPr>
            </w:pPr>
            <w:r>
              <w:rPr>
                <w:sz w:val="20"/>
                <w:szCs w:val="20"/>
              </w:rPr>
              <w:t>505,9</w:t>
            </w:r>
          </w:p>
        </w:tc>
        <w:tc>
          <w:tcPr>
            <w:tcW w:w="649" w:type="dxa"/>
            <w:shd w:val="clear" w:color="auto" w:fill="FFFFFF"/>
          </w:tcPr>
          <w:p w:rsidR="006901BD" w:rsidRPr="006901BD" w:rsidRDefault="003644C2" w:rsidP="00756BA6">
            <w:pPr>
              <w:rPr>
                <w:sz w:val="20"/>
                <w:szCs w:val="20"/>
              </w:rPr>
            </w:pPr>
            <w:r>
              <w:rPr>
                <w:sz w:val="20"/>
                <w:szCs w:val="20"/>
              </w:rPr>
              <w:t>507,3</w:t>
            </w:r>
          </w:p>
        </w:tc>
        <w:tc>
          <w:tcPr>
            <w:tcW w:w="650" w:type="dxa"/>
            <w:shd w:val="clear" w:color="auto" w:fill="FFFFFF"/>
          </w:tcPr>
          <w:p w:rsidR="006901BD" w:rsidRPr="006901BD" w:rsidRDefault="003644C2" w:rsidP="00756BA6">
            <w:pPr>
              <w:rPr>
                <w:sz w:val="20"/>
                <w:szCs w:val="20"/>
              </w:rPr>
            </w:pPr>
            <w:r>
              <w:rPr>
                <w:sz w:val="20"/>
                <w:szCs w:val="20"/>
              </w:rPr>
              <w:t>509,3</w:t>
            </w:r>
          </w:p>
        </w:tc>
        <w:tc>
          <w:tcPr>
            <w:tcW w:w="649" w:type="dxa"/>
            <w:shd w:val="clear" w:color="auto" w:fill="FFFFFF"/>
          </w:tcPr>
          <w:p w:rsidR="006901BD" w:rsidRPr="006901BD" w:rsidRDefault="003644C2" w:rsidP="00756BA6">
            <w:pPr>
              <w:rPr>
                <w:sz w:val="20"/>
                <w:szCs w:val="20"/>
              </w:rPr>
            </w:pPr>
            <w:r>
              <w:rPr>
                <w:sz w:val="20"/>
                <w:szCs w:val="20"/>
              </w:rPr>
              <w:t>514,5</w:t>
            </w:r>
          </w:p>
        </w:tc>
        <w:tc>
          <w:tcPr>
            <w:tcW w:w="650" w:type="dxa"/>
            <w:shd w:val="clear" w:color="auto" w:fill="FFFFFF"/>
          </w:tcPr>
          <w:p w:rsidR="006901BD" w:rsidRPr="006901BD" w:rsidRDefault="003644C2" w:rsidP="00756BA6">
            <w:pPr>
              <w:rPr>
                <w:sz w:val="20"/>
                <w:szCs w:val="20"/>
              </w:rPr>
            </w:pPr>
            <w:r>
              <w:rPr>
                <w:sz w:val="20"/>
                <w:szCs w:val="20"/>
              </w:rPr>
              <w:t>518,9</w:t>
            </w:r>
          </w:p>
        </w:tc>
        <w:tc>
          <w:tcPr>
            <w:tcW w:w="649" w:type="dxa"/>
            <w:shd w:val="clear" w:color="auto" w:fill="FFFFFF"/>
          </w:tcPr>
          <w:p w:rsidR="006901BD" w:rsidRPr="006901BD" w:rsidRDefault="003644C2" w:rsidP="00756BA6">
            <w:pPr>
              <w:rPr>
                <w:sz w:val="20"/>
                <w:szCs w:val="20"/>
              </w:rPr>
            </w:pPr>
            <w:r>
              <w:rPr>
                <w:sz w:val="20"/>
                <w:szCs w:val="20"/>
              </w:rPr>
              <w:t>522,3</w:t>
            </w:r>
          </w:p>
        </w:tc>
        <w:tc>
          <w:tcPr>
            <w:tcW w:w="649" w:type="dxa"/>
            <w:shd w:val="clear" w:color="auto" w:fill="FFFFFF"/>
          </w:tcPr>
          <w:p w:rsidR="006901BD" w:rsidRPr="006901BD" w:rsidRDefault="003644C2" w:rsidP="00756BA6">
            <w:pPr>
              <w:rPr>
                <w:sz w:val="20"/>
                <w:szCs w:val="20"/>
              </w:rPr>
            </w:pPr>
            <w:r>
              <w:rPr>
                <w:sz w:val="20"/>
                <w:szCs w:val="20"/>
              </w:rPr>
              <w:t>525,1</w:t>
            </w:r>
          </w:p>
        </w:tc>
        <w:tc>
          <w:tcPr>
            <w:tcW w:w="650" w:type="dxa"/>
            <w:shd w:val="clear" w:color="auto" w:fill="FFFFFF"/>
          </w:tcPr>
          <w:p w:rsidR="006901BD" w:rsidRPr="006901BD" w:rsidRDefault="003644C2" w:rsidP="00756BA6">
            <w:pPr>
              <w:rPr>
                <w:sz w:val="20"/>
                <w:szCs w:val="20"/>
              </w:rPr>
            </w:pPr>
            <w:r>
              <w:rPr>
                <w:sz w:val="20"/>
                <w:szCs w:val="20"/>
              </w:rPr>
              <w:t>550,9</w:t>
            </w:r>
          </w:p>
        </w:tc>
        <w:tc>
          <w:tcPr>
            <w:tcW w:w="649" w:type="dxa"/>
            <w:shd w:val="clear" w:color="auto" w:fill="FFFFFF"/>
          </w:tcPr>
          <w:p w:rsidR="006901BD" w:rsidRPr="006901BD" w:rsidRDefault="00E954CC" w:rsidP="00756BA6">
            <w:pPr>
              <w:rPr>
                <w:sz w:val="20"/>
                <w:szCs w:val="20"/>
              </w:rPr>
            </w:pPr>
            <w:r>
              <w:rPr>
                <w:sz w:val="20"/>
                <w:szCs w:val="20"/>
              </w:rPr>
              <w:t>586,5</w:t>
            </w:r>
          </w:p>
        </w:tc>
        <w:tc>
          <w:tcPr>
            <w:tcW w:w="650" w:type="dxa"/>
            <w:shd w:val="clear" w:color="auto" w:fill="FFFFFF"/>
          </w:tcPr>
          <w:p w:rsidR="006901BD" w:rsidRPr="006901BD" w:rsidRDefault="00E954CC" w:rsidP="00756BA6">
            <w:pPr>
              <w:rPr>
                <w:sz w:val="20"/>
                <w:szCs w:val="20"/>
              </w:rPr>
            </w:pPr>
            <w:r>
              <w:rPr>
                <w:sz w:val="20"/>
                <w:szCs w:val="20"/>
              </w:rPr>
              <w:t>579,7</w:t>
            </w:r>
          </w:p>
        </w:tc>
      </w:tr>
      <w:tr w:rsidR="0082112C" w:rsidRPr="00821115" w:rsidTr="001C1A17">
        <w:trPr>
          <w:trHeight w:hRule="exact" w:val="435"/>
          <w:jc w:val="center"/>
        </w:trPr>
        <w:tc>
          <w:tcPr>
            <w:tcW w:w="2887" w:type="dxa"/>
            <w:shd w:val="clear" w:color="auto" w:fill="FFFFFF"/>
          </w:tcPr>
          <w:p w:rsidR="0082112C" w:rsidRPr="00821115" w:rsidRDefault="0082112C" w:rsidP="00821115">
            <w:pPr>
              <w:shd w:val="clear" w:color="auto" w:fill="FFFFFF"/>
              <w:ind w:left="244" w:firstLine="142"/>
              <w:rPr>
                <w:color w:val="0D0D0D"/>
                <w:sz w:val="20"/>
                <w:szCs w:val="20"/>
              </w:rPr>
            </w:pPr>
            <w:r w:rsidRPr="00821115">
              <w:rPr>
                <w:color w:val="0D0D0D"/>
                <w:sz w:val="20"/>
                <w:szCs w:val="20"/>
              </w:rPr>
              <w:t>в муниципальной собственности</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4,5</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4,5</w:t>
            </w:r>
          </w:p>
        </w:tc>
        <w:tc>
          <w:tcPr>
            <w:tcW w:w="650" w:type="dxa"/>
            <w:shd w:val="clear" w:color="auto" w:fill="FFFFFF"/>
            <w:vAlign w:val="center"/>
          </w:tcPr>
          <w:p w:rsidR="0082112C" w:rsidRPr="00821115" w:rsidRDefault="003644C2" w:rsidP="0082112C">
            <w:pPr>
              <w:jc w:val="center"/>
              <w:rPr>
                <w:color w:val="0D0D0D"/>
                <w:sz w:val="20"/>
                <w:szCs w:val="20"/>
              </w:rPr>
            </w:pPr>
            <w:r>
              <w:rPr>
                <w:color w:val="0D0D0D"/>
                <w:sz w:val="20"/>
                <w:szCs w:val="20"/>
              </w:rPr>
              <w:t>4,5</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4,5</w:t>
            </w:r>
          </w:p>
        </w:tc>
        <w:tc>
          <w:tcPr>
            <w:tcW w:w="650" w:type="dxa"/>
            <w:shd w:val="clear" w:color="auto" w:fill="FFFFFF"/>
            <w:vAlign w:val="center"/>
          </w:tcPr>
          <w:p w:rsidR="0082112C" w:rsidRPr="00821115" w:rsidRDefault="003644C2" w:rsidP="0082112C">
            <w:pPr>
              <w:jc w:val="center"/>
              <w:rPr>
                <w:color w:val="0D0D0D"/>
                <w:sz w:val="20"/>
                <w:szCs w:val="20"/>
              </w:rPr>
            </w:pPr>
            <w:r>
              <w:rPr>
                <w:color w:val="0D0D0D"/>
                <w:sz w:val="20"/>
                <w:szCs w:val="20"/>
              </w:rPr>
              <w:t>4,5</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3,3</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3,3</w:t>
            </w:r>
          </w:p>
        </w:tc>
        <w:tc>
          <w:tcPr>
            <w:tcW w:w="650" w:type="dxa"/>
            <w:shd w:val="clear" w:color="auto" w:fill="FFFFFF"/>
            <w:vAlign w:val="center"/>
          </w:tcPr>
          <w:p w:rsidR="0082112C" w:rsidRPr="00821115" w:rsidRDefault="003644C2" w:rsidP="0082112C">
            <w:pPr>
              <w:jc w:val="center"/>
              <w:rPr>
                <w:color w:val="0D0D0D"/>
                <w:sz w:val="20"/>
                <w:szCs w:val="20"/>
              </w:rPr>
            </w:pPr>
            <w:r>
              <w:rPr>
                <w:color w:val="0D0D0D"/>
                <w:sz w:val="20"/>
                <w:szCs w:val="20"/>
              </w:rPr>
              <w:t>3,3</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3,3</w:t>
            </w:r>
          </w:p>
        </w:tc>
        <w:tc>
          <w:tcPr>
            <w:tcW w:w="650" w:type="dxa"/>
            <w:shd w:val="clear" w:color="auto" w:fill="FFFFFF"/>
            <w:vAlign w:val="center"/>
          </w:tcPr>
          <w:p w:rsidR="0082112C" w:rsidRPr="00821115" w:rsidRDefault="003644C2" w:rsidP="0082112C">
            <w:pPr>
              <w:jc w:val="center"/>
              <w:rPr>
                <w:color w:val="0D0D0D"/>
                <w:sz w:val="20"/>
                <w:szCs w:val="20"/>
              </w:rPr>
            </w:pPr>
            <w:r>
              <w:rPr>
                <w:color w:val="0D0D0D"/>
                <w:sz w:val="20"/>
                <w:szCs w:val="20"/>
              </w:rPr>
              <w:t>3,3</w:t>
            </w:r>
          </w:p>
        </w:tc>
      </w:tr>
      <w:tr w:rsidR="0082112C" w:rsidRPr="00821115" w:rsidTr="001C1A17">
        <w:trPr>
          <w:trHeight w:hRule="exact" w:val="539"/>
          <w:jc w:val="center"/>
        </w:trPr>
        <w:tc>
          <w:tcPr>
            <w:tcW w:w="2887" w:type="dxa"/>
            <w:shd w:val="clear" w:color="auto" w:fill="FFFFFF"/>
          </w:tcPr>
          <w:p w:rsidR="0082112C" w:rsidRPr="00821115" w:rsidRDefault="0082112C" w:rsidP="00821115">
            <w:pPr>
              <w:shd w:val="clear" w:color="auto" w:fill="FFFFFF"/>
              <w:ind w:left="244" w:firstLine="142"/>
              <w:rPr>
                <w:color w:val="0D0D0D"/>
                <w:sz w:val="20"/>
                <w:szCs w:val="20"/>
              </w:rPr>
            </w:pPr>
            <w:r w:rsidRPr="00821115">
              <w:rPr>
                <w:color w:val="0D0D0D"/>
                <w:sz w:val="20"/>
                <w:szCs w:val="20"/>
              </w:rPr>
              <w:t>в государственной собственности</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22,1</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22,1</w:t>
            </w:r>
          </w:p>
        </w:tc>
        <w:tc>
          <w:tcPr>
            <w:tcW w:w="650" w:type="dxa"/>
            <w:shd w:val="clear" w:color="auto" w:fill="FFFFFF"/>
            <w:vAlign w:val="center"/>
          </w:tcPr>
          <w:p w:rsidR="0082112C" w:rsidRPr="00821115" w:rsidRDefault="003644C2" w:rsidP="0082112C">
            <w:pPr>
              <w:jc w:val="center"/>
              <w:rPr>
                <w:color w:val="0D0D0D"/>
                <w:sz w:val="20"/>
                <w:szCs w:val="20"/>
              </w:rPr>
            </w:pPr>
            <w:r>
              <w:rPr>
                <w:color w:val="0D0D0D"/>
                <w:sz w:val="20"/>
                <w:szCs w:val="20"/>
              </w:rPr>
              <w:t>22,1</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22,1</w:t>
            </w:r>
          </w:p>
        </w:tc>
        <w:tc>
          <w:tcPr>
            <w:tcW w:w="650" w:type="dxa"/>
            <w:shd w:val="clear" w:color="auto" w:fill="FFFFFF"/>
            <w:vAlign w:val="center"/>
          </w:tcPr>
          <w:p w:rsidR="0082112C" w:rsidRPr="00821115" w:rsidRDefault="003644C2" w:rsidP="0082112C">
            <w:pPr>
              <w:jc w:val="center"/>
              <w:rPr>
                <w:color w:val="0D0D0D"/>
                <w:sz w:val="20"/>
                <w:szCs w:val="20"/>
              </w:rPr>
            </w:pPr>
            <w:r>
              <w:rPr>
                <w:color w:val="0D0D0D"/>
                <w:sz w:val="20"/>
                <w:szCs w:val="20"/>
              </w:rPr>
              <w:t>22,1</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21,8</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21,8</w:t>
            </w:r>
          </w:p>
        </w:tc>
        <w:tc>
          <w:tcPr>
            <w:tcW w:w="650" w:type="dxa"/>
            <w:shd w:val="clear" w:color="auto" w:fill="FFFFFF"/>
            <w:vAlign w:val="center"/>
          </w:tcPr>
          <w:p w:rsidR="0082112C" w:rsidRPr="00821115" w:rsidRDefault="003644C2" w:rsidP="0082112C">
            <w:pPr>
              <w:jc w:val="center"/>
              <w:rPr>
                <w:color w:val="0D0D0D"/>
                <w:sz w:val="20"/>
                <w:szCs w:val="20"/>
              </w:rPr>
            </w:pPr>
            <w:r>
              <w:rPr>
                <w:color w:val="0D0D0D"/>
                <w:sz w:val="20"/>
                <w:szCs w:val="20"/>
              </w:rPr>
              <w:t>21,8</w:t>
            </w:r>
          </w:p>
        </w:tc>
        <w:tc>
          <w:tcPr>
            <w:tcW w:w="649" w:type="dxa"/>
            <w:shd w:val="clear" w:color="auto" w:fill="FFFFFF"/>
            <w:vAlign w:val="center"/>
          </w:tcPr>
          <w:p w:rsidR="0082112C" w:rsidRPr="00821115" w:rsidRDefault="003644C2" w:rsidP="0082112C">
            <w:pPr>
              <w:jc w:val="center"/>
              <w:rPr>
                <w:color w:val="0D0D0D"/>
                <w:sz w:val="20"/>
                <w:szCs w:val="20"/>
              </w:rPr>
            </w:pPr>
            <w:r>
              <w:rPr>
                <w:color w:val="0D0D0D"/>
                <w:sz w:val="20"/>
                <w:szCs w:val="20"/>
              </w:rPr>
              <w:t>21,8</w:t>
            </w:r>
          </w:p>
        </w:tc>
        <w:tc>
          <w:tcPr>
            <w:tcW w:w="650" w:type="dxa"/>
            <w:shd w:val="clear" w:color="auto" w:fill="FFFFFF"/>
            <w:vAlign w:val="center"/>
          </w:tcPr>
          <w:p w:rsidR="0082112C" w:rsidRPr="00821115" w:rsidRDefault="003644C2" w:rsidP="0082112C">
            <w:pPr>
              <w:jc w:val="center"/>
              <w:rPr>
                <w:color w:val="0D0D0D"/>
                <w:sz w:val="20"/>
                <w:szCs w:val="20"/>
              </w:rPr>
            </w:pPr>
            <w:r>
              <w:rPr>
                <w:color w:val="0D0D0D"/>
                <w:sz w:val="20"/>
                <w:szCs w:val="20"/>
              </w:rPr>
              <w:t>21,8</w:t>
            </w:r>
          </w:p>
        </w:tc>
      </w:tr>
      <w:tr w:rsidR="0082112C" w:rsidRPr="00821115" w:rsidTr="005C045E">
        <w:trPr>
          <w:trHeight w:hRule="exact" w:val="753"/>
          <w:jc w:val="center"/>
        </w:trPr>
        <w:tc>
          <w:tcPr>
            <w:tcW w:w="2887" w:type="dxa"/>
            <w:shd w:val="clear" w:color="auto" w:fill="FFFFFF"/>
          </w:tcPr>
          <w:p w:rsidR="0082112C" w:rsidRPr="00821115" w:rsidRDefault="0082112C" w:rsidP="0082112C">
            <w:pPr>
              <w:shd w:val="clear" w:color="auto" w:fill="FFFFFF"/>
              <w:rPr>
                <w:color w:val="0D0D0D"/>
                <w:sz w:val="20"/>
                <w:szCs w:val="20"/>
              </w:rPr>
            </w:pPr>
            <w:r w:rsidRPr="00821115">
              <w:rPr>
                <w:color w:val="0D0D0D"/>
                <w:sz w:val="20"/>
                <w:szCs w:val="20"/>
              </w:rPr>
              <w:t xml:space="preserve">Общая площадь жилых помещений, приходящаяся в среднем на одного жителя, </w:t>
            </w:r>
            <w:proofErr w:type="spellStart"/>
            <w:r w:rsidRPr="00821115">
              <w:rPr>
                <w:color w:val="0D0D0D"/>
                <w:sz w:val="20"/>
                <w:szCs w:val="20"/>
              </w:rPr>
              <w:t>кв.м</w:t>
            </w:r>
            <w:proofErr w:type="spellEnd"/>
            <w:r w:rsidR="00937F82">
              <w:rPr>
                <w:color w:val="0D0D0D"/>
                <w:sz w:val="20"/>
                <w:szCs w:val="20"/>
              </w:rPr>
              <w:t>.</w:t>
            </w:r>
          </w:p>
        </w:tc>
        <w:tc>
          <w:tcPr>
            <w:tcW w:w="649" w:type="dxa"/>
            <w:shd w:val="clear" w:color="auto" w:fill="FFFFFF"/>
            <w:vAlign w:val="center"/>
          </w:tcPr>
          <w:p w:rsidR="0082112C" w:rsidRPr="00821115" w:rsidRDefault="00E954CC" w:rsidP="0082112C">
            <w:pPr>
              <w:shd w:val="clear" w:color="auto" w:fill="FFFFFF"/>
              <w:jc w:val="center"/>
              <w:rPr>
                <w:color w:val="0D0D0D"/>
                <w:sz w:val="20"/>
                <w:szCs w:val="20"/>
              </w:rPr>
            </w:pPr>
            <w:r>
              <w:rPr>
                <w:color w:val="0D0D0D"/>
                <w:sz w:val="20"/>
                <w:szCs w:val="20"/>
              </w:rPr>
              <w:t>22,4</w:t>
            </w:r>
          </w:p>
        </w:tc>
        <w:tc>
          <w:tcPr>
            <w:tcW w:w="649" w:type="dxa"/>
            <w:shd w:val="clear" w:color="auto" w:fill="FFFFFF"/>
            <w:vAlign w:val="center"/>
          </w:tcPr>
          <w:p w:rsidR="0082112C" w:rsidRPr="00821115" w:rsidRDefault="00E954CC" w:rsidP="0082112C">
            <w:pPr>
              <w:shd w:val="clear" w:color="auto" w:fill="FFFFFF"/>
              <w:jc w:val="center"/>
              <w:rPr>
                <w:color w:val="0D0D0D"/>
                <w:sz w:val="20"/>
                <w:szCs w:val="20"/>
              </w:rPr>
            </w:pPr>
            <w:r>
              <w:rPr>
                <w:color w:val="0D0D0D"/>
                <w:sz w:val="20"/>
                <w:szCs w:val="20"/>
              </w:rPr>
              <w:t>23,0</w:t>
            </w:r>
          </w:p>
        </w:tc>
        <w:tc>
          <w:tcPr>
            <w:tcW w:w="650" w:type="dxa"/>
            <w:shd w:val="clear" w:color="auto" w:fill="FFFFFF"/>
            <w:vAlign w:val="center"/>
          </w:tcPr>
          <w:p w:rsidR="0082112C" w:rsidRPr="00821115" w:rsidRDefault="00E954CC" w:rsidP="0082112C">
            <w:pPr>
              <w:shd w:val="clear" w:color="auto" w:fill="FFFFFF"/>
              <w:jc w:val="center"/>
              <w:rPr>
                <w:color w:val="0D0D0D"/>
                <w:sz w:val="20"/>
                <w:szCs w:val="20"/>
              </w:rPr>
            </w:pPr>
            <w:r>
              <w:rPr>
                <w:color w:val="0D0D0D"/>
                <w:sz w:val="20"/>
                <w:szCs w:val="20"/>
              </w:rPr>
              <w:t>23,5</w:t>
            </w:r>
          </w:p>
        </w:tc>
        <w:tc>
          <w:tcPr>
            <w:tcW w:w="649" w:type="dxa"/>
            <w:shd w:val="clear" w:color="auto" w:fill="FFFFFF"/>
            <w:vAlign w:val="center"/>
          </w:tcPr>
          <w:p w:rsidR="0082112C" w:rsidRPr="00821115" w:rsidRDefault="00E954CC" w:rsidP="0082112C">
            <w:pPr>
              <w:shd w:val="clear" w:color="auto" w:fill="FFFFFF"/>
              <w:jc w:val="center"/>
              <w:rPr>
                <w:color w:val="0D0D0D"/>
                <w:sz w:val="20"/>
                <w:szCs w:val="20"/>
              </w:rPr>
            </w:pPr>
            <w:r>
              <w:rPr>
                <w:color w:val="0D0D0D"/>
                <w:sz w:val="20"/>
                <w:szCs w:val="20"/>
              </w:rPr>
              <w:t>24,0</w:t>
            </w:r>
          </w:p>
        </w:tc>
        <w:tc>
          <w:tcPr>
            <w:tcW w:w="650" w:type="dxa"/>
            <w:shd w:val="clear" w:color="auto" w:fill="FFFFFF"/>
            <w:vAlign w:val="center"/>
          </w:tcPr>
          <w:p w:rsidR="0082112C" w:rsidRPr="00821115" w:rsidRDefault="00E954CC" w:rsidP="0082112C">
            <w:pPr>
              <w:shd w:val="clear" w:color="auto" w:fill="FFFFFF"/>
              <w:jc w:val="center"/>
              <w:rPr>
                <w:color w:val="0D0D0D"/>
                <w:sz w:val="20"/>
                <w:szCs w:val="20"/>
              </w:rPr>
            </w:pPr>
            <w:r>
              <w:rPr>
                <w:color w:val="0D0D0D"/>
                <w:sz w:val="20"/>
                <w:szCs w:val="20"/>
              </w:rPr>
              <w:t>24,5</w:t>
            </w:r>
          </w:p>
        </w:tc>
        <w:tc>
          <w:tcPr>
            <w:tcW w:w="649" w:type="dxa"/>
            <w:shd w:val="clear" w:color="auto" w:fill="FFFFFF"/>
            <w:vAlign w:val="center"/>
          </w:tcPr>
          <w:p w:rsidR="0082112C" w:rsidRPr="00821115" w:rsidRDefault="00E954CC" w:rsidP="0082112C">
            <w:pPr>
              <w:shd w:val="clear" w:color="auto" w:fill="FFFFFF"/>
              <w:jc w:val="center"/>
              <w:rPr>
                <w:color w:val="0D0D0D"/>
                <w:sz w:val="20"/>
                <w:szCs w:val="20"/>
              </w:rPr>
            </w:pPr>
            <w:r>
              <w:rPr>
                <w:color w:val="0D0D0D"/>
                <w:sz w:val="20"/>
                <w:szCs w:val="20"/>
              </w:rPr>
              <w:t>24,8</w:t>
            </w:r>
          </w:p>
        </w:tc>
        <w:tc>
          <w:tcPr>
            <w:tcW w:w="649" w:type="dxa"/>
            <w:shd w:val="clear" w:color="auto" w:fill="FFFFFF"/>
            <w:vAlign w:val="center"/>
          </w:tcPr>
          <w:p w:rsidR="0082112C" w:rsidRPr="00821115" w:rsidRDefault="00E954CC" w:rsidP="0082112C">
            <w:pPr>
              <w:shd w:val="clear" w:color="auto" w:fill="FFFFFF"/>
              <w:jc w:val="center"/>
              <w:rPr>
                <w:color w:val="0D0D0D"/>
                <w:sz w:val="20"/>
                <w:szCs w:val="20"/>
              </w:rPr>
            </w:pPr>
            <w:r>
              <w:rPr>
                <w:color w:val="0D0D0D"/>
                <w:sz w:val="20"/>
                <w:szCs w:val="20"/>
              </w:rPr>
              <w:t>24,9</w:t>
            </w:r>
          </w:p>
        </w:tc>
        <w:tc>
          <w:tcPr>
            <w:tcW w:w="650" w:type="dxa"/>
            <w:shd w:val="clear" w:color="auto" w:fill="FFFFFF"/>
            <w:vAlign w:val="center"/>
          </w:tcPr>
          <w:p w:rsidR="0082112C" w:rsidRPr="00821115" w:rsidRDefault="00E954CC" w:rsidP="0082112C">
            <w:pPr>
              <w:shd w:val="clear" w:color="auto" w:fill="FFFFFF"/>
              <w:jc w:val="center"/>
              <w:rPr>
                <w:color w:val="0D0D0D"/>
                <w:sz w:val="20"/>
                <w:szCs w:val="20"/>
              </w:rPr>
            </w:pPr>
            <w:r>
              <w:rPr>
                <w:color w:val="0D0D0D"/>
                <w:sz w:val="20"/>
                <w:szCs w:val="20"/>
              </w:rPr>
              <w:t>25,2</w:t>
            </w:r>
          </w:p>
        </w:tc>
        <w:tc>
          <w:tcPr>
            <w:tcW w:w="649" w:type="dxa"/>
            <w:shd w:val="clear" w:color="auto" w:fill="FFFFFF"/>
            <w:vAlign w:val="center"/>
          </w:tcPr>
          <w:p w:rsidR="0082112C" w:rsidRPr="00821115" w:rsidRDefault="00E954CC" w:rsidP="0082112C">
            <w:pPr>
              <w:shd w:val="clear" w:color="auto" w:fill="FFFFFF"/>
              <w:jc w:val="center"/>
              <w:rPr>
                <w:color w:val="0D0D0D"/>
                <w:sz w:val="20"/>
                <w:szCs w:val="20"/>
              </w:rPr>
            </w:pPr>
            <w:r>
              <w:rPr>
                <w:color w:val="0D0D0D"/>
                <w:sz w:val="20"/>
                <w:szCs w:val="20"/>
              </w:rPr>
              <w:t>26,6</w:t>
            </w:r>
          </w:p>
        </w:tc>
        <w:tc>
          <w:tcPr>
            <w:tcW w:w="650" w:type="dxa"/>
            <w:shd w:val="clear" w:color="auto" w:fill="FFFFFF"/>
            <w:vAlign w:val="center"/>
          </w:tcPr>
          <w:p w:rsidR="0082112C" w:rsidRPr="00821115" w:rsidRDefault="00E954CC" w:rsidP="0082112C">
            <w:pPr>
              <w:shd w:val="clear" w:color="auto" w:fill="FFFFFF"/>
              <w:jc w:val="center"/>
              <w:rPr>
                <w:color w:val="0D0D0D"/>
                <w:sz w:val="20"/>
                <w:szCs w:val="20"/>
              </w:rPr>
            </w:pPr>
            <w:r>
              <w:rPr>
                <w:color w:val="0D0D0D"/>
                <w:sz w:val="20"/>
                <w:szCs w:val="20"/>
              </w:rPr>
              <w:t>26,8</w:t>
            </w:r>
          </w:p>
        </w:tc>
      </w:tr>
    </w:tbl>
    <w:p w:rsidR="00C97327" w:rsidRDefault="00C97327" w:rsidP="00A32FE7">
      <w:pPr>
        <w:spacing w:line="276" w:lineRule="auto"/>
        <w:ind w:firstLine="709"/>
        <w:jc w:val="both"/>
        <w:rPr>
          <w:sz w:val="26"/>
          <w:szCs w:val="26"/>
        </w:rPr>
      </w:pPr>
      <w:r w:rsidRPr="00C97327">
        <w:rPr>
          <w:sz w:val="26"/>
          <w:szCs w:val="26"/>
        </w:rPr>
        <w:t xml:space="preserve">Деятельность </w:t>
      </w:r>
      <w:r w:rsidRPr="0038440E">
        <w:rPr>
          <w:b/>
          <w:i/>
          <w:sz w:val="26"/>
          <w:szCs w:val="26"/>
        </w:rPr>
        <w:t>коммунального комплекса</w:t>
      </w:r>
      <w:r w:rsidRPr="00C97327">
        <w:rPr>
          <w:sz w:val="26"/>
          <w:szCs w:val="26"/>
        </w:rPr>
        <w:t xml:space="preserve"> района характеризуется неравномерным развитием систем коммунальной инфраструктуры в сельских муниципальных образованиях, высоким уровнем их износа</w:t>
      </w:r>
    </w:p>
    <w:p w:rsidR="00767A34" w:rsidRPr="007B71BA" w:rsidRDefault="00C97327" w:rsidP="00A32FE7">
      <w:pPr>
        <w:spacing w:line="276" w:lineRule="auto"/>
        <w:ind w:firstLine="709"/>
        <w:jc w:val="both"/>
        <w:rPr>
          <w:sz w:val="26"/>
          <w:szCs w:val="26"/>
        </w:rPr>
      </w:pPr>
      <w:r>
        <w:rPr>
          <w:sz w:val="26"/>
          <w:szCs w:val="26"/>
        </w:rPr>
        <w:t xml:space="preserve">В районе </w:t>
      </w:r>
      <w:r w:rsidR="00582B68" w:rsidRPr="0084620E">
        <w:rPr>
          <w:sz w:val="26"/>
          <w:szCs w:val="26"/>
        </w:rPr>
        <w:t xml:space="preserve">насчитывается </w:t>
      </w:r>
      <w:r w:rsidRPr="0084620E">
        <w:rPr>
          <w:sz w:val="26"/>
          <w:szCs w:val="26"/>
        </w:rPr>
        <w:t xml:space="preserve">19 </w:t>
      </w:r>
      <w:r w:rsidR="009214CD" w:rsidRPr="0084620E">
        <w:rPr>
          <w:sz w:val="26"/>
          <w:szCs w:val="26"/>
        </w:rPr>
        <w:t>водопроводов</w:t>
      </w:r>
      <w:r w:rsidR="0084620E">
        <w:rPr>
          <w:sz w:val="26"/>
          <w:szCs w:val="26"/>
        </w:rPr>
        <w:t>,</w:t>
      </w:r>
      <w:r w:rsidRPr="00C97327">
        <w:rPr>
          <w:sz w:val="26"/>
          <w:szCs w:val="26"/>
        </w:rPr>
        <w:t xml:space="preserve"> общей протяженностью </w:t>
      </w:r>
      <w:r w:rsidR="00042A4B">
        <w:rPr>
          <w:sz w:val="26"/>
          <w:szCs w:val="26"/>
        </w:rPr>
        <w:t>254,5</w:t>
      </w:r>
      <w:r w:rsidRPr="00C97327">
        <w:rPr>
          <w:sz w:val="26"/>
          <w:szCs w:val="26"/>
        </w:rPr>
        <w:t xml:space="preserve"> километров, из них нуждаются в замене </w:t>
      </w:r>
      <w:r w:rsidR="00042A4B">
        <w:rPr>
          <w:sz w:val="26"/>
          <w:szCs w:val="26"/>
        </w:rPr>
        <w:t>77,3</w:t>
      </w:r>
      <w:r w:rsidRPr="00C97327">
        <w:rPr>
          <w:sz w:val="26"/>
          <w:szCs w:val="26"/>
        </w:rPr>
        <w:t xml:space="preserve"> километра водопроводных сетей, установленная производственная мощность водопровода </w:t>
      </w:r>
      <w:r w:rsidR="009214CD" w:rsidRPr="0084620E">
        <w:rPr>
          <w:sz w:val="26"/>
          <w:szCs w:val="26"/>
        </w:rPr>
        <w:t>составляет</w:t>
      </w:r>
      <w:r w:rsidR="009214CD">
        <w:rPr>
          <w:sz w:val="26"/>
          <w:szCs w:val="26"/>
        </w:rPr>
        <w:t xml:space="preserve"> </w:t>
      </w:r>
      <w:r w:rsidRPr="00C97327">
        <w:rPr>
          <w:sz w:val="26"/>
          <w:szCs w:val="26"/>
        </w:rPr>
        <w:t>10,7 тыс. куб. метров в сутки. Объемы подъема и потребления воды ежегодно сокращаются,</w:t>
      </w:r>
      <w:r w:rsidR="009214CD">
        <w:rPr>
          <w:sz w:val="26"/>
          <w:szCs w:val="26"/>
        </w:rPr>
        <w:t xml:space="preserve"> </w:t>
      </w:r>
      <w:r w:rsidR="009214CD" w:rsidRPr="0084620E">
        <w:rPr>
          <w:sz w:val="26"/>
          <w:szCs w:val="26"/>
        </w:rPr>
        <w:t>что</w:t>
      </w:r>
      <w:r w:rsidR="009214CD">
        <w:rPr>
          <w:sz w:val="26"/>
          <w:szCs w:val="26"/>
        </w:rPr>
        <w:t xml:space="preserve"> </w:t>
      </w:r>
      <w:r w:rsidRPr="00C97327">
        <w:rPr>
          <w:sz w:val="26"/>
          <w:szCs w:val="26"/>
        </w:rPr>
        <w:t xml:space="preserve"> </w:t>
      </w:r>
      <w:proofErr w:type="gramStart"/>
      <w:r w:rsidRPr="00C97327">
        <w:rPr>
          <w:sz w:val="26"/>
          <w:szCs w:val="26"/>
        </w:rPr>
        <w:t>связано</w:t>
      </w:r>
      <w:proofErr w:type="gramEnd"/>
      <w:r w:rsidRPr="00C97327">
        <w:rPr>
          <w:sz w:val="26"/>
          <w:szCs w:val="26"/>
        </w:rPr>
        <w:t xml:space="preserve"> прежде всего с уменьшением численности населения и установкой счетчиков</w:t>
      </w:r>
      <w:r w:rsidR="009214CD">
        <w:rPr>
          <w:sz w:val="26"/>
          <w:szCs w:val="26"/>
        </w:rPr>
        <w:t xml:space="preserve"> </w:t>
      </w:r>
      <w:r w:rsidR="009214CD" w:rsidRPr="0084620E">
        <w:rPr>
          <w:sz w:val="26"/>
          <w:szCs w:val="26"/>
        </w:rPr>
        <w:t>на воду</w:t>
      </w:r>
      <w:r w:rsidR="00767A34" w:rsidRPr="007B71BA">
        <w:rPr>
          <w:sz w:val="26"/>
          <w:szCs w:val="26"/>
        </w:rPr>
        <w:t xml:space="preserve">. </w:t>
      </w:r>
    </w:p>
    <w:p w:rsidR="00042A4B" w:rsidRDefault="00C97327" w:rsidP="00A32FE7">
      <w:pPr>
        <w:spacing w:line="276" w:lineRule="auto"/>
        <w:ind w:firstLine="709"/>
        <w:jc w:val="both"/>
        <w:rPr>
          <w:sz w:val="26"/>
          <w:szCs w:val="26"/>
        </w:rPr>
      </w:pPr>
      <w:r>
        <w:rPr>
          <w:sz w:val="26"/>
          <w:szCs w:val="26"/>
        </w:rPr>
        <w:t>В</w:t>
      </w:r>
      <w:r w:rsidRPr="00C97327">
        <w:rPr>
          <w:sz w:val="26"/>
          <w:szCs w:val="26"/>
        </w:rPr>
        <w:t xml:space="preserve"> целях повышения качества жизни и комфортности бытовых условий населения, проживающего в индивидуальном секторе, в 2005 году в районе начаты работы по газификации. Природный газ является экологически чистым и </w:t>
      </w:r>
      <w:r w:rsidRPr="00C97327">
        <w:rPr>
          <w:sz w:val="26"/>
          <w:szCs w:val="26"/>
        </w:rPr>
        <w:lastRenderedPageBreak/>
        <w:t xml:space="preserve">достаточно недорогим источником энергии. Перевод котельных на природный газ обеспечивает более надежное теплоснабжение. Всего с начала газификации построено </w:t>
      </w:r>
      <w:r w:rsidR="00042A4B">
        <w:rPr>
          <w:sz w:val="26"/>
          <w:szCs w:val="26"/>
        </w:rPr>
        <w:t>198,7</w:t>
      </w:r>
      <w:r w:rsidRPr="00C97327">
        <w:rPr>
          <w:sz w:val="26"/>
          <w:szCs w:val="26"/>
        </w:rPr>
        <w:t xml:space="preserve"> километров газораспределительных сетей, газифицировано 3604 квартиры и индивидуальные домовладения, переведены на природный газ 83 котельные. </w:t>
      </w:r>
    </w:p>
    <w:p w:rsidR="00767A34" w:rsidRPr="00A32FE7" w:rsidRDefault="00767A34" w:rsidP="00A32FE7">
      <w:pPr>
        <w:spacing w:line="276" w:lineRule="auto"/>
        <w:ind w:firstLine="709"/>
        <w:jc w:val="both"/>
        <w:rPr>
          <w:sz w:val="26"/>
          <w:szCs w:val="26"/>
        </w:rPr>
      </w:pPr>
      <w:r w:rsidRPr="00A32FE7">
        <w:rPr>
          <w:sz w:val="26"/>
          <w:szCs w:val="26"/>
        </w:rPr>
        <w:t xml:space="preserve">Жилищно-коммунальный комплекс района имеет ряд серьезных проблем. Коммунальная инфраструктура характеризуется высокой степенью изношенности. Протяженность </w:t>
      </w:r>
      <w:proofErr w:type="gramStart"/>
      <w:r w:rsidRPr="00A32FE7">
        <w:rPr>
          <w:sz w:val="26"/>
          <w:szCs w:val="26"/>
        </w:rPr>
        <w:t xml:space="preserve">ветхих водопроводных сетей, нуждающихся в замене </w:t>
      </w:r>
      <w:r w:rsidR="00AA52C8" w:rsidRPr="0084620E">
        <w:rPr>
          <w:sz w:val="26"/>
          <w:szCs w:val="26"/>
        </w:rPr>
        <w:t>насчитывает</w:t>
      </w:r>
      <w:proofErr w:type="gramEnd"/>
      <w:r w:rsidR="00AA52C8">
        <w:rPr>
          <w:sz w:val="26"/>
          <w:szCs w:val="26"/>
        </w:rPr>
        <w:t xml:space="preserve"> </w:t>
      </w:r>
      <w:r w:rsidR="00042A4B">
        <w:rPr>
          <w:sz w:val="26"/>
          <w:szCs w:val="26"/>
        </w:rPr>
        <w:t>77,3</w:t>
      </w:r>
      <w:r w:rsidRPr="00A32FE7">
        <w:rPr>
          <w:sz w:val="26"/>
          <w:szCs w:val="26"/>
        </w:rPr>
        <w:t xml:space="preserve"> км. Износ тепловых сетей, водопроводных сетей и водозаборов в среднем составляет 71 %, по отдельным селам – до 88%, что приводит к частым порывам и утечкам. В результате этого возникает перерасход топливно-энергетических ресурсов и рост затрат на проведение ремонтных работ. </w:t>
      </w:r>
    </w:p>
    <w:p w:rsidR="00767A34" w:rsidRPr="00A32FE7" w:rsidRDefault="00DB4DD8" w:rsidP="00A32FE7">
      <w:pPr>
        <w:spacing w:line="276" w:lineRule="auto"/>
        <w:ind w:firstLine="709"/>
        <w:jc w:val="both"/>
        <w:rPr>
          <w:sz w:val="26"/>
          <w:szCs w:val="26"/>
        </w:rPr>
      </w:pPr>
      <w:r>
        <w:rPr>
          <w:sz w:val="26"/>
          <w:szCs w:val="26"/>
        </w:rPr>
        <w:t xml:space="preserve">За последние годы </w:t>
      </w:r>
      <w:r w:rsidR="00767A34" w:rsidRPr="00A32FE7">
        <w:rPr>
          <w:sz w:val="26"/>
          <w:szCs w:val="26"/>
        </w:rPr>
        <w:t>финансовые показатели предприя</w:t>
      </w:r>
      <w:r>
        <w:rPr>
          <w:sz w:val="26"/>
          <w:szCs w:val="26"/>
        </w:rPr>
        <w:t>тий ЖКХ существенно ухудшились. Увеличилась к</w:t>
      </w:r>
      <w:r w:rsidR="00767A34" w:rsidRPr="00A32FE7">
        <w:rPr>
          <w:sz w:val="26"/>
          <w:szCs w:val="26"/>
        </w:rPr>
        <w:t>редиторская задолженность, возросли размеры убытков. Основной причиной этого стало отставание утвержденных тарифов на коммунальные услуги от роста цен на необходимые ресурсы - топливо, электроэнергию и материалы. В 201</w:t>
      </w:r>
      <w:r w:rsidR="00755642">
        <w:rPr>
          <w:sz w:val="26"/>
          <w:szCs w:val="26"/>
        </w:rPr>
        <w:t>9</w:t>
      </w:r>
      <w:r w:rsidR="00767A34" w:rsidRPr="00A32FE7">
        <w:rPr>
          <w:sz w:val="26"/>
          <w:szCs w:val="26"/>
        </w:rPr>
        <w:t xml:space="preserve"> г. за счет принятых мер по тарифному регулированию и ряда организационных мероприятий ситуация начала меняться в сторону улучшения, но большинство предприятий по-прежнему является убыточными. </w:t>
      </w:r>
    </w:p>
    <w:p w:rsidR="00767A34" w:rsidRPr="00A32FE7" w:rsidRDefault="00767A34" w:rsidP="00A32FE7">
      <w:pPr>
        <w:spacing w:line="276" w:lineRule="auto"/>
        <w:ind w:firstLine="709"/>
        <w:jc w:val="both"/>
        <w:rPr>
          <w:sz w:val="26"/>
          <w:szCs w:val="26"/>
        </w:rPr>
      </w:pPr>
      <w:r w:rsidRPr="00A32FE7">
        <w:rPr>
          <w:sz w:val="26"/>
          <w:szCs w:val="26"/>
        </w:rPr>
        <w:t>Кроме того, предприятия Ж</w:t>
      </w:r>
      <w:proofErr w:type="gramStart"/>
      <w:r w:rsidRPr="00A32FE7">
        <w:rPr>
          <w:sz w:val="26"/>
          <w:szCs w:val="26"/>
        </w:rPr>
        <w:t>КХ стр</w:t>
      </w:r>
      <w:proofErr w:type="gramEnd"/>
      <w:r w:rsidRPr="00A32FE7">
        <w:rPr>
          <w:sz w:val="26"/>
          <w:szCs w:val="26"/>
        </w:rPr>
        <w:t>адают от острой нехватки опытных специалистов, а также низкой оснащенности собственной техникой, необходимой для производства строительных и ремонтных работ.</w:t>
      </w:r>
    </w:p>
    <w:p w:rsidR="00767A34" w:rsidRPr="00A32FE7" w:rsidRDefault="00767A34" w:rsidP="00A32FE7">
      <w:pPr>
        <w:spacing w:line="276" w:lineRule="auto"/>
        <w:ind w:firstLine="709"/>
        <w:jc w:val="both"/>
        <w:rPr>
          <w:sz w:val="26"/>
          <w:szCs w:val="26"/>
        </w:rPr>
      </w:pPr>
      <w:r w:rsidRPr="00A32FE7">
        <w:rPr>
          <w:sz w:val="26"/>
          <w:szCs w:val="26"/>
        </w:rPr>
        <w:t xml:space="preserve">В связи со сложившейся ситуацией бюджетные инвестиции в районе направляются в первую очередь на ремонт и модернизацию коммунальной инфраструктуры. </w:t>
      </w:r>
    </w:p>
    <w:p w:rsidR="007F3E3D" w:rsidRPr="00154D9F" w:rsidRDefault="005C045E" w:rsidP="00154D9F">
      <w:pPr>
        <w:pStyle w:val="3"/>
        <w:jc w:val="center"/>
        <w:rPr>
          <w:rFonts w:ascii="Times New Roman" w:hAnsi="Times New Roman" w:cs="Times New Roman"/>
          <w:b w:val="0"/>
          <w:color w:val="auto"/>
          <w:sz w:val="26"/>
          <w:szCs w:val="26"/>
        </w:rPr>
      </w:pPr>
      <w:bookmarkStart w:id="15" w:name="_Toc52980837"/>
      <w:r w:rsidRPr="00154D9F">
        <w:rPr>
          <w:rFonts w:ascii="Times New Roman" w:hAnsi="Times New Roman" w:cs="Times New Roman"/>
          <w:b w:val="0"/>
          <w:color w:val="auto"/>
          <w:sz w:val="26"/>
          <w:szCs w:val="26"/>
        </w:rPr>
        <w:t>1.</w:t>
      </w:r>
      <w:r w:rsidR="00767A34" w:rsidRPr="00154D9F">
        <w:rPr>
          <w:rFonts w:ascii="Times New Roman" w:hAnsi="Times New Roman" w:cs="Times New Roman"/>
          <w:b w:val="0"/>
          <w:color w:val="auto"/>
          <w:sz w:val="26"/>
          <w:szCs w:val="26"/>
        </w:rPr>
        <w:t xml:space="preserve">8. </w:t>
      </w:r>
      <w:r w:rsidR="00767A34" w:rsidRPr="00601C6A">
        <w:rPr>
          <w:rFonts w:ascii="Times New Roman" w:hAnsi="Times New Roman" w:cs="Times New Roman"/>
          <w:b w:val="0"/>
          <w:color w:val="auto"/>
          <w:sz w:val="26"/>
          <w:szCs w:val="26"/>
        </w:rPr>
        <w:t>Транспорт и связь</w:t>
      </w:r>
      <w:bookmarkEnd w:id="15"/>
    </w:p>
    <w:p w:rsidR="00A11510" w:rsidRPr="00A32FE7" w:rsidRDefault="00A11510" w:rsidP="00755642">
      <w:pPr>
        <w:spacing w:line="276" w:lineRule="auto"/>
        <w:ind w:firstLine="709"/>
        <w:jc w:val="center"/>
        <w:rPr>
          <w:sz w:val="26"/>
          <w:szCs w:val="26"/>
        </w:rPr>
      </w:pPr>
    </w:p>
    <w:p w:rsidR="00767A34" w:rsidRPr="00A32FE7" w:rsidRDefault="00767A34" w:rsidP="00A32FE7">
      <w:pPr>
        <w:spacing w:line="276" w:lineRule="auto"/>
        <w:ind w:firstLine="709"/>
        <w:jc w:val="both"/>
        <w:rPr>
          <w:sz w:val="26"/>
          <w:szCs w:val="26"/>
        </w:rPr>
      </w:pPr>
      <w:r w:rsidRPr="00A32FE7">
        <w:rPr>
          <w:sz w:val="26"/>
          <w:szCs w:val="26"/>
        </w:rPr>
        <w:t xml:space="preserve">Транспортная система района представлена сетью территориальных автомобильных дорог, а также </w:t>
      </w:r>
      <w:r w:rsidRPr="000E6D1D">
        <w:rPr>
          <w:sz w:val="26"/>
          <w:szCs w:val="26"/>
        </w:rPr>
        <w:t>Западно</w:t>
      </w:r>
      <w:r w:rsidR="000E6D1D" w:rsidRPr="000E6D1D">
        <w:rPr>
          <w:sz w:val="26"/>
          <w:szCs w:val="26"/>
        </w:rPr>
        <w:t>-</w:t>
      </w:r>
      <w:r w:rsidRPr="000E6D1D">
        <w:rPr>
          <w:sz w:val="26"/>
          <w:szCs w:val="26"/>
        </w:rPr>
        <w:t>Сибирской</w:t>
      </w:r>
      <w:r w:rsidRPr="00A32FE7">
        <w:rPr>
          <w:sz w:val="26"/>
          <w:szCs w:val="26"/>
        </w:rPr>
        <w:t xml:space="preserve"> железной дорогой. Строительством, ремонтом и содержанием автомобильных дорог и сооружений занимается ГУП ДХ АК «</w:t>
      </w:r>
      <w:proofErr w:type="gramStart"/>
      <w:r w:rsidR="00150965">
        <w:rPr>
          <w:sz w:val="26"/>
          <w:szCs w:val="26"/>
        </w:rPr>
        <w:t>Троицкое</w:t>
      </w:r>
      <w:proofErr w:type="gramEnd"/>
      <w:r w:rsidRPr="00A32FE7">
        <w:rPr>
          <w:sz w:val="26"/>
          <w:szCs w:val="26"/>
        </w:rPr>
        <w:t xml:space="preserve"> ДСУ». Общая протяженность</w:t>
      </w:r>
      <w:r w:rsidR="001C5B46" w:rsidRPr="001C5B46">
        <w:t xml:space="preserve"> </w:t>
      </w:r>
      <w:r w:rsidR="001C5B46" w:rsidRPr="001C5B46">
        <w:rPr>
          <w:sz w:val="26"/>
          <w:szCs w:val="26"/>
        </w:rPr>
        <w:t>муниципальных</w:t>
      </w:r>
      <w:r w:rsidRPr="00A32FE7">
        <w:rPr>
          <w:sz w:val="26"/>
          <w:szCs w:val="26"/>
        </w:rPr>
        <w:t xml:space="preserve"> дорог в районе составляет </w:t>
      </w:r>
      <w:r w:rsidR="001C5B46" w:rsidRPr="001C5B46">
        <w:rPr>
          <w:sz w:val="26"/>
          <w:szCs w:val="26"/>
        </w:rPr>
        <w:t>879,563</w:t>
      </w:r>
      <w:r w:rsidR="001C5B46">
        <w:rPr>
          <w:sz w:val="26"/>
          <w:szCs w:val="26"/>
        </w:rPr>
        <w:t xml:space="preserve"> </w:t>
      </w:r>
      <w:r w:rsidR="000E6D1D">
        <w:rPr>
          <w:sz w:val="26"/>
          <w:szCs w:val="26"/>
        </w:rPr>
        <w:t>км</w:t>
      </w:r>
      <w:r w:rsidRPr="00A32FE7">
        <w:rPr>
          <w:sz w:val="26"/>
          <w:szCs w:val="26"/>
        </w:rPr>
        <w:t xml:space="preserve">, </w:t>
      </w:r>
      <w:r w:rsidR="001C5B46">
        <w:rPr>
          <w:sz w:val="26"/>
          <w:szCs w:val="26"/>
        </w:rPr>
        <w:t>п</w:t>
      </w:r>
      <w:r w:rsidRPr="00A32FE7">
        <w:rPr>
          <w:sz w:val="26"/>
          <w:szCs w:val="26"/>
        </w:rPr>
        <w:t xml:space="preserve">ротяженность муниципальных дорог с твердым покрытием </w:t>
      </w:r>
      <w:r w:rsidR="00EB7CEA">
        <w:rPr>
          <w:sz w:val="26"/>
          <w:szCs w:val="26"/>
        </w:rPr>
        <w:t>–</w:t>
      </w:r>
      <w:r w:rsidRPr="00A32FE7">
        <w:rPr>
          <w:sz w:val="26"/>
          <w:szCs w:val="26"/>
        </w:rPr>
        <w:t xml:space="preserve"> </w:t>
      </w:r>
      <w:r w:rsidR="001C5B46">
        <w:rPr>
          <w:sz w:val="26"/>
          <w:szCs w:val="26"/>
        </w:rPr>
        <w:t>69,9863</w:t>
      </w:r>
      <w:r w:rsidRPr="00A32FE7">
        <w:rPr>
          <w:sz w:val="26"/>
          <w:szCs w:val="26"/>
        </w:rPr>
        <w:t xml:space="preserve"> км, со щебеночным покрытием – </w:t>
      </w:r>
      <w:r w:rsidR="001C5B46" w:rsidRPr="001C5B46">
        <w:rPr>
          <w:sz w:val="26"/>
          <w:szCs w:val="26"/>
        </w:rPr>
        <w:t xml:space="preserve">809,5767 </w:t>
      </w:r>
      <w:r w:rsidRPr="00A32FE7">
        <w:rPr>
          <w:sz w:val="26"/>
          <w:szCs w:val="26"/>
        </w:rPr>
        <w:t xml:space="preserve">км. Более </w:t>
      </w:r>
      <w:r w:rsidR="007310DA">
        <w:rPr>
          <w:sz w:val="26"/>
          <w:szCs w:val="26"/>
        </w:rPr>
        <w:t>79,5</w:t>
      </w:r>
      <w:r w:rsidRPr="00A32FE7">
        <w:rPr>
          <w:sz w:val="26"/>
          <w:szCs w:val="26"/>
        </w:rPr>
        <w:t xml:space="preserve"> % муниципальных дорог не отвечает нормативным требованиям, в связи с этим ежегодно инвестируются значительные финансовые средства в развитие дорожного хозяйства. Кроме того, производился текущий ремонт дорог практически во всех сельских поселениях района. </w:t>
      </w:r>
    </w:p>
    <w:p w:rsidR="00767A34" w:rsidRPr="00A32FE7" w:rsidRDefault="00767A34" w:rsidP="00A32FE7">
      <w:pPr>
        <w:spacing w:line="276" w:lineRule="auto"/>
        <w:ind w:firstLine="709"/>
        <w:jc w:val="both"/>
        <w:rPr>
          <w:sz w:val="26"/>
          <w:szCs w:val="26"/>
        </w:rPr>
      </w:pPr>
      <w:r w:rsidRPr="00A32FE7">
        <w:rPr>
          <w:sz w:val="26"/>
          <w:szCs w:val="26"/>
        </w:rPr>
        <w:t>Автомобильный парк района на начало 20</w:t>
      </w:r>
      <w:r w:rsidR="001B412B">
        <w:rPr>
          <w:sz w:val="26"/>
          <w:szCs w:val="26"/>
        </w:rPr>
        <w:t>20</w:t>
      </w:r>
      <w:r w:rsidRPr="00A32FE7">
        <w:rPr>
          <w:sz w:val="26"/>
          <w:szCs w:val="26"/>
        </w:rPr>
        <w:t xml:space="preserve"> года составлял </w:t>
      </w:r>
      <w:r w:rsidR="001B412B">
        <w:rPr>
          <w:sz w:val="26"/>
          <w:szCs w:val="26"/>
        </w:rPr>
        <w:t>7857</w:t>
      </w:r>
      <w:r w:rsidRPr="00A32FE7">
        <w:rPr>
          <w:sz w:val="26"/>
          <w:szCs w:val="26"/>
        </w:rPr>
        <w:t xml:space="preserve"> единиц автомобилей, в том числе  в личной собственности граждан </w:t>
      </w:r>
      <w:r w:rsidR="001B412B">
        <w:rPr>
          <w:sz w:val="26"/>
          <w:szCs w:val="26"/>
        </w:rPr>
        <w:t>6825</w:t>
      </w:r>
      <w:r w:rsidRPr="00A32FE7">
        <w:rPr>
          <w:sz w:val="26"/>
          <w:szCs w:val="26"/>
        </w:rPr>
        <w:t xml:space="preserve"> ед. </w:t>
      </w:r>
    </w:p>
    <w:p w:rsidR="005D057C" w:rsidRDefault="00767A34" w:rsidP="00A32FE7">
      <w:pPr>
        <w:spacing w:line="276" w:lineRule="auto"/>
        <w:ind w:firstLine="709"/>
        <w:jc w:val="both"/>
        <w:rPr>
          <w:sz w:val="26"/>
          <w:szCs w:val="26"/>
        </w:rPr>
      </w:pPr>
      <w:r w:rsidRPr="008F23F9">
        <w:rPr>
          <w:sz w:val="26"/>
          <w:szCs w:val="26"/>
        </w:rPr>
        <w:lastRenderedPageBreak/>
        <w:t xml:space="preserve"> </w:t>
      </w:r>
      <w:proofErr w:type="spellStart"/>
      <w:r w:rsidR="00F55F01" w:rsidRPr="00F55F01">
        <w:rPr>
          <w:sz w:val="26"/>
          <w:szCs w:val="26"/>
        </w:rPr>
        <w:t>Пассажироперевозки</w:t>
      </w:r>
      <w:proofErr w:type="spellEnd"/>
      <w:r w:rsidR="00F55F01" w:rsidRPr="00F55F01">
        <w:rPr>
          <w:sz w:val="26"/>
          <w:szCs w:val="26"/>
        </w:rPr>
        <w:t xml:space="preserve"> по муниципальной маршрутной сети района осуществляет ООО «Троицкое АТП»</w:t>
      </w:r>
      <w:r w:rsidRPr="008F23F9">
        <w:rPr>
          <w:sz w:val="26"/>
          <w:szCs w:val="26"/>
        </w:rPr>
        <w:t xml:space="preserve">. </w:t>
      </w:r>
    </w:p>
    <w:p w:rsidR="00D408D7" w:rsidRPr="00A32FE7" w:rsidRDefault="00767A34" w:rsidP="00A32FE7">
      <w:pPr>
        <w:spacing w:line="276" w:lineRule="auto"/>
        <w:ind w:firstLine="709"/>
        <w:jc w:val="both"/>
        <w:rPr>
          <w:sz w:val="26"/>
          <w:szCs w:val="26"/>
        </w:rPr>
      </w:pPr>
      <w:r w:rsidRPr="00A32FE7">
        <w:rPr>
          <w:sz w:val="26"/>
          <w:szCs w:val="26"/>
        </w:rPr>
        <w:t xml:space="preserve">Услуги связи в районе оказывают 2 организации: </w:t>
      </w:r>
      <w:r w:rsidR="009E5EF5">
        <w:rPr>
          <w:sz w:val="26"/>
          <w:szCs w:val="26"/>
        </w:rPr>
        <w:t xml:space="preserve">Троицкий </w:t>
      </w:r>
      <w:r w:rsidRPr="00A32FE7">
        <w:rPr>
          <w:sz w:val="26"/>
          <w:szCs w:val="26"/>
        </w:rPr>
        <w:t xml:space="preserve">филиал </w:t>
      </w:r>
      <w:proofErr w:type="spellStart"/>
      <w:r w:rsidR="009E5EF5">
        <w:rPr>
          <w:sz w:val="26"/>
          <w:szCs w:val="26"/>
        </w:rPr>
        <w:t>Новоалтайского</w:t>
      </w:r>
      <w:proofErr w:type="spellEnd"/>
      <w:r w:rsidR="009E5EF5">
        <w:rPr>
          <w:sz w:val="26"/>
          <w:szCs w:val="26"/>
        </w:rPr>
        <w:t xml:space="preserve"> </w:t>
      </w:r>
      <w:r w:rsidRPr="00A32FE7">
        <w:rPr>
          <w:sz w:val="26"/>
          <w:szCs w:val="26"/>
        </w:rPr>
        <w:t xml:space="preserve"> почтамта Управления Федеральной почтовой связи Алтайского края (почтовая связь)  и  ОАО «Ростелеком»  Алтайский филиал (телефонная связь). Количество квартирных телефонов на </w:t>
      </w:r>
      <w:r w:rsidRPr="001240CD">
        <w:rPr>
          <w:sz w:val="26"/>
          <w:szCs w:val="26"/>
        </w:rPr>
        <w:t>1000 человек н</w:t>
      </w:r>
      <w:r w:rsidR="009B5E07" w:rsidRPr="001240CD">
        <w:rPr>
          <w:sz w:val="26"/>
          <w:szCs w:val="26"/>
        </w:rPr>
        <w:t xml:space="preserve">аселения  </w:t>
      </w:r>
      <w:r w:rsidR="009E5EF5" w:rsidRPr="001240CD">
        <w:rPr>
          <w:sz w:val="26"/>
          <w:szCs w:val="26"/>
        </w:rPr>
        <w:t>Троицкого</w:t>
      </w:r>
      <w:r w:rsidR="009B5E07" w:rsidRPr="001240CD">
        <w:rPr>
          <w:sz w:val="26"/>
          <w:szCs w:val="26"/>
        </w:rPr>
        <w:t xml:space="preserve"> района </w:t>
      </w:r>
      <w:r w:rsidRPr="001240CD">
        <w:rPr>
          <w:sz w:val="26"/>
          <w:szCs w:val="26"/>
        </w:rPr>
        <w:t xml:space="preserve"> составляет </w:t>
      </w:r>
      <w:r w:rsidR="001240CD" w:rsidRPr="001240CD">
        <w:rPr>
          <w:sz w:val="26"/>
          <w:szCs w:val="26"/>
        </w:rPr>
        <w:t>115,7</w:t>
      </w:r>
      <w:r w:rsidRPr="001240CD">
        <w:rPr>
          <w:sz w:val="26"/>
          <w:szCs w:val="26"/>
        </w:rPr>
        <w:t xml:space="preserve">. </w:t>
      </w:r>
      <w:r w:rsidRPr="00A32FE7">
        <w:rPr>
          <w:sz w:val="26"/>
          <w:szCs w:val="26"/>
        </w:rPr>
        <w:t xml:space="preserve">За  последние  годы увеличилось количество портов </w:t>
      </w:r>
      <w:r w:rsidRPr="00672519">
        <w:rPr>
          <w:sz w:val="26"/>
          <w:szCs w:val="26"/>
        </w:rPr>
        <w:t>широкополосного</w:t>
      </w:r>
      <w:r w:rsidRPr="00A32FE7">
        <w:rPr>
          <w:sz w:val="26"/>
          <w:szCs w:val="26"/>
        </w:rPr>
        <w:t xml:space="preserve"> доступа в интернет в с. </w:t>
      </w:r>
      <w:r w:rsidR="001240CD">
        <w:rPr>
          <w:sz w:val="26"/>
          <w:szCs w:val="26"/>
        </w:rPr>
        <w:t>Озеро-Петровское</w:t>
      </w:r>
      <w:r w:rsidRPr="00A32FE7">
        <w:rPr>
          <w:sz w:val="26"/>
          <w:szCs w:val="26"/>
        </w:rPr>
        <w:t xml:space="preserve">, </w:t>
      </w:r>
      <w:proofErr w:type="spellStart"/>
      <w:r w:rsidRPr="00A32FE7">
        <w:rPr>
          <w:sz w:val="26"/>
          <w:szCs w:val="26"/>
        </w:rPr>
        <w:t>с</w:t>
      </w:r>
      <w:proofErr w:type="gramStart"/>
      <w:r w:rsidRPr="00A32FE7">
        <w:rPr>
          <w:sz w:val="26"/>
          <w:szCs w:val="26"/>
        </w:rPr>
        <w:t>.</w:t>
      </w:r>
      <w:r w:rsidR="001240CD">
        <w:rPr>
          <w:sz w:val="26"/>
          <w:szCs w:val="26"/>
        </w:rPr>
        <w:t>З</w:t>
      </w:r>
      <w:proofErr w:type="gramEnd"/>
      <w:r w:rsidR="001240CD">
        <w:rPr>
          <w:sz w:val="26"/>
          <w:szCs w:val="26"/>
        </w:rPr>
        <w:t>аводское</w:t>
      </w:r>
      <w:proofErr w:type="spellEnd"/>
      <w:r w:rsidRPr="00A32FE7">
        <w:rPr>
          <w:sz w:val="26"/>
          <w:szCs w:val="26"/>
        </w:rPr>
        <w:t xml:space="preserve">, </w:t>
      </w:r>
      <w:r w:rsidR="00C83A6A">
        <w:rPr>
          <w:sz w:val="26"/>
          <w:szCs w:val="26"/>
        </w:rPr>
        <w:t xml:space="preserve">                         </w:t>
      </w:r>
      <w:r w:rsidRPr="00A32FE7">
        <w:rPr>
          <w:sz w:val="26"/>
          <w:szCs w:val="26"/>
        </w:rPr>
        <w:t>с. Боровлянке</w:t>
      </w:r>
      <w:r w:rsidR="001240CD">
        <w:rPr>
          <w:sz w:val="26"/>
          <w:szCs w:val="26"/>
        </w:rPr>
        <w:t xml:space="preserve">, с. </w:t>
      </w:r>
      <w:proofErr w:type="spellStart"/>
      <w:r w:rsidR="001240CD">
        <w:rPr>
          <w:sz w:val="26"/>
          <w:szCs w:val="26"/>
        </w:rPr>
        <w:t>Многоозёрное</w:t>
      </w:r>
      <w:proofErr w:type="spellEnd"/>
      <w:r w:rsidR="001240CD">
        <w:rPr>
          <w:sz w:val="26"/>
          <w:szCs w:val="26"/>
        </w:rPr>
        <w:t xml:space="preserve">, </w:t>
      </w:r>
      <w:proofErr w:type="spellStart"/>
      <w:r w:rsidR="001240CD">
        <w:rPr>
          <w:sz w:val="26"/>
          <w:szCs w:val="26"/>
        </w:rPr>
        <w:t>с.Загайново</w:t>
      </w:r>
      <w:proofErr w:type="spellEnd"/>
      <w:r w:rsidR="001240CD">
        <w:rPr>
          <w:sz w:val="26"/>
          <w:szCs w:val="26"/>
        </w:rPr>
        <w:t xml:space="preserve">, с. Зеленая Поляна, с. Белое, п. </w:t>
      </w:r>
      <w:proofErr w:type="spellStart"/>
      <w:r w:rsidR="001240CD">
        <w:rPr>
          <w:sz w:val="26"/>
          <w:szCs w:val="26"/>
        </w:rPr>
        <w:t>Беловский</w:t>
      </w:r>
      <w:proofErr w:type="spellEnd"/>
      <w:r w:rsidR="001240CD">
        <w:rPr>
          <w:sz w:val="26"/>
          <w:szCs w:val="26"/>
        </w:rPr>
        <w:t xml:space="preserve">, с. </w:t>
      </w:r>
      <w:proofErr w:type="spellStart"/>
      <w:r w:rsidR="001240CD">
        <w:rPr>
          <w:sz w:val="26"/>
          <w:szCs w:val="26"/>
        </w:rPr>
        <w:t>У</w:t>
      </w:r>
      <w:r w:rsidR="00672519">
        <w:rPr>
          <w:sz w:val="26"/>
          <w:szCs w:val="26"/>
        </w:rPr>
        <w:t>сть</w:t>
      </w:r>
      <w:proofErr w:type="spellEnd"/>
      <w:r w:rsidR="00672519">
        <w:rPr>
          <w:sz w:val="26"/>
          <w:szCs w:val="26"/>
        </w:rPr>
        <w:t>-Гавриловка.</w:t>
      </w:r>
      <w:r w:rsidRPr="00A32FE7">
        <w:rPr>
          <w:sz w:val="26"/>
          <w:szCs w:val="26"/>
        </w:rPr>
        <w:t xml:space="preserve"> Кроме того, в районе действуют операторы мобильной связи: МТС, Билайн, Мегафон</w:t>
      </w:r>
      <w:r w:rsidR="009B5E07">
        <w:rPr>
          <w:sz w:val="26"/>
          <w:szCs w:val="26"/>
        </w:rPr>
        <w:t xml:space="preserve"> и </w:t>
      </w:r>
      <w:proofErr w:type="gramStart"/>
      <w:r w:rsidR="00461A1C">
        <w:rPr>
          <w:sz w:val="26"/>
          <w:szCs w:val="26"/>
        </w:rPr>
        <w:t>Теле</w:t>
      </w:r>
      <w:proofErr w:type="gramEnd"/>
      <w:r w:rsidR="00461A1C">
        <w:rPr>
          <w:sz w:val="26"/>
          <w:szCs w:val="26"/>
        </w:rPr>
        <w:t xml:space="preserve"> 2</w:t>
      </w:r>
      <w:r w:rsidRPr="00A32FE7">
        <w:rPr>
          <w:sz w:val="26"/>
          <w:szCs w:val="26"/>
        </w:rPr>
        <w:t xml:space="preserve">. Мобильной связью покрыто до 90% всей площади района. Тем не </w:t>
      </w:r>
      <w:proofErr w:type="gramStart"/>
      <w:r w:rsidRPr="00A32FE7">
        <w:rPr>
          <w:sz w:val="26"/>
          <w:szCs w:val="26"/>
        </w:rPr>
        <w:t>менее</w:t>
      </w:r>
      <w:proofErr w:type="gramEnd"/>
      <w:r w:rsidRPr="00A32FE7">
        <w:rPr>
          <w:sz w:val="26"/>
          <w:szCs w:val="26"/>
        </w:rPr>
        <w:t xml:space="preserve"> обеспеченность мобильной связью и мобильным интернетом в районе является недостаточной. Необходимо продолжать работу по увеличению территории покрытия в формате </w:t>
      </w:r>
      <w:r w:rsidR="009B5E07" w:rsidRPr="009B5E07">
        <w:rPr>
          <w:sz w:val="26"/>
          <w:szCs w:val="26"/>
        </w:rPr>
        <w:t>4</w:t>
      </w:r>
      <w:r w:rsidRPr="00A32FE7">
        <w:rPr>
          <w:sz w:val="26"/>
          <w:szCs w:val="26"/>
        </w:rPr>
        <w:t>G для повышения качества услуг связи</w:t>
      </w:r>
    </w:p>
    <w:p w:rsidR="000341A4" w:rsidRDefault="00F4352D" w:rsidP="00154D9F">
      <w:pPr>
        <w:pStyle w:val="3"/>
        <w:jc w:val="center"/>
        <w:rPr>
          <w:rStyle w:val="11"/>
          <w:rFonts w:eastAsia="Calibri"/>
          <w:b w:val="0"/>
          <w:u w:val="none"/>
        </w:rPr>
      </w:pPr>
      <w:bookmarkStart w:id="16" w:name="_Toc448502095"/>
      <w:bookmarkStart w:id="17" w:name="_Toc52980838"/>
      <w:r w:rsidRPr="00154D9F">
        <w:rPr>
          <w:rStyle w:val="11"/>
          <w:rFonts w:eastAsia="Calibri"/>
          <w:b w:val="0"/>
          <w:u w:val="none"/>
        </w:rPr>
        <w:t>1.</w:t>
      </w:r>
      <w:r w:rsidR="000341A4" w:rsidRPr="00154D9F">
        <w:rPr>
          <w:rStyle w:val="11"/>
          <w:rFonts w:eastAsia="Calibri"/>
          <w:b w:val="0"/>
          <w:u w:val="none"/>
        </w:rPr>
        <w:t>9. Тенденции в развитии отраслей социальной сферы</w:t>
      </w:r>
      <w:bookmarkEnd w:id="16"/>
      <w:bookmarkEnd w:id="17"/>
    </w:p>
    <w:p w:rsidR="008620B0" w:rsidRPr="008620B0" w:rsidRDefault="008620B0" w:rsidP="008620B0">
      <w:pPr>
        <w:rPr>
          <w:rFonts w:eastAsia="Calibri"/>
        </w:rPr>
      </w:pPr>
    </w:p>
    <w:p w:rsidR="008620B0" w:rsidRPr="008620B0" w:rsidRDefault="008620B0" w:rsidP="008620B0">
      <w:pPr>
        <w:jc w:val="both"/>
        <w:rPr>
          <w:rFonts w:eastAsia="Calibri"/>
        </w:rPr>
      </w:pPr>
      <w:r>
        <w:rPr>
          <w:rFonts w:eastAsia="Calibri"/>
          <w:sz w:val="28"/>
          <w:szCs w:val="28"/>
        </w:rPr>
        <w:t xml:space="preserve">             Социальная сфера Троицкого района представлена государственными и муниципальными учреждениями образования, здравоохранения, культуры, физической культуры и спорта, социального обслуживания.</w:t>
      </w:r>
    </w:p>
    <w:p w:rsidR="008620B0" w:rsidRPr="008620B0" w:rsidRDefault="008620B0" w:rsidP="008620B0">
      <w:pPr>
        <w:jc w:val="both"/>
        <w:rPr>
          <w:rFonts w:eastAsia="Calibri"/>
        </w:rPr>
      </w:pPr>
      <w:r>
        <w:rPr>
          <w:rFonts w:eastAsia="Calibri"/>
        </w:rPr>
        <w:t xml:space="preserve">                  </w:t>
      </w:r>
      <w:r>
        <w:rPr>
          <w:sz w:val="28"/>
          <w:szCs w:val="28"/>
        </w:rPr>
        <w:t>В результате проведенных в 2018 году оптимизационных мероприятий, направленных на повышение эффективности бюджетных расходов и повышение качества образования, в структуре системы образования произошли существенные изменения. Сегодня в районе функционируют 6 общеобразовательных учреждений, которые обслуживают 14 общеобразовательных школ, 6 детских садов</w:t>
      </w:r>
      <w:r w:rsidR="00B064F4">
        <w:rPr>
          <w:sz w:val="28"/>
          <w:szCs w:val="28"/>
        </w:rPr>
        <w:t>.</w:t>
      </w:r>
      <w:r>
        <w:rPr>
          <w:sz w:val="28"/>
          <w:szCs w:val="28"/>
        </w:rPr>
        <w:t xml:space="preserve"> </w:t>
      </w:r>
      <w:r w:rsidR="00B064F4">
        <w:rPr>
          <w:sz w:val="28"/>
          <w:szCs w:val="28"/>
        </w:rPr>
        <w:t>3</w:t>
      </w:r>
      <w:r>
        <w:rPr>
          <w:sz w:val="28"/>
          <w:szCs w:val="28"/>
        </w:rPr>
        <w:t xml:space="preserve"> дошкольных образовательных учреждения, которые включают </w:t>
      </w:r>
      <w:r w:rsidR="00B064F4">
        <w:rPr>
          <w:sz w:val="28"/>
          <w:szCs w:val="28"/>
        </w:rPr>
        <w:t>9</w:t>
      </w:r>
      <w:r>
        <w:rPr>
          <w:sz w:val="28"/>
          <w:szCs w:val="28"/>
        </w:rPr>
        <w:t xml:space="preserve"> детских садов, ДЮСШ. Организован подвоз детей 1</w:t>
      </w:r>
      <w:r w:rsidR="0057433C">
        <w:rPr>
          <w:sz w:val="28"/>
          <w:szCs w:val="28"/>
        </w:rPr>
        <w:t xml:space="preserve">2 </w:t>
      </w:r>
      <w:r>
        <w:rPr>
          <w:sz w:val="28"/>
          <w:szCs w:val="28"/>
        </w:rPr>
        <w:t>автобусами по 1</w:t>
      </w:r>
      <w:r w:rsidR="0057433C">
        <w:rPr>
          <w:sz w:val="28"/>
          <w:szCs w:val="28"/>
        </w:rPr>
        <w:t>2</w:t>
      </w:r>
      <w:r>
        <w:rPr>
          <w:sz w:val="28"/>
          <w:szCs w:val="28"/>
        </w:rPr>
        <w:t xml:space="preserve"> школьным маршрутам (</w:t>
      </w:r>
      <w:r w:rsidR="0057433C">
        <w:rPr>
          <w:sz w:val="28"/>
          <w:szCs w:val="28"/>
        </w:rPr>
        <w:t>210</w:t>
      </w:r>
      <w:r>
        <w:rPr>
          <w:sz w:val="28"/>
          <w:szCs w:val="28"/>
        </w:rPr>
        <w:t xml:space="preserve"> учеников). Свыше 95 % детей </w:t>
      </w:r>
      <w:proofErr w:type="gramStart"/>
      <w:r>
        <w:rPr>
          <w:sz w:val="28"/>
          <w:szCs w:val="28"/>
        </w:rPr>
        <w:t>обеспечены</w:t>
      </w:r>
      <w:proofErr w:type="gramEnd"/>
      <w:r>
        <w:rPr>
          <w:sz w:val="28"/>
          <w:szCs w:val="28"/>
        </w:rPr>
        <w:t xml:space="preserve"> в школах горячим питанием</w:t>
      </w:r>
      <w:r w:rsidR="0057433C">
        <w:rPr>
          <w:sz w:val="28"/>
          <w:szCs w:val="28"/>
        </w:rPr>
        <w:t>.</w:t>
      </w:r>
    </w:p>
    <w:p w:rsidR="00136445" w:rsidRPr="005A51A2" w:rsidRDefault="00136445" w:rsidP="00136445">
      <w:pPr>
        <w:keepNext/>
        <w:widowControl w:val="0"/>
        <w:ind w:firstLine="720"/>
        <w:contextualSpacing/>
        <w:jc w:val="right"/>
        <w:rPr>
          <w:rStyle w:val="11"/>
          <w:rFonts w:eastAsia="Calibri"/>
          <w:u w:val="none"/>
        </w:rPr>
      </w:pPr>
      <w:r w:rsidRPr="005A51A2">
        <w:rPr>
          <w:rStyle w:val="11"/>
          <w:rFonts w:eastAsia="Calibri"/>
          <w:u w:val="none"/>
        </w:rPr>
        <w:t>Таблица</w:t>
      </w:r>
      <w:r w:rsidR="005A51A2" w:rsidRPr="005A51A2">
        <w:rPr>
          <w:rStyle w:val="11"/>
          <w:rFonts w:eastAsia="Calibri"/>
          <w:u w:val="none"/>
        </w:rPr>
        <w:t xml:space="preserve"> </w:t>
      </w:r>
      <w:r w:rsidR="0045144B">
        <w:rPr>
          <w:rStyle w:val="11"/>
          <w:rFonts w:eastAsia="Calibri"/>
          <w:u w:val="none"/>
        </w:rPr>
        <w:t>10</w:t>
      </w:r>
    </w:p>
    <w:p w:rsidR="00136445" w:rsidRPr="005A51A2" w:rsidRDefault="00645106" w:rsidP="008B0360">
      <w:pPr>
        <w:keepNext/>
        <w:widowControl w:val="0"/>
        <w:contextualSpacing/>
        <w:rPr>
          <w:rStyle w:val="11"/>
          <w:rFonts w:eastAsia="Calibri"/>
          <w:u w:val="none"/>
        </w:rPr>
      </w:pPr>
      <w:r w:rsidRPr="005A51A2">
        <w:rPr>
          <w:rStyle w:val="11"/>
          <w:rFonts w:eastAsia="Calibri"/>
          <w:u w:val="none"/>
        </w:rPr>
        <w:t xml:space="preserve">Развитие отраслей социальной сферы </w:t>
      </w:r>
    </w:p>
    <w:tbl>
      <w:tblPr>
        <w:tblW w:w="9787" w:type="dxa"/>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756"/>
        <w:gridCol w:w="757"/>
        <w:gridCol w:w="756"/>
        <w:gridCol w:w="757"/>
        <w:gridCol w:w="756"/>
        <w:gridCol w:w="757"/>
        <w:gridCol w:w="756"/>
        <w:gridCol w:w="757"/>
        <w:gridCol w:w="756"/>
        <w:gridCol w:w="757"/>
      </w:tblGrid>
      <w:tr w:rsidR="00461D76" w:rsidRPr="001D6C78" w:rsidTr="00750F59">
        <w:trPr>
          <w:jc w:val="center"/>
        </w:trPr>
        <w:tc>
          <w:tcPr>
            <w:tcW w:w="2222" w:type="dxa"/>
            <w:shd w:val="clear" w:color="auto" w:fill="FFFFFF"/>
          </w:tcPr>
          <w:p w:rsidR="001D6C78" w:rsidRPr="001D6C78" w:rsidRDefault="001D6C78" w:rsidP="008B0360">
            <w:pPr>
              <w:autoSpaceDE w:val="0"/>
              <w:autoSpaceDN w:val="0"/>
              <w:adjustRightInd w:val="0"/>
              <w:jc w:val="center"/>
              <w:rPr>
                <w:sz w:val="20"/>
                <w:szCs w:val="20"/>
              </w:rPr>
            </w:pPr>
            <w:r w:rsidRPr="001D6C78">
              <w:rPr>
                <w:sz w:val="20"/>
                <w:szCs w:val="20"/>
              </w:rPr>
              <w:t>Наименование показателя</w:t>
            </w:r>
          </w:p>
        </w:tc>
        <w:tc>
          <w:tcPr>
            <w:tcW w:w="756" w:type="dxa"/>
            <w:shd w:val="clear" w:color="auto" w:fill="FFFFFF"/>
          </w:tcPr>
          <w:p w:rsidR="001D6C78" w:rsidRPr="001D6C78" w:rsidRDefault="001D6C78" w:rsidP="008B0360">
            <w:pPr>
              <w:autoSpaceDE w:val="0"/>
              <w:autoSpaceDN w:val="0"/>
              <w:adjustRightInd w:val="0"/>
              <w:jc w:val="center"/>
              <w:rPr>
                <w:sz w:val="20"/>
                <w:szCs w:val="20"/>
              </w:rPr>
            </w:pPr>
            <w:r>
              <w:rPr>
                <w:sz w:val="20"/>
                <w:szCs w:val="20"/>
              </w:rPr>
              <w:t>2010 год</w:t>
            </w:r>
          </w:p>
        </w:tc>
        <w:tc>
          <w:tcPr>
            <w:tcW w:w="757" w:type="dxa"/>
            <w:shd w:val="clear" w:color="auto" w:fill="FFFFFF"/>
          </w:tcPr>
          <w:p w:rsidR="001D6C78" w:rsidRPr="001D6C78" w:rsidRDefault="001D6C78" w:rsidP="008B0360">
            <w:pPr>
              <w:autoSpaceDE w:val="0"/>
              <w:autoSpaceDN w:val="0"/>
              <w:adjustRightInd w:val="0"/>
              <w:jc w:val="center"/>
              <w:rPr>
                <w:sz w:val="20"/>
                <w:szCs w:val="20"/>
              </w:rPr>
            </w:pPr>
            <w:r w:rsidRPr="001D6C78">
              <w:rPr>
                <w:sz w:val="20"/>
                <w:szCs w:val="20"/>
              </w:rPr>
              <w:t>2011 год</w:t>
            </w:r>
          </w:p>
        </w:tc>
        <w:tc>
          <w:tcPr>
            <w:tcW w:w="756" w:type="dxa"/>
            <w:shd w:val="clear" w:color="auto" w:fill="FFFFFF"/>
          </w:tcPr>
          <w:p w:rsidR="001D6C78" w:rsidRPr="001D6C78" w:rsidRDefault="001D6C78" w:rsidP="008B0360">
            <w:pPr>
              <w:autoSpaceDE w:val="0"/>
              <w:autoSpaceDN w:val="0"/>
              <w:adjustRightInd w:val="0"/>
              <w:jc w:val="center"/>
              <w:rPr>
                <w:sz w:val="20"/>
                <w:szCs w:val="20"/>
              </w:rPr>
            </w:pPr>
            <w:r w:rsidRPr="001D6C78">
              <w:rPr>
                <w:sz w:val="20"/>
                <w:szCs w:val="20"/>
              </w:rPr>
              <w:t>2012 год</w:t>
            </w:r>
          </w:p>
        </w:tc>
        <w:tc>
          <w:tcPr>
            <w:tcW w:w="757" w:type="dxa"/>
            <w:shd w:val="clear" w:color="auto" w:fill="FFFFFF"/>
          </w:tcPr>
          <w:p w:rsidR="001D6C78" w:rsidRPr="001D6C78" w:rsidRDefault="001D6C78" w:rsidP="008B0360">
            <w:pPr>
              <w:autoSpaceDE w:val="0"/>
              <w:autoSpaceDN w:val="0"/>
              <w:adjustRightInd w:val="0"/>
              <w:jc w:val="center"/>
              <w:rPr>
                <w:sz w:val="20"/>
                <w:szCs w:val="20"/>
              </w:rPr>
            </w:pPr>
            <w:r w:rsidRPr="001D6C78">
              <w:rPr>
                <w:sz w:val="20"/>
                <w:szCs w:val="20"/>
              </w:rPr>
              <w:t>2013 год</w:t>
            </w:r>
          </w:p>
        </w:tc>
        <w:tc>
          <w:tcPr>
            <w:tcW w:w="756" w:type="dxa"/>
            <w:shd w:val="clear" w:color="auto" w:fill="FFFFFF"/>
          </w:tcPr>
          <w:p w:rsidR="001D6C78" w:rsidRPr="001D6C78" w:rsidRDefault="001D6C78" w:rsidP="008B0360">
            <w:pPr>
              <w:autoSpaceDE w:val="0"/>
              <w:autoSpaceDN w:val="0"/>
              <w:adjustRightInd w:val="0"/>
              <w:jc w:val="center"/>
              <w:rPr>
                <w:sz w:val="20"/>
                <w:szCs w:val="20"/>
              </w:rPr>
            </w:pPr>
            <w:r w:rsidRPr="001D6C78">
              <w:rPr>
                <w:sz w:val="20"/>
                <w:szCs w:val="20"/>
              </w:rPr>
              <w:t>2014 год</w:t>
            </w:r>
          </w:p>
        </w:tc>
        <w:tc>
          <w:tcPr>
            <w:tcW w:w="757" w:type="dxa"/>
            <w:shd w:val="clear" w:color="auto" w:fill="FFFFFF"/>
          </w:tcPr>
          <w:p w:rsidR="001D6C78" w:rsidRPr="001D6C78" w:rsidRDefault="001D6C78" w:rsidP="008B0360">
            <w:pPr>
              <w:autoSpaceDE w:val="0"/>
              <w:autoSpaceDN w:val="0"/>
              <w:adjustRightInd w:val="0"/>
              <w:jc w:val="center"/>
              <w:rPr>
                <w:sz w:val="20"/>
                <w:szCs w:val="20"/>
              </w:rPr>
            </w:pPr>
            <w:r w:rsidRPr="001D6C78">
              <w:rPr>
                <w:sz w:val="20"/>
                <w:szCs w:val="20"/>
              </w:rPr>
              <w:t>2015 год</w:t>
            </w:r>
          </w:p>
        </w:tc>
        <w:tc>
          <w:tcPr>
            <w:tcW w:w="756" w:type="dxa"/>
            <w:shd w:val="clear" w:color="auto" w:fill="FFFFFF"/>
          </w:tcPr>
          <w:p w:rsidR="001D6C78" w:rsidRPr="001D6C78" w:rsidRDefault="001D6C78" w:rsidP="008B0360">
            <w:pPr>
              <w:autoSpaceDE w:val="0"/>
              <w:autoSpaceDN w:val="0"/>
              <w:adjustRightInd w:val="0"/>
              <w:jc w:val="center"/>
              <w:rPr>
                <w:sz w:val="20"/>
                <w:szCs w:val="20"/>
              </w:rPr>
            </w:pPr>
            <w:r>
              <w:rPr>
                <w:sz w:val="20"/>
                <w:szCs w:val="20"/>
              </w:rPr>
              <w:t>2016 год</w:t>
            </w:r>
          </w:p>
        </w:tc>
        <w:tc>
          <w:tcPr>
            <w:tcW w:w="757" w:type="dxa"/>
            <w:shd w:val="clear" w:color="auto" w:fill="FFFFFF"/>
          </w:tcPr>
          <w:p w:rsidR="001D6C78" w:rsidRPr="001D6C78" w:rsidRDefault="001D6C78" w:rsidP="002440D3">
            <w:pPr>
              <w:autoSpaceDE w:val="0"/>
              <w:autoSpaceDN w:val="0"/>
              <w:adjustRightInd w:val="0"/>
              <w:jc w:val="center"/>
              <w:rPr>
                <w:sz w:val="20"/>
                <w:szCs w:val="20"/>
              </w:rPr>
            </w:pPr>
            <w:r>
              <w:rPr>
                <w:sz w:val="20"/>
                <w:szCs w:val="20"/>
              </w:rPr>
              <w:t>201</w:t>
            </w:r>
            <w:r w:rsidR="002440D3">
              <w:rPr>
                <w:sz w:val="20"/>
                <w:szCs w:val="20"/>
              </w:rPr>
              <w:t xml:space="preserve">7 </w:t>
            </w:r>
            <w:r>
              <w:rPr>
                <w:sz w:val="20"/>
                <w:szCs w:val="20"/>
              </w:rPr>
              <w:t>год</w:t>
            </w:r>
          </w:p>
        </w:tc>
        <w:tc>
          <w:tcPr>
            <w:tcW w:w="756" w:type="dxa"/>
            <w:shd w:val="clear" w:color="auto" w:fill="FFFFFF"/>
          </w:tcPr>
          <w:p w:rsidR="001D6C78" w:rsidRPr="001D6C78" w:rsidRDefault="001D6C78" w:rsidP="002440D3">
            <w:pPr>
              <w:autoSpaceDE w:val="0"/>
              <w:autoSpaceDN w:val="0"/>
              <w:adjustRightInd w:val="0"/>
              <w:jc w:val="center"/>
              <w:rPr>
                <w:sz w:val="20"/>
                <w:szCs w:val="20"/>
              </w:rPr>
            </w:pPr>
            <w:r>
              <w:rPr>
                <w:sz w:val="20"/>
                <w:szCs w:val="20"/>
              </w:rPr>
              <w:t>201</w:t>
            </w:r>
            <w:r w:rsidR="002440D3">
              <w:rPr>
                <w:sz w:val="20"/>
                <w:szCs w:val="20"/>
              </w:rPr>
              <w:t>8</w:t>
            </w:r>
            <w:r>
              <w:rPr>
                <w:sz w:val="20"/>
                <w:szCs w:val="20"/>
              </w:rPr>
              <w:t xml:space="preserve"> год</w:t>
            </w:r>
          </w:p>
        </w:tc>
        <w:tc>
          <w:tcPr>
            <w:tcW w:w="757" w:type="dxa"/>
            <w:shd w:val="clear" w:color="auto" w:fill="FFFFFF"/>
          </w:tcPr>
          <w:p w:rsidR="001D6C78" w:rsidRPr="001D6C78" w:rsidRDefault="001D6C78" w:rsidP="002440D3">
            <w:pPr>
              <w:autoSpaceDE w:val="0"/>
              <w:autoSpaceDN w:val="0"/>
              <w:adjustRightInd w:val="0"/>
              <w:jc w:val="center"/>
              <w:rPr>
                <w:sz w:val="20"/>
                <w:szCs w:val="20"/>
              </w:rPr>
            </w:pPr>
            <w:r>
              <w:rPr>
                <w:sz w:val="20"/>
                <w:szCs w:val="20"/>
              </w:rPr>
              <w:t>20</w:t>
            </w:r>
            <w:r w:rsidR="002440D3">
              <w:rPr>
                <w:sz w:val="20"/>
                <w:szCs w:val="20"/>
              </w:rPr>
              <w:t>19</w:t>
            </w:r>
            <w:r>
              <w:rPr>
                <w:sz w:val="20"/>
                <w:szCs w:val="20"/>
              </w:rPr>
              <w:t xml:space="preserve"> год</w:t>
            </w:r>
          </w:p>
        </w:tc>
      </w:tr>
      <w:tr w:rsidR="001D6C78" w:rsidRPr="001D6C78" w:rsidTr="00750F59">
        <w:trPr>
          <w:jc w:val="center"/>
        </w:trPr>
        <w:tc>
          <w:tcPr>
            <w:tcW w:w="2222" w:type="dxa"/>
          </w:tcPr>
          <w:p w:rsidR="001D6C78" w:rsidRPr="001D6C78" w:rsidRDefault="001D6C78" w:rsidP="00F56CF8">
            <w:pPr>
              <w:autoSpaceDE w:val="0"/>
              <w:autoSpaceDN w:val="0"/>
              <w:adjustRightInd w:val="0"/>
              <w:jc w:val="both"/>
              <w:rPr>
                <w:sz w:val="20"/>
                <w:szCs w:val="20"/>
              </w:rPr>
            </w:pPr>
            <w:r w:rsidRPr="001D6C78">
              <w:rPr>
                <w:sz w:val="20"/>
                <w:szCs w:val="20"/>
              </w:rPr>
              <w:t>Образование</w:t>
            </w:r>
          </w:p>
        </w:tc>
        <w:tc>
          <w:tcPr>
            <w:tcW w:w="756" w:type="dxa"/>
          </w:tcPr>
          <w:p w:rsidR="001D6C78" w:rsidRPr="001D6C78" w:rsidRDefault="001D6C78" w:rsidP="006851F4">
            <w:pPr>
              <w:autoSpaceDE w:val="0"/>
              <w:autoSpaceDN w:val="0"/>
              <w:adjustRightInd w:val="0"/>
              <w:jc w:val="center"/>
              <w:rPr>
                <w:sz w:val="20"/>
                <w:szCs w:val="20"/>
              </w:rPr>
            </w:pPr>
          </w:p>
        </w:tc>
        <w:tc>
          <w:tcPr>
            <w:tcW w:w="757" w:type="dxa"/>
            <w:vAlign w:val="center"/>
          </w:tcPr>
          <w:p w:rsidR="001D6C78" w:rsidRPr="001D6C78" w:rsidRDefault="001D6C78" w:rsidP="006851F4">
            <w:pPr>
              <w:autoSpaceDE w:val="0"/>
              <w:autoSpaceDN w:val="0"/>
              <w:adjustRightInd w:val="0"/>
              <w:jc w:val="center"/>
              <w:rPr>
                <w:sz w:val="20"/>
                <w:szCs w:val="20"/>
              </w:rPr>
            </w:pPr>
          </w:p>
        </w:tc>
        <w:tc>
          <w:tcPr>
            <w:tcW w:w="756" w:type="dxa"/>
            <w:vAlign w:val="center"/>
          </w:tcPr>
          <w:p w:rsidR="001D6C78" w:rsidRPr="001D6C78" w:rsidRDefault="001D6C78" w:rsidP="006851F4">
            <w:pPr>
              <w:autoSpaceDE w:val="0"/>
              <w:autoSpaceDN w:val="0"/>
              <w:adjustRightInd w:val="0"/>
              <w:jc w:val="center"/>
              <w:rPr>
                <w:sz w:val="20"/>
                <w:szCs w:val="20"/>
              </w:rPr>
            </w:pPr>
          </w:p>
        </w:tc>
        <w:tc>
          <w:tcPr>
            <w:tcW w:w="757" w:type="dxa"/>
            <w:vAlign w:val="center"/>
          </w:tcPr>
          <w:p w:rsidR="001D6C78" w:rsidRPr="001D6C78" w:rsidRDefault="001D6C78" w:rsidP="006851F4">
            <w:pPr>
              <w:autoSpaceDE w:val="0"/>
              <w:autoSpaceDN w:val="0"/>
              <w:adjustRightInd w:val="0"/>
              <w:jc w:val="center"/>
              <w:rPr>
                <w:sz w:val="20"/>
                <w:szCs w:val="20"/>
              </w:rPr>
            </w:pPr>
          </w:p>
        </w:tc>
        <w:tc>
          <w:tcPr>
            <w:tcW w:w="756" w:type="dxa"/>
            <w:vAlign w:val="center"/>
          </w:tcPr>
          <w:p w:rsidR="001D6C78" w:rsidRPr="001D6C78" w:rsidRDefault="001D6C78" w:rsidP="006851F4">
            <w:pPr>
              <w:autoSpaceDE w:val="0"/>
              <w:autoSpaceDN w:val="0"/>
              <w:adjustRightInd w:val="0"/>
              <w:jc w:val="center"/>
              <w:rPr>
                <w:sz w:val="20"/>
                <w:szCs w:val="20"/>
              </w:rPr>
            </w:pPr>
          </w:p>
        </w:tc>
        <w:tc>
          <w:tcPr>
            <w:tcW w:w="757" w:type="dxa"/>
            <w:vAlign w:val="center"/>
          </w:tcPr>
          <w:p w:rsidR="001D6C78" w:rsidRPr="001D6C78" w:rsidRDefault="001D6C78" w:rsidP="006851F4">
            <w:pPr>
              <w:autoSpaceDE w:val="0"/>
              <w:autoSpaceDN w:val="0"/>
              <w:adjustRightInd w:val="0"/>
              <w:jc w:val="center"/>
              <w:rPr>
                <w:sz w:val="20"/>
                <w:szCs w:val="20"/>
              </w:rPr>
            </w:pPr>
          </w:p>
        </w:tc>
        <w:tc>
          <w:tcPr>
            <w:tcW w:w="756" w:type="dxa"/>
          </w:tcPr>
          <w:p w:rsidR="001D6C78" w:rsidRPr="001D6C78" w:rsidRDefault="001D6C78" w:rsidP="006851F4">
            <w:pPr>
              <w:autoSpaceDE w:val="0"/>
              <w:autoSpaceDN w:val="0"/>
              <w:adjustRightInd w:val="0"/>
              <w:jc w:val="center"/>
              <w:rPr>
                <w:sz w:val="20"/>
                <w:szCs w:val="20"/>
              </w:rPr>
            </w:pPr>
          </w:p>
        </w:tc>
        <w:tc>
          <w:tcPr>
            <w:tcW w:w="757" w:type="dxa"/>
          </w:tcPr>
          <w:p w:rsidR="001D6C78" w:rsidRPr="001D6C78" w:rsidRDefault="001D6C78" w:rsidP="006851F4">
            <w:pPr>
              <w:autoSpaceDE w:val="0"/>
              <w:autoSpaceDN w:val="0"/>
              <w:adjustRightInd w:val="0"/>
              <w:jc w:val="center"/>
              <w:rPr>
                <w:sz w:val="20"/>
                <w:szCs w:val="20"/>
              </w:rPr>
            </w:pPr>
          </w:p>
        </w:tc>
        <w:tc>
          <w:tcPr>
            <w:tcW w:w="756" w:type="dxa"/>
          </w:tcPr>
          <w:p w:rsidR="001D6C78" w:rsidRPr="001D6C78" w:rsidRDefault="001D6C78" w:rsidP="006851F4">
            <w:pPr>
              <w:autoSpaceDE w:val="0"/>
              <w:autoSpaceDN w:val="0"/>
              <w:adjustRightInd w:val="0"/>
              <w:jc w:val="center"/>
              <w:rPr>
                <w:sz w:val="20"/>
                <w:szCs w:val="20"/>
              </w:rPr>
            </w:pPr>
          </w:p>
        </w:tc>
        <w:tc>
          <w:tcPr>
            <w:tcW w:w="757" w:type="dxa"/>
          </w:tcPr>
          <w:p w:rsidR="001D6C78" w:rsidRPr="001D6C78" w:rsidRDefault="001D6C78" w:rsidP="006851F4">
            <w:pPr>
              <w:autoSpaceDE w:val="0"/>
              <w:autoSpaceDN w:val="0"/>
              <w:adjustRightInd w:val="0"/>
              <w:jc w:val="center"/>
              <w:rPr>
                <w:sz w:val="20"/>
                <w:szCs w:val="20"/>
              </w:rPr>
            </w:pPr>
          </w:p>
        </w:tc>
      </w:tr>
      <w:tr w:rsidR="001D6C78" w:rsidRPr="001D6C78" w:rsidTr="00750F59">
        <w:trPr>
          <w:jc w:val="center"/>
        </w:trPr>
        <w:tc>
          <w:tcPr>
            <w:tcW w:w="2222" w:type="dxa"/>
          </w:tcPr>
          <w:p w:rsidR="001D6C78" w:rsidRPr="001D6C78" w:rsidRDefault="001D6C78" w:rsidP="001D6C78">
            <w:pPr>
              <w:autoSpaceDE w:val="0"/>
              <w:autoSpaceDN w:val="0"/>
              <w:adjustRightInd w:val="0"/>
              <w:jc w:val="both"/>
              <w:rPr>
                <w:sz w:val="20"/>
                <w:szCs w:val="20"/>
              </w:rPr>
            </w:pPr>
            <w:r w:rsidRPr="001D6C78">
              <w:rPr>
                <w:sz w:val="20"/>
                <w:szCs w:val="20"/>
              </w:rPr>
              <w:t>Доля</w:t>
            </w:r>
            <w:r>
              <w:rPr>
                <w:sz w:val="20"/>
                <w:szCs w:val="20"/>
              </w:rPr>
              <w:t xml:space="preserve"> муниципальных </w:t>
            </w:r>
            <w:r w:rsidRPr="001D6C78">
              <w:rPr>
                <w:sz w:val="20"/>
                <w:szCs w:val="20"/>
              </w:rPr>
              <w:t xml:space="preserve">общеобразовательных учреждений, соответствующих современным требованиям обучения, в общем количестве муниципальных общеобразовательных учреждений, % </w:t>
            </w:r>
          </w:p>
        </w:tc>
        <w:tc>
          <w:tcPr>
            <w:tcW w:w="756" w:type="dxa"/>
            <w:vAlign w:val="center"/>
          </w:tcPr>
          <w:p w:rsidR="001D6C78" w:rsidRPr="001D6C78" w:rsidRDefault="000760A9" w:rsidP="001D6C78">
            <w:pPr>
              <w:autoSpaceDE w:val="0"/>
              <w:autoSpaceDN w:val="0"/>
              <w:adjustRightInd w:val="0"/>
              <w:jc w:val="center"/>
              <w:rPr>
                <w:sz w:val="20"/>
                <w:szCs w:val="20"/>
              </w:rPr>
            </w:pPr>
            <w:r>
              <w:rPr>
                <w:sz w:val="20"/>
                <w:szCs w:val="20"/>
              </w:rPr>
              <w:t>39,1</w:t>
            </w:r>
          </w:p>
        </w:tc>
        <w:tc>
          <w:tcPr>
            <w:tcW w:w="757" w:type="dxa"/>
            <w:vAlign w:val="center"/>
          </w:tcPr>
          <w:p w:rsidR="001D6C78" w:rsidRPr="001D6C78" w:rsidRDefault="000760A9" w:rsidP="001D6C78">
            <w:pPr>
              <w:autoSpaceDE w:val="0"/>
              <w:autoSpaceDN w:val="0"/>
              <w:adjustRightInd w:val="0"/>
              <w:jc w:val="center"/>
              <w:rPr>
                <w:sz w:val="20"/>
                <w:szCs w:val="20"/>
              </w:rPr>
            </w:pPr>
            <w:r>
              <w:rPr>
                <w:sz w:val="20"/>
                <w:szCs w:val="20"/>
              </w:rPr>
              <w:t>39,1</w:t>
            </w:r>
          </w:p>
        </w:tc>
        <w:tc>
          <w:tcPr>
            <w:tcW w:w="756" w:type="dxa"/>
            <w:vAlign w:val="center"/>
          </w:tcPr>
          <w:p w:rsidR="001D6C78" w:rsidRPr="001D6C78" w:rsidRDefault="000760A9" w:rsidP="001D6C78">
            <w:pPr>
              <w:autoSpaceDE w:val="0"/>
              <w:autoSpaceDN w:val="0"/>
              <w:adjustRightInd w:val="0"/>
              <w:jc w:val="center"/>
              <w:rPr>
                <w:sz w:val="20"/>
                <w:szCs w:val="20"/>
              </w:rPr>
            </w:pPr>
            <w:r w:rsidRPr="000760A9">
              <w:rPr>
                <w:sz w:val="20"/>
                <w:szCs w:val="20"/>
              </w:rPr>
              <w:t>57,7</w:t>
            </w:r>
          </w:p>
        </w:tc>
        <w:tc>
          <w:tcPr>
            <w:tcW w:w="757" w:type="dxa"/>
            <w:vAlign w:val="center"/>
          </w:tcPr>
          <w:p w:rsidR="001D6C78" w:rsidRPr="001D6C78" w:rsidRDefault="000760A9" w:rsidP="001D6C78">
            <w:pPr>
              <w:autoSpaceDE w:val="0"/>
              <w:autoSpaceDN w:val="0"/>
              <w:adjustRightInd w:val="0"/>
              <w:jc w:val="center"/>
              <w:rPr>
                <w:sz w:val="20"/>
                <w:szCs w:val="20"/>
              </w:rPr>
            </w:pPr>
            <w:r>
              <w:rPr>
                <w:sz w:val="20"/>
                <w:szCs w:val="20"/>
              </w:rPr>
              <w:t>67,5</w:t>
            </w:r>
          </w:p>
        </w:tc>
        <w:tc>
          <w:tcPr>
            <w:tcW w:w="756" w:type="dxa"/>
            <w:vAlign w:val="center"/>
          </w:tcPr>
          <w:p w:rsidR="001D6C78" w:rsidRPr="001D6C78" w:rsidRDefault="000760A9" w:rsidP="001D6C78">
            <w:pPr>
              <w:autoSpaceDE w:val="0"/>
              <w:autoSpaceDN w:val="0"/>
              <w:adjustRightInd w:val="0"/>
              <w:jc w:val="center"/>
              <w:rPr>
                <w:sz w:val="20"/>
                <w:szCs w:val="20"/>
              </w:rPr>
            </w:pPr>
            <w:r>
              <w:rPr>
                <w:sz w:val="20"/>
                <w:szCs w:val="20"/>
              </w:rPr>
              <w:t>75,3</w:t>
            </w:r>
          </w:p>
        </w:tc>
        <w:tc>
          <w:tcPr>
            <w:tcW w:w="757" w:type="dxa"/>
            <w:vAlign w:val="center"/>
          </w:tcPr>
          <w:p w:rsidR="001D6C78" w:rsidRPr="001D6C78" w:rsidRDefault="000760A9" w:rsidP="001D6C78">
            <w:pPr>
              <w:autoSpaceDE w:val="0"/>
              <w:autoSpaceDN w:val="0"/>
              <w:adjustRightInd w:val="0"/>
              <w:jc w:val="center"/>
              <w:rPr>
                <w:sz w:val="20"/>
                <w:szCs w:val="20"/>
              </w:rPr>
            </w:pPr>
            <w:r>
              <w:rPr>
                <w:sz w:val="20"/>
                <w:szCs w:val="20"/>
              </w:rPr>
              <w:t>77,0</w:t>
            </w:r>
          </w:p>
        </w:tc>
        <w:tc>
          <w:tcPr>
            <w:tcW w:w="756" w:type="dxa"/>
            <w:vAlign w:val="center"/>
          </w:tcPr>
          <w:p w:rsidR="001D6C78" w:rsidRPr="001D6C78" w:rsidRDefault="000760A9" w:rsidP="001D6C78">
            <w:pPr>
              <w:autoSpaceDE w:val="0"/>
              <w:autoSpaceDN w:val="0"/>
              <w:adjustRightInd w:val="0"/>
              <w:jc w:val="center"/>
              <w:rPr>
                <w:sz w:val="20"/>
                <w:szCs w:val="20"/>
              </w:rPr>
            </w:pPr>
            <w:r>
              <w:rPr>
                <w:sz w:val="20"/>
                <w:szCs w:val="20"/>
              </w:rPr>
              <w:t>88,0</w:t>
            </w:r>
          </w:p>
        </w:tc>
        <w:tc>
          <w:tcPr>
            <w:tcW w:w="757" w:type="dxa"/>
            <w:vAlign w:val="center"/>
          </w:tcPr>
          <w:p w:rsidR="001D6C78" w:rsidRPr="001D6C78" w:rsidRDefault="000760A9" w:rsidP="001D6C78">
            <w:pPr>
              <w:autoSpaceDE w:val="0"/>
              <w:autoSpaceDN w:val="0"/>
              <w:adjustRightInd w:val="0"/>
              <w:jc w:val="center"/>
              <w:rPr>
                <w:sz w:val="20"/>
                <w:szCs w:val="20"/>
              </w:rPr>
            </w:pPr>
            <w:r>
              <w:rPr>
                <w:sz w:val="20"/>
                <w:szCs w:val="20"/>
              </w:rPr>
              <w:t>80,2</w:t>
            </w:r>
          </w:p>
        </w:tc>
        <w:tc>
          <w:tcPr>
            <w:tcW w:w="756" w:type="dxa"/>
            <w:vAlign w:val="center"/>
          </w:tcPr>
          <w:p w:rsidR="001D6C78" w:rsidRPr="001D6C78" w:rsidRDefault="000760A9" w:rsidP="001D6C78">
            <w:pPr>
              <w:autoSpaceDE w:val="0"/>
              <w:autoSpaceDN w:val="0"/>
              <w:adjustRightInd w:val="0"/>
              <w:jc w:val="center"/>
              <w:rPr>
                <w:sz w:val="20"/>
                <w:szCs w:val="20"/>
              </w:rPr>
            </w:pPr>
            <w:r>
              <w:rPr>
                <w:sz w:val="20"/>
                <w:szCs w:val="20"/>
              </w:rPr>
              <w:t>77,8</w:t>
            </w:r>
          </w:p>
        </w:tc>
        <w:tc>
          <w:tcPr>
            <w:tcW w:w="757" w:type="dxa"/>
            <w:vAlign w:val="center"/>
          </w:tcPr>
          <w:p w:rsidR="001D6C78" w:rsidRPr="001D6C78" w:rsidRDefault="000760A9" w:rsidP="001D6C78">
            <w:pPr>
              <w:autoSpaceDE w:val="0"/>
              <w:autoSpaceDN w:val="0"/>
              <w:adjustRightInd w:val="0"/>
              <w:jc w:val="center"/>
              <w:rPr>
                <w:sz w:val="20"/>
                <w:szCs w:val="20"/>
              </w:rPr>
            </w:pPr>
            <w:r>
              <w:rPr>
                <w:sz w:val="20"/>
                <w:szCs w:val="20"/>
              </w:rPr>
              <w:t>77,8</w:t>
            </w:r>
          </w:p>
        </w:tc>
      </w:tr>
      <w:tr w:rsidR="001D6C78" w:rsidRPr="001D6C78" w:rsidTr="00750F59">
        <w:trPr>
          <w:jc w:val="center"/>
        </w:trPr>
        <w:tc>
          <w:tcPr>
            <w:tcW w:w="2222" w:type="dxa"/>
          </w:tcPr>
          <w:p w:rsidR="001D6C78" w:rsidRPr="001D6C78" w:rsidRDefault="001D6C78" w:rsidP="00FA1DF6">
            <w:pPr>
              <w:autoSpaceDE w:val="0"/>
              <w:autoSpaceDN w:val="0"/>
              <w:adjustRightInd w:val="0"/>
              <w:jc w:val="both"/>
              <w:rPr>
                <w:sz w:val="20"/>
                <w:szCs w:val="20"/>
              </w:rPr>
            </w:pPr>
            <w:r w:rsidRPr="001D6C78">
              <w:rPr>
                <w:sz w:val="20"/>
                <w:szCs w:val="20"/>
              </w:rPr>
              <w:t xml:space="preserve">Расходы бюджета муниципального </w:t>
            </w:r>
            <w:r w:rsidRPr="001D6C78">
              <w:rPr>
                <w:sz w:val="20"/>
                <w:szCs w:val="20"/>
              </w:rPr>
              <w:lastRenderedPageBreak/>
              <w:t>образования на общее образование в расчете на 1 обучающегося в муниципальных общеобразовательных учреждениях, тыс. рублей</w:t>
            </w:r>
          </w:p>
        </w:tc>
        <w:tc>
          <w:tcPr>
            <w:tcW w:w="756" w:type="dxa"/>
            <w:vAlign w:val="center"/>
          </w:tcPr>
          <w:p w:rsidR="001D6C78" w:rsidRPr="001D6C78" w:rsidRDefault="00E9336D" w:rsidP="001D6C78">
            <w:pPr>
              <w:autoSpaceDE w:val="0"/>
              <w:autoSpaceDN w:val="0"/>
              <w:adjustRightInd w:val="0"/>
              <w:jc w:val="center"/>
              <w:rPr>
                <w:sz w:val="20"/>
                <w:szCs w:val="20"/>
              </w:rPr>
            </w:pPr>
            <w:r>
              <w:rPr>
                <w:sz w:val="20"/>
                <w:szCs w:val="20"/>
              </w:rPr>
              <w:lastRenderedPageBreak/>
              <w:t>52,7</w:t>
            </w:r>
          </w:p>
        </w:tc>
        <w:tc>
          <w:tcPr>
            <w:tcW w:w="757" w:type="dxa"/>
            <w:vAlign w:val="center"/>
          </w:tcPr>
          <w:p w:rsidR="001D6C78" w:rsidRPr="001D6C78" w:rsidRDefault="00E9336D" w:rsidP="001D6C78">
            <w:pPr>
              <w:autoSpaceDE w:val="0"/>
              <w:autoSpaceDN w:val="0"/>
              <w:adjustRightInd w:val="0"/>
              <w:jc w:val="center"/>
              <w:rPr>
                <w:sz w:val="20"/>
                <w:szCs w:val="20"/>
              </w:rPr>
            </w:pPr>
            <w:r>
              <w:rPr>
                <w:sz w:val="20"/>
                <w:szCs w:val="20"/>
              </w:rPr>
              <w:t>75,8</w:t>
            </w:r>
          </w:p>
        </w:tc>
        <w:tc>
          <w:tcPr>
            <w:tcW w:w="756" w:type="dxa"/>
            <w:vAlign w:val="center"/>
          </w:tcPr>
          <w:p w:rsidR="001D6C78" w:rsidRPr="001D6C78" w:rsidRDefault="00E9336D" w:rsidP="001D6C78">
            <w:pPr>
              <w:autoSpaceDE w:val="0"/>
              <w:autoSpaceDN w:val="0"/>
              <w:adjustRightInd w:val="0"/>
              <w:jc w:val="center"/>
              <w:rPr>
                <w:sz w:val="20"/>
                <w:szCs w:val="20"/>
              </w:rPr>
            </w:pPr>
            <w:r>
              <w:rPr>
                <w:sz w:val="20"/>
                <w:szCs w:val="20"/>
              </w:rPr>
              <w:t>68,7</w:t>
            </w:r>
          </w:p>
        </w:tc>
        <w:tc>
          <w:tcPr>
            <w:tcW w:w="757" w:type="dxa"/>
            <w:vAlign w:val="center"/>
          </w:tcPr>
          <w:p w:rsidR="001D6C78" w:rsidRPr="001D6C78" w:rsidRDefault="00E9336D" w:rsidP="001D6C78">
            <w:pPr>
              <w:autoSpaceDE w:val="0"/>
              <w:autoSpaceDN w:val="0"/>
              <w:adjustRightInd w:val="0"/>
              <w:jc w:val="center"/>
              <w:rPr>
                <w:sz w:val="20"/>
                <w:szCs w:val="20"/>
              </w:rPr>
            </w:pPr>
            <w:r>
              <w:rPr>
                <w:sz w:val="20"/>
                <w:szCs w:val="20"/>
              </w:rPr>
              <w:t>65,6</w:t>
            </w:r>
          </w:p>
        </w:tc>
        <w:tc>
          <w:tcPr>
            <w:tcW w:w="756" w:type="dxa"/>
            <w:vAlign w:val="center"/>
          </w:tcPr>
          <w:p w:rsidR="001D6C78" w:rsidRPr="00E9336D" w:rsidRDefault="00E9336D" w:rsidP="001D6C78">
            <w:pPr>
              <w:autoSpaceDE w:val="0"/>
              <w:autoSpaceDN w:val="0"/>
              <w:adjustRightInd w:val="0"/>
              <w:jc w:val="center"/>
              <w:rPr>
                <w:sz w:val="20"/>
                <w:szCs w:val="20"/>
                <w:highlight w:val="yellow"/>
              </w:rPr>
            </w:pPr>
            <w:r w:rsidRPr="00E9336D">
              <w:rPr>
                <w:sz w:val="20"/>
                <w:szCs w:val="20"/>
              </w:rPr>
              <w:t>66,4</w:t>
            </w:r>
          </w:p>
        </w:tc>
        <w:tc>
          <w:tcPr>
            <w:tcW w:w="757" w:type="dxa"/>
            <w:vAlign w:val="center"/>
          </w:tcPr>
          <w:p w:rsidR="001D6C78" w:rsidRPr="001D6C78" w:rsidRDefault="00E9336D" w:rsidP="001D6C78">
            <w:pPr>
              <w:autoSpaceDE w:val="0"/>
              <w:autoSpaceDN w:val="0"/>
              <w:adjustRightInd w:val="0"/>
              <w:jc w:val="center"/>
              <w:rPr>
                <w:sz w:val="20"/>
                <w:szCs w:val="20"/>
              </w:rPr>
            </w:pPr>
            <w:r>
              <w:rPr>
                <w:sz w:val="20"/>
                <w:szCs w:val="20"/>
              </w:rPr>
              <w:t>77,7</w:t>
            </w:r>
          </w:p>
        </w:tc>
        <w:tc>
          <w:tcPr>
            <w:tcW w:w="756" w:type="dxa"/>
            <w:vAlign w:val="center"/>
          </w:tcPr>
          <w:p w:rsidR="001D6C78" w:rsidRPr="001D6C78" w:rsidRDefault="00E9336D" w:rsidP="001D6C78">
            <w:pPr>
              <w:autoSpaceDE w:val="0"/>
              <w:autoSpaceDN w:val="0"/>
              <w:adjustRightInd w:val="0"/>
              <w:jc w:val="center"/>
              <w:rPr>
                <w:sz w:val="20"/>
                <w:szCs w:val="20"/>
              </w:rPr>
            </w:pPr>
            <w:r>
              <w:rPr>
                <w:sz w:val="20"/>
                <w:szCs w:val="20"/>
              </w:rPr>
              <w:t>63,3</w:t>
            </w:r>
          </w:p>
        </w:tc>
        <w:tc>
          <w:tcPr>
            <w:tcW w:w="757" w:type="dxa"/>
            <w:vAlign w:val="center"/>
          </w:tcPr>
          <w:p w:rsidR="001D6C78" w:rsidRPr="001D6C78" w:rsidRDefault="00E9336D" w:rsidP="001D6C78">
            <w:pPr>
              <w:autoSpaceDE w:val="0"/>
              <w:autoSpaceDN w:val="0"/>
              <w:adjustRightInd w:val="0"/>
              <w:jc w:val="center"/>
              <w:rPr>
                <w:sz w:val="20"/>
                <w:szCs w:val="20"/>
              </w:rPr>
            </w:pPr>
            <w:r>
              <w:rPr>
                <w:sz w:val="20"/>
                <w:szCs w:val="20"/>
              </w:rPr>
              <w:t>76,1</w:t>
            </w:r>
          </w:p>
        </w:tc>
        <w:tc>
          <w:tcPr>
            <w:tcW w:w="756" w:type="dxa"/>
            <w:vAlign w:val="center"/>
          </w:tcPr>
          <w:p w:rsidR="001D6C78" w:rsidRPr="001D6C78" w:rsidRDefault="00E9336D" w:rsidP="001D6C78">
            <w:pPr>
              <w:autoSpaceDE w:val="0"/>
              <w:autoSpaceDN w:val="0"/>
              <w:adjustRightInd w:val="0"/>
              <w:jc w:val="center"/>
              <w:rPr>
                <w:sz w:val="20"/>
                <w:szCs w:val="20"/>
              </w:rPr>
            </w:pPr>
            <w:r>
              <w:rPr>
                <w:sz w:val="20"/>
                <w:szCs w:val="20"/>
              </w:rPr>
              <w:t>63,4</w:t>
            </w:r>
          </w:p>
        </w:tc>
        <w:tc>
          <w:tcPr>
            <w:tcW w:w="757" w:type="dxa"/>
            <w:vAlign w:val="center"/>
          </w:tcPr>
          <w:p w:rsidR="001D6C78" w:rsidRPr="001D6C78" w:rsidRDefault="00E9336D" w:rsidP="001D6C78">
            <w:pPr>
              <w:autoSpaceDE w:val="0"/>
              <w:autoSpaceDN w:val="0"/>
              <w:adjustRightInd w:val="0"/>
              <w:jc w:val="center"/>
              <w:rPr>
                <w:sz w:val="20"/>
                <w:szCs w:val="20"/>
              </w:rPr>
            </w:pPr>
            <w:r>
              <w:rPr>
                <w:sz w:val="20"/>
                <w:szCs w:val="20"/>
              </w:rPr>
              <w:t>76,6</w:t>
            </w:r>
          </w:p>
        </w:tc>
      </w:tr>
      <w:tr w:rsidR="001D6C78" w:rsidRPr="001D6C78" w:rsidTr="00750F59">
        <w:trPr>
          <w:jc w:val="center"/>
        </w:trPr>
        <w:tc>
          <w:tcPr>
            <w:tcW w:w="2222" w:type="dxa"/>
          </w:tcPr>
          <w:p w:rsidR="001D6C78" w:rsidRPr="001D6C78" w:rsidRDefault="001D6C78" w:rsidP="00A319A1">
            <w:pPr>
              <w:autoSpaceDE w:val="0"/>
              <w:autoSpaceDN w:val="0"/>
              <w:adjustRightInd w:val="0"/>
              <w:jc w:val="both"/>
              <w:rPr>
                <w:sz w:val="20"/>
                <w:szCs w:val="20"/>
              </w:rPr>
            </w:pPr>
            <w:r w:rsidRPr="001D6C78">
              <w:rPr>
                <w:sz w:val="20"/>
                <w:szCs w:val="20"/>
              </w:rPr>
              <w:lastRenderedPageBreak/>
              <w:t xml:space="preserve">Доля детей в возрасте 5 - 18 лет, </w:t>
            </w:r>
            <w:r w:rsidR="00A319A1">
              <w:rPr>
                <w:sz w:val="20"/>
                <w:szCs w:val="20"/>
              </w:rPr>
              <w:t>охваченных дополнительным образованием, %</w:t>
            </w:r>
            <w:r w:rsidRPr="001D6C78">
              <w:rPr>
                <w:sz w:val="20"/>
                <w:szCs w:val="20"/>
              </w:rPr>
              <w:t xml:space="preserve"> </w:t>
            </w:r>
          </w:p>
        </w:tc>
        <w:tc>
          <w:tcPr>
            <w:tcW w:w="756" w:type="dxa"/>
            <w:vAlign w:val="center"/>
          </w:tcPr>
          <w:p w:rsidR="001D6C78" w:rsidRPr="001D6C78" w:rsidRDefault="005A5B0C" w:rsidP="001D6C78">
            <w:pPr>
              <w:autoSpaceDE w:val="0"/>
              <w:autoSpaceDN w:val="0"/>
              <w:adjustRightInd w:val="0"/>
              <w:jc w:val="center"/>
              <w:rPr>
                <w:sz w:val="20"/>
                <w:szCs w:val="20"/>
              </w:rPr>
            </w:pPr>
            <w:r>
              <w:rPr>
                <w:sz w:val="20"/>
                <w:szCs w:val="20"/>
              </w:rPr>
              <w:t>16,1</w:t>
            </w:r>
          </w:p>
        </w:tc>
        <w:tc>
          <w:tcPr>
            <w:tcW w:w="757" w:type="dxa"/>
            <w:vAlign w:val="center"/>
          </w:tcPr>
          <w:p w:rsidR="001D6C78" w:rsidRPr="001D6C78" w:rsidRDefault="005A5B0C" w:rsidP="001D6C78">
            <w:pPr>
              <w:autoSpaceDE w:val="0"/>
              <w:autoSpaceDN w:val="0"/>
              <w:adjustRightInd w:val="0"/>
              <w:jc w:val="center"/>
              <w:rPr>
                <w:sz w:val="20"/>
                <w:szCs w:val="20"/>
              </w:rPr>
            </w:pPr>
            <w:r>
              <w:rPr>
                <w:sz w:val="20"/>
                <w:szCs w:val="20"/>
              </w:rPr>
              <w:t>28,5</w:t>
            </w:r>
          </w:p>
        </w:tc>
        <w:tc>
          <w:tcPr>
            <w:tcW w:w="756" w:type="dxa"/>
            <w:vAlign w:val="center"/>
          </w:tcPr>
          <w:p w:rsidR="001D6C78" w:rsidRPr="001D6C78" w:rsidRDefault="005A5B0C" w:rsidP="001D6C78">
            <w:pPr>
              <w:autoSpaceDE w:val="0"/>
              <w:autoSpaceDN w:val="0"/>
              <w:adjustRightInd w:val="0"/>
              <w:jc w:val="center"/>
              <w:rPr>
                <w:sz w:val="20"/>
                <w:szCs w:val="20"/>
              </w:rPr>
            </w:pPr>
            <w:r>
              <w:rPr>
                <w:sz w:val="20"/>
                <w:szCs w:val="20"/>
              </w:rPr>
              <w:t>31,9</w:t>
            </w:r>
          </w:p>
        </w:tc>
        <w:tc>
          <w:tcPr>
            <w:tcW w:w="757" w:type="dxa"/>
            <w:vAlign w:val="center"/>
          </w:tcPr>
          <w:p w:rsidR="001D6C78" w:rsidRPr="001D6C78" w:rsidRDefault="005A5B0C" w:rsidP="001D6C78">
            <w:pPr>
              <w:autoSpaceDE w:val="0"/>
              <w:autoSpaceDN w:val="0"/>
              <w:adjustRightInd w:val="0"/>
              <w:jc w:val="center"/>
              <w:rPr>
                <w:sz w:val="20"/>
                <w:szCs w:val="20"/>
              </w:rPr>
            </w:pPr>
            <w:r>
              <w:rPr>
                <w:sz w:val="20"/>
                <w:szCs w:val="20"/>
              </w:rPr>
              <w:t>52,4</w:t>
            </w:r>
          </w:p>
        </w:tc>
        <w:tc>
          <w:tcPr>
            <w:tcW w:w="756" w:type="dxa"/>
            <w:vAlign w:val="center"/>
          </w:tcPr>
          <w:p w:rsidR="001D6C78" w:rsidRPr="001D6C78" w:rsidRDefault="005A5B0C" w:rsidP="001D6C78">
            <w:pPr>
              <w:autoSpaceDE w:val="0"/>
              <w:autoSpaceDN w:val="0"/>
              <w:adjustRightInd w:val="0"/>
              <w:jc w:val="center"/>
              <w:rPr>
                <w:sz w:val="20"/>
                <w:szCs w:val="20"/>
              </w:rPr>
            </w:pPr>
            <w:r>
              <w:rPr>
                <w:sz w:val="20"/>
                <w:szCs w:val="20"/>
              </w:rPr>
              <w:t>48,5</w:t>
            </w:r>
          </w:p>
        </w:tc>
        <w:tc>
          <w:tcPr>
            <w:tcW w:w="757" w:type="dxa"/>
            <w:vAlign w:val="center"/>
          </w:tcPr>
          <w:p w:rsidR="001D6C78" w:rsidRPr="001D6C78" w:rsidRDefault="005A5B0C" w:rsidP="001D6C78">
            <w:pPr>
              <w:autoSpaceDE w:val="0"/>
              <w:autoSpaceDN w:val="0"/>
              <w:adjustRightInd w:val="0"/>
              <w:jc w:val="center"/>
              <w:rPr>
                <w:sz w:val="20"/>
                <w:szCs w:val="20"/>
              </w:rPr>
            </w:pPr>
            <w:r>
              <w:rPr>
                <w:sz w:val="20"/>
                <w:szCs w:val="20"/>
              </w:rPr>
              <w:t>33,0</w:t>
            </w:r>
          </w:p>
        </w:tc>
        <w:tc>
          <w:tcPr>
            <w:tcW w:w="756" w:type="dxa"/>
            <w:vAlign w:val="center"/>
          </w:tcPr>
          <w:p w:rsidR="001D6C78" w:rsidRPr="001D6C78" w:rsidRDefault="005A5B0C" w:rsidP="001D6C78">
            <w:pPr>
              <w:autoSpaceDE w:val="0"/>
              <w:autoSpaceDN w:val="0"/>
              <w:adjustRightInd w:val="0"/>
              <w:jc w:val="center"/>
              <w:rPr>
                <w:sz w:val="20"/>
                <w:szCs w:val="20"/>
              </w:rPr>
            </w:pPr>
            <w:r>
              <w:rPr>
                <w:sz w:val="20"/>
                <w:szCs w:val="20"/>
              </w:rPr>
              <w:t>40,0</w:t>
            </w:r>
          </w:p>
        </w:tc>
        <w:tc>
          <w:tcPr>
            <w:tcW w:w="757" w:type="dxa"/>
            <w:vAlign w:val="center"/>
          </w:tcPr>
          <w:p w:rsidR="001D6C78" w:rsidRPr="001D6C78" w:rsidRDefault="005A5B0C" w:rsidP="001D6C78">
            <w:pPr>
              <w:autoSpaceDE w:val="0"/>
              <w:autoSpaceDN w:val="0"/>
              <w:adjustRightInd w:val="0"/>
              <w:jc w:val="center"/>
              <w:rPr>
                <w:sz w:val="20"/>
                <w:szCs w:val="20"/>
              </w:rPr>
            </w:pPr>
            <w:r>
              <w:rPr>
                <w:sz w:val="20"/>
                <w:szCs w:val="20"/>
              </w:rPr>
              <w:t>41,3</w:t>
            </w:r>
          </w:p>
        </w:tc>
        <w:tc>
          <w:tcPr>
            <w:tcW w:w="756" w:type="dxa"/>
            <w:vAlign w:val="center"/>
          </w:tcPr>
          <w:p w:rsidR="001D6C78" w:rsidRPr="001D6C78" w:rsidRDefault="005A5B0C" w:rsidP="001D6C78">
            <w:pPr>
              <w:autoSpaceDE w:val="0"/>
              <w:autoSpaceDN w:val="0"/>
              <w:adjustRightInd w:val="0"/>
              <w:jc w:val="center"/>
              <w:rPr>
                <w:sz w:val="20"/>
                <w:szCs w:val="20"/>
              </w:rPr>
            </w:pPr>
            <w:r>
              <w:rPr>
                <w:sz w:val="20"/>
                <w:szCs w:val="20"/>
              </w:rPr>
              <w:t>69,7</w:t>
            </w:r>
          </w:p>
        </w:tc>
        <w:tc>
          <w:tcPr>
            <w:tcW w:w="757" w:type="dxa"/>
            <w:vAlign w:val="center"/>
          </w:tcPr>
          <w:p w:rsidR="001D6C78" w:rsidRPr="001D6C78" w:rsidRDefault="005A5B0C" w:rsidP="001D6C78">
            <w:pPr>
              <w:autoSpaceDE w:val="0"/>
              <w:autoSpaceDN w:val="0"/>
              <w:adjustRightInd w:val="0"/>
              <w:jc w:val="center"/>
              <w:rPr>
                <w:sz w:val="20"/>
                <w:szCs w:val="20"/>
              </w:rPr>
            </w:pPr>
            <w:r>
              <w:rPr>
                <w:sz w:val="20"/>
                <w:szCs w:val="20"/>
              </w:rPr>
              <w:t>72,0</w:t>
            </w:r>
          </w:p>
        </w:tc>
      </w:tr>
      <w:tr w:rsidR="001D6C78" w:rsidRPr="001D6C78" w:rsidTr="00750F59">
        <w:trPr>
          <w:jc w:val="center"/>
        </w:trPr>
        <w:tc>
          <w:tcPr>
            <w:tcW w:w="2222" w:type="dxa"/>
          </w:tcPr>
          <w:p w:rsidR="001D6C78" w:rsidRPr="00A319A1" w:rsidRDefault="00A319A1" w:rsidP="00CC087A">
            <w:pPr>
              <w:keepNext/>
              <w:widowControl w:val="0"/>
              <w:contextualSpacing/>
              <w:jc w:val="both"/>
              <w:rPr>
                <w:rStyle w:val="11"/>
                <w:rFonts w:eastAsia="Calibri"/>
                <w:sz w:val="20"/>
                <w:szCs w:val="20"/>
                <w:u w:val="none"/>
              </w:rPr>
            </w:pPr>
            <w:r w:rsidRPr="00A319A1">
              <w:rPr>
                <w:rStyle w:val="11"/>
                <w:rFonts w:eastAsia="Calibri"/>
                <w:sz w:val="20"/>
                <w:szCs w:val="20"/>
                <w:u w:val="none"/>
              </w:rPr>
              <w:t xml:space="preserve">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 </w:t>
            </w:r>
          </w:p>
        </w:tc>
        <w:tc>
          <w:tcPr>
            <w:tcW w:w="756" w:type="dxa"/>
            <w:vAlign w:val="center"/>
          </w:tcPr>
          <w:p w:rsidR="001D6C78" w:rsidRPr="001D6C78" w:rsidRDefault="00DF5304" w:rsidP="001D6C78">
            <w:pPr>
              <w:autoSpaceDE w:val="0"/>
              <w:autoSpaceDN w:val="0"/>
              <w:adjustRightInd w:val="0"/>
              <w:jc w:val="center"/>
              <w:rPr>
                <w:sz w:val="20"/>
                <w:szCs w:val="20"/>
              </w:rPr>
            </w:pPr>
            <w:r>
              <w:rPr>
                <w:sz w:val="20"/>
                <w:szCs w:val="20"/>
              </w:rPr>
              <w:t>46,6</w:t>
            </w:r>
          </w:p>
        </w:tc>
        <w:tc>
          <w:tcPr>
            <w:tcW w:w="757" w:type="dxa"/>
            <w:vAlign w:val="center"/>
          </w:tcPr>
          <w:p w:rsidR="001D6C78" w:rsidRPr="001D6C78" w:rsidRDefault="00DF5304" w:rsidP="001D6C78">
            <w:pPr>
              <w:autoSpaceDE w:val="0"/>
              <w:autoSpaceDN w:val="0"/>
              <w:adjustRightInd w:val="0"/>
              <w:jc w:val="center"/>
              <w:rPr>
                <w:sz w:val="20"/>
                <w:szCs w:val="20"/>
              </w:rPr>
            </w:pPr>
            <w:r>
              <w:rPr>
                <w:sz w:val="20"/>
                <w:szCs w:val="20"/>
              </w:rPr>
              <w:t>44,7</w:t>
            </w:r>
          </w:p>
        </w:tc>
        <w:tc>
          <w:tcPr>
            <w:tcW w:w="756" w:type="dxa"/>
            <w:vAlign w:val="center"/>
          </w:tcPr>
          <w:p w:rsidR="001D6C78" w:rsidRPr="001D6C78" w:rsidRDefault="00DF5304" w:rsidP="001D6C78">
            <w:pPr>
              <w:autoSpaceDE w:val="0"/>
              <w:autoSpaceDN w:val="0"/>
              <w:adjustRightInd w:val="0"/>
              <w:jc w:val="center"/>
              <w:rPr>
                <w:sz w:val="20"/>
                <w:szCs w:val="20"/>
              </w:rPr>
            </w:pPr>
            <w:r>
              <w:rPr>
                <w:sz w:val="20"/>
                <w:szCs w:val="20"/>
              </w:rPr>
              <w:t>45,4</w:t>
            </w:r>
          </w:p>
        </w:tc>
        <w:tc>
          <w:tcPr>
            <w:tcW w:w="757" w:type="dxa"/>
            <w:vAlign w:val="center"/>
          </w:tcPr>
          <w:p w:rsidR="001D6C78" w:rsidRPr="001D6C78" w:rsidRDefault="00DF5304" w:rsidP="001D6C78">
            <w:pPr>
              <w:autoSpaceDE w:val="0"/>
              <w:autoSpaceDN w:val="0"/>
              <w:adjustRightInd w:val="0"/>
              <w:jc w:val="center"/>
              <w:rPr>
                <w:sz w:val="20"/>
                <w:szCs w:val="20"/>
              </w:rPr>
            </w:pPr>
            <w:r>
              <w:rPr>
                <w:sz w:val="20"/>
                <w:szCs w:val="20"/>
              </w:rPr>
              <w:t>48,6</w:t>
            </w:r>
          </w:p>
        </w:tc>
        <w:tc>
          <w:tcPr>
            <w:tcW w:w="756" w:type="dxa"/>
            <w:vAlign w:val="center"/>
          </w:tcPr>
          <w:p w:rsidR="001D6C78" w:rsidRPr="001D6C78" w:rsidRDefault="00DF5304" w:rsidP="001D6C78">
            <w:pPr>
              <w:autoSpaceDE w:val="0"/>
              <w:autoSpaceDN w:val="0"/>
              <w:adjustRightInd w:val="0"/>
              <w:jc w:val="center"/>
              <w:rPr>
                <w:sz w:val="20"/>
                <w:szCs w:val="20"/>
              </w:rPr>
            </w:pPr>
            <w:r>
              <w:rPr>
                <w:sz w:val="20"/>
                <w:szCs w:val="20"/>
              </w:rPr>
              <w:t>50,9</w:t>
            </w:r>
          </w:p>
        </w:tc>
        <w:tc>
          <w:tcPr>
            <w:tcW w:w="757" w:type="dxa"/>
            <w:vAlign w:val="center"/>
          </w:tcPr>
          <w:p w:rsidR="001D6C78" w:rsidRPr="001D6C78" w:rsidRDefault="002440D3" w:rsidP="00E9336D">
            <w:pPr>
              <w:autoSpaceDE w:val="0"/>
              <w:autoSpaceDN w:val="0"/>
              <w:adjustRightInd w:val="0"/>
              <w:jc w:val="center"/>
              <w:rPr>
                <w:sz w:val="20"/>
                <w:szCs w:val="20"/>
              </w:rPr>
            </w:pPr>
            <w:r>
              <w:rPr>
                <w:sz w:val="20"/>
                <w:szCs w:val="20"/>
              </w:rPr>
              <w:t>49,</w:t>
            </w:r>
            <w:r w:rsidR="00E9336D">
              <w:rPr>
                <w:sz w:val="20"/>
                <w:szCs w:val="20"/>
              </w:rPr>
              <w:t>3</w:t>
            </w:r>
          </w:p>
        </w:tc>
        <w:tc>
          <w:tcPr>
            <w:tcW w:w="756" w:type="dxa"/>
            <w:vAlign w:val="center"/>
          </w:tcPr>
          <w:p w:rsidR="001D6C78" w:rsidRPr="001D6C78" w:rsidRDefault="002440D3" w:rsidP="001D6C78">
            <w:pPr>
              <w:autoSpaceDE w:val="0"/>
              <w:autoSpaceDN w:val="0"/>
              <w:adjustRightInd w:val="0"/>
              <w:jc w:val="center"/>
              <w:rPr>
                <w:sz w:val="20"/>
                <w:szCs w:val="20"/>
              </w:rPr>
            </w:pPr>
            <w:r>
              <w:rPr>
                <w:sz w:val="20"/>
                <w:szCs w:val="20"/>
              </w:rPr>
              <w:t>47,4</w:t>
            </w:r>
          </w:p>
        </w:tc>
        <w:tc>
          <w:tcPr>
            <w:tcW w:w="757" w:type="dxa"/>
            <w:vAlign w:val="center"/>
          </w:tcPr>
          <w:p w:rsidR="001D6C78" w:rsidRPr="001D6C78" w:rsidRDefault="00E9336D" w:rsidP="001D6C78">
            <w:pPr>
              <w:autoSpaceDE w:val="0"/>
              <w:autoSpaceDN w:val="0"/>
              <w:adjustRightInd w:val="0"/>
              <w:jc w:val="center"/>
              <w:rPr>
                <w:sz w:val="20"/>
                <w:szCs w:val="20"/>
              </w:rPr>
            </w:pPr>
            <w:r>
              <w:rPr>
                <w:sz w:val="20"/>
                <w:szCs w:val="20"/>
              </w:rPr>
              <w:t>48,1</w:t>
            </w:r>
          </w:p>
        </w:tc>
        <w:tc>
          <w:tcPr>
            <w:tcW w:w="756" w:type="dxa"/>
            <w:vAlign w:val="center"/>
          </w:tcPr>
          <w:p w:rsidR="001D6C78" w:rsidRPr="001D6C78" w:rsidRDefault="00E9336D" w:rsidP="001D6C78">
            <w:pPr>
              <w:autoSpaceDE w:val="0"/>
              <w:autoSpaceDN w:val="0"/>
              <w:adjustRightInd w:val="0"/>
              <w:jc w:val="center"/>
              <w:rPr>
                <w:sz w:val="20"/>
                <w:szCs w:val="20"/>
              </w:rPr>
            </w:pPr>
            <w:r>
              <w:rPr>
                <w:sz w:val="20"/>
                <w:szCs w:val="20"/>
              </w:rPr>
              <w:t>47,0</w:t>
            </w:r>
          </w:p>
        </w:tc>
        <w:tc>
          <w:tcPr>
            <w:tcW w:w="757" w:type="dxa"/>
            <w:vAlign w:val="center"/>
          </w:tcPr>
          <w:p w:rsidR="001D6C78" w:rsidRPr="001D6C78" w:rsidRDefault="00E9336D" w:rsidP="001D6C78">
            <w:pPr>
              <w:autoSpaceDE w:val="0"/>
              <w:autoSpaceDN w:val="0"/>
              <w:adjustRightInd w:val="0"/>
              <w:jc w:val="center"/>
              <w:rPr>
                <w:sz w:val="20"/>
                <w:szCs w:val="20"/>
              </w:rPr>
            </w:pPr>
            <w:r>
              <w:rPr>
                <w:sz w:val="20"/>
                <w:szCs w:val="20"/>
              </w:rPr>
              <w:t>41,8</w:t>
            </w:r>
          </w:p>
        </w:tc>
      </w:tr>
      <w:tr w:rsidR="00DF5304" w:rsidRPr="00652BBF" w:rsidTr="00750F59">
        <w:trPr>
          <w:jc w:val="center"/>
        </w:trPr>
        <w:tc>
          <w:tcPr>
            <w:tcW w:w="2222" w:type="dxa"/>
          </w:tcPr>
          <w:p w:rsidR="00DF5304" w:rsidRPr="00652BBF" w:rsidRDefault="00DF5304" w:rsidP="00652BBF">
            <w:pPr>
              <w:keepNext/>
              <w:widowControl w:val="0"/>
              <w:contextualSpacing/>
              <w:jc w:val="both"/>
              <w:rPr>
                <w:rStyle w:val="11"/>
                <w:rFonts w:eastAsia="Calibri"/>
                <w:sz w:val="20"/>
                <w:szCs w:val="20"/>
                <w:u w:val="none"/>
              </w:rPr>
            </w:pPr>
            <w:r w:rsidRPr="00652BBF">
              <w:rPr>
                <w:rStyle w:val="11"/>
                <w:rFonts w:eastAsia="Calibri"/>
                <w:sz w:val="20"/>
                <w:szCs w:val="20"/>
                <w:u w:val="none"/>
              </w:rPr>
              <w:t xml:space="preserve">Доля детей </w:t>
            </w:r>
            <w:r>
              <w:rPr>
                <w:rStyle w:val="11"/>
                <w:rFonts w:eastAsia="Calibri"/>
                <w:sz w:val="20"/>
                <w:szCs w:val="20"/>
                <w:u w:val="none"/>
              </w:rPr>
              <w:t xml:space="preserve">в возрасте 1-6 лет, стоящих на учете для определения в муниципальные дошкольные образовательные организации,  в общей численности детей в возрасте 1-6 лет </w:t>
            </w:r>
          </w:p>
        </w:tc>
        <w:tc>
          <w:tcPr>
            <w:tcW w:w="756" w:type="dxa"/>
            <w:vAlign w:val="center"/>
          </w:tcPr>
          <w:p w:rsidR="00DF5304" w:rsidRPr="001D6C78" w:rsidRDefault="00DF5304" w:rsidP="00B7732C">
            <w:pPr>
              <w:autoSpaceDE w:val="0"/>
              <w:autoSpaceDN w:val="0"/>
              <w:adjustRightInd w:val="0"/>
              <w:jc w:val="center"/>
              <w:rPr>
                <w:sz w:val="20"/>
                <w:szCs w:val="20"/>
              </w:rPr>
            </w:pPr>
            <w:r>
              <w:rPr>
                <w:sz w:val="20"/>
                <w:szCs w:val="20"/>
              </w:rPr>
              <w:t>14</w:t>
            </w:r>
          </w:p>
        </w:tc>
        <w:tc>
          <w:tcPr>
            <w:tcW w:w="757" w:type="dxa"/>
            <w:vAlign w:val="center"/>
          </w:tcPr>
          <w:p w:rsidR="00DF5304" w:rsidRPr="001D6C78" w:rsidRDefault="00DF5304" w:rsidP="00B7732C">
            <w:pPr>
              <w:autoSpaceDE w:val="0"/>
              <w:autoSpaceDN w:val="0"/>
              <w:adjustRightInd w:val="0"/>
              <w:jc w:val="center"/>
              <w:rPr>
                <w:sz w:val="20"/>
                <w:szCs w:val="20"/>
              </w:rPr>
            </w:pPr>
            <w:r>
              <w:rPr>
                <w:sz w:val="20"/>
                <w:szCs w:val="20"/>
              </w:rPr>
              <w:t>13</w:t>
            </w:r>
          </w:p>
        </w:tc>
        <w:tc>
          <w:tcPr>
            <w:tcW w:w="756" w:type="dxa"/>
            <w:vAlign w:val="center"/>
          </w:tcPr>
          <w:p w:rsidR="00DF5304" w:rsidRPr="001D6C78" w:rsidRDefault="00DF5304" w:rsidP="00B7732C">
            <w:pPr>
              <w:autoSpaceDE w:val="0"/>
              <w:autoSpaceDN w:val="0"/>
              <w:adjustRightInd w:val="0"/>
              <w:jc w:val="center"/>
              <w:rPr>
                <w:sz w:val="20"/>
                <w:szCs w:val="20"/>
              </w:rPr>
            </w:pPr>
            <w:r>
              <w:rPr>
                <w:sz w:val="20"/>
                <w:szCs w:val="20"/>
              </w:rPr>
              <w:t>15</w:t>
            </w:r>
          </w:p>
        </w:tc>
        <w:tc>
          <w:tcPr>
            <w:tcW w:w="757" w:type="dxa"/>
            <w:vAlign w:val="center"/>
          </w:tcPr>
          <w:p w:rsidR="00DF5304" w:rsidRPr="001D6C78" w:rsidRDefault="00DF5304" w:rsidP="00B7732C">
            <w:pPr>
              <w:autoSpaceDE w:val="0"/>
              <w:autoSpaceDN w:val="0"/>
              <w:adjustRightInd w:val="0"/>
              <w:jc w:val="center"/>
              <w:rPr>
                <w:sz w:val="20"/>
                <w:szCs w:val="20"/>
              </w:rPr>
            </w:pPr>
            <w:r>
              <w:rPr>
                <w:sz w:val="20"/>
                <w:szCs w:val="20"/>
              </w:rPr>
              <w:t>17</w:t>
            </w:r>
          </w:p>
        </w:tc>
        <w:tc>
          <w:tcPr>
            <w:tcW w:w="756" w:type="dxa"/>
            <w:vAlign w:val="center"/>
          </w:tcPr>
          <w:p w:rsidR="00DF5304" w:rsidRPr="001D6C78" w:rsidRDefault="00DF5304" w:rsidP="00B7732C">
            <w:pPr>
              <w:autoSpaceDE w:val="0"/>
              <w:autoSpaceDN w:val="0"/>
              <w:adjustRightInd w:val="0"/>
              <w:jc w:val="center"/>
              <w:rPr>
                <w:sz w:val="20"/>
                <w:szCs w:val="20"/>
              </w:rPr>
            </w:pPr>
            <w:r>
              <w:rPr>
                <w:sz w:val="20"/>
                <w:szCs w:val="20"/>
              </w:rPr>
              <w:t>16</w:t>
            </w:r>
          </w:p>
        </w:tc>
        <w:tc>
          <w:tcPr>
            <w:tcW w:w="757" w:type="dxa"/>
            <w:vAlign w:val="center"/>
          </w:tcPr>
          <w:p w:rsidR="00DF5304" w:rsidRPr="001D6C78" w:rsidRDefault="00DF5304" w:rsidP="00B7732C">
            <w:pPr>
              <w:autoSpaceDE w:val="0"/>
              <w:autoSpaceDN w:val="0"/>
              <w:adjustRightInd w:val="0"/>
              <w:jc w:val="center"/>
              <w:rPr>
                <w:sz w:val="20"/>
                <w:szCs w:val="20"/>
              </w:rPr>
            </w:pPr>
            <w:r>
              <w:rPr>
                <w:sz w:val="20"/>
                <w:szCs w:val="20"/>
              </w:rPr>
              <w:t>9</w:t>
            </w:r>
          </w:p>
        </w:tc>
        <w:tc>
          <w:tcPr>
            <w:tcW w:w="756" w:type="dxa"/>
            <w:vAlign w:val="center"/>
          </w:tcPr>
          <w:p w:rsidR="00DF5304" w:rsidRPr="001D6C78" w:rsidRDefault="00DF5304" w:rsidP="00B7732C">
            <w:pPr>
              <w:autoSpaceDE w:val="0"/>
              <w:autoSpaceDN w:val="0"/>
              <w:adjustRightInd w:val="0"/>
              <w:jc w:val="center"/>
              <w:rPr>
                <w:sz w:val="20"/>
                <w:szCs w:val="20"/>
              </w:rPr>
            </w:pPr>
            <w:r>
              <w:rPr>
                <w:sz w:val="20"/>
                <w:szCs w:val="20"/>
              </w:rPr>
              <w:t>5,8</w:t>
            </w:r>
          </w:p>
        </w:tc>
        <w:tc>
          <w:tcPr>
            <w:tcW w:w="757" w:type="dxa"/>
            <w:vAlign w:val="center"/>
          </w:tcPr>
          <w:p w:rsidR="00DF5304" w:rsidRPr="001D6C78" w:rsidRDefault="00DF5304" w:rsidP="00B7732C">
            <w:pPr>
              <w:autoSpaceDE w:val="0"/>
              <w:autoSpaceDN w:val="0"/>
              <w:adjustRightInd w:val="0"/>
              <w:jc w:val="center"/>
              <w:rPr>
                <w:sz w:val="20"/>
                <w:szCs w:val="20"/>
              </w:rPr>
            </w:pPr>
            <w:r>
              <w:rPr>
                <w:sz w:val="20"/>
                <w:szCs w:val="20"/>
              </w:rPr>
              <w:t>3,3</w:t>
            </w:r>
          </w:p>
        </w:tc>
        <w:tc>
          <w:tcPr>
            <w:tcW w:w="756" w:type="dxa"/>
            <w:vAlign w:val="center"/>
          </w:tcPr>
          <w:p w:rsidR="00DF5304" w:rsidRPr="001D6C78" w:rsidRDefault="00DF5304" w:rsidP="00B7732C">
            <w:pPr>
              <w:autoSpaceDE w:val="0"/>
              <w:autoSpaceDN w:val="0"/>
              <w:adjustRightInd w:val="0"/>
              <w:jc w:val="center"/>
              <w:rPr>
                <w:sz w:val="20"/>
                <w:szCs w:val="20"/>
              </w:rPr>
            </w:pPr>
            <w:r>
              <w:rPr>
                <w:sz w:val="20"/>
                <w:szCs w:val="20"/>
              </w:rPr>
              <w:t>3,5</w:t>
            </w:r>
          </w:p>
        </w:tc>
        <w:tc>
          <w:tcPr>
            <w:tcW w:w="757" w:type="dxa"/>
            <w:vAlign w:val="center"/>
          </w:tcPr>
          <w:p w:rsidR="00DF5304" w:rsidRPr="001D6C78" w:rsidRDefault="00DF5304" w:rsidP="00B7732C">
            <w:pPr>
              <w:autoSpaceDE w:val="0"/>
              <w:autoSpaceDN w:val="0"/>
              <w:adjustRightInd w:val="0"/>
              <w:jc w:val="center"/>
              <w:rPr>
                <w:sz w:val="20"/>
                <w:szCs w:val="20"/>
              </w:rPr>
            </w:pPr>
            <w:r>
              <w:rPr>
                <w:sz w:val="20"/>
                <w:szCs w:val="20"/>
              </w:rPr>
              <w:t>4,9</w:t>
            </w:r>
          </w:p>
        </w:tc>
      </w:tr>
      <w:tr w:rsidR="001D6C78" w:rsidRPr="001D6C78" w:rsidTr="00750F59">
        <w:trPr>
          <w:jc w:val="center"/>
        </w:trPr>
        <w:tc>
          <w:tcPr>
            <w:tcW w:w="2222" w:type="dxa"/>
          </w:tcPr>
          <w:p w:rsidR="001D6C78" w:rsidRPr="001D6C78" w:rsidRDefault="001D6C78" w:rsidP="00007855">
            <w:pPr>
              <w:keepNext/>
              <w:widowControl w:val="0"/>
              <w:contextualSpacing/>
              <w:rPr>
                <w:rFonts w:eastAsia="Calibri"/>
                <w:color w:val="000000"/>
                <w:sz w:val="20"/>
                <w:szCs w:val="20"/>
                <w:shd w:val="clear" w:color="auto" w:fill="FFFFFF"/>
              </w:rPr>
            </w:pPr>
            <w:r w:rsidRPr="001D6C78">
              <w:rPr>
                <w:rStyle w:val="11"/>
                <w:rFonts w:eastAsia="Calibri"/>
                <w:sz w:val="20"/>
                <w:szCs w:val="20"/>
                <w:u w:val="none"/>
              </w:rPr>
              <w:t xml:space="preserve">Физическая культура и спорт </w:t>
            </w: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r>
      <w:tr w:rsidR="001D6C78" w:rsidRPr="001D6C78" w:rsidTr="00750F59">
        <w:trPr>
          <w:jc w:val="center"/>
        </w:trPr>
        <w:tc>
          <w:tcPr>
            <w:tcW w:w="2222" w:type="dxa"/>
          </w:tcPr>
          <w:p w:rsidR="001D6C78" w:rsidRPr="001D6C78" w:rsidRDefault="001D6C78" w:rsidP="00B7403C">
            <w:pPr>
              <w:autoSpaceDE w:val="0"/>
              <w:autoSpaceDN w:val="0"/>
              <w:adjustRightInd w:val="0"/>
              <w:jc w:val="both"/>
              <w:rPr>
                <w:sz w:val="20"/>
                <w:szCs w:val="20"/>
              </w:rPr>
            </w:pPr>
            <w:r w:rsidRPr="001D6C78">
              <w:rPr>
                <w:sz w:val="20"/>
                <w:szCs w:val="20"/>
              </w:rPr>
              <w:t>Доля населения, систематически занимающегося физической культурой и спортом, %</w:t>
            </w:r>
          </w:p>
        </w:tc>
        <w:tc>
          <w:tcPr>
            <w:tcW w:w="756" w:type="dxa"/>
            <w:vAlign w:val="center"/>
          </w:tcPr>
          <w:p w:rsidR="001D6C78" w:rsidRPr="001D6C78" w:rsidRDefault="005A5B0C" w:rsidP="001D6C78">
            <w:pPr>
              <w:autoSpaceDE w:val="0"/>
              <w:autoSpaceDN w:val="0"/>
              <w:adjustRightInd w:val="0"/>
              <w:jc w:val="center"/>
              <w:rPr>
                <w:sz w:val="20"/>
                <w:szCs w:val="20"/>
              </w:rPr>
            </w:pPr>
            <w:r>
              <w:rPr>
                <w:sz w:val="20"/>
                <w:szCs w:val="20"/>
              </w:rPr>
              <w:t>18,8</w:t>
            </w:r>
          </w:p>
        </w:tc>
        <w:tc>
          <w:tcPr>
            <w:tcW w:w="757" w:type="dxa"/>
            <w:vAlign w:val="center"/>
          </w:tcPr>
          <w:p w:rsidR="001D6C78" w:rsidRPr="001D6C78" w:rsidRDefault="005A5B0C" w:rsidP="001D6C78">
            <w:pPr>
              <w:autoSpaceDE w:val="0"/>
              <w:autoSpaceDN w:val="0"/>
              <w:adjustRightInd w:val="0"/>
              <w:jc w:val="center"/>
              <w:rPr>
                <w:sz w:val="20"/>
                <w:szCs w:val="20"/>
              </w:rPr>
            </w:pPr>
            <w:r>
              <w:rPr>
                <w:sz w:val="20"/>
                <w:szCs w:val="20"/>
              </w:rPr>
              <w:t>19,1</w:t>
            </w:r>
          </w:p>
        </w:tc>
        <w:tc>
          <w:tcPr>
            <w:tcW w:w="756" w:type="dxa"/>
            <w:vAlign w:val="center"/>
          </w:tcPr>
          <w:p w:rsidR="001D6C78" w:rsidRPr="001D6C78" w:rsidRDefault="005A5B0C" w:rsidP="001D6C78">
            <w:pPr>
              <w:autoSpaceDE w:val="0"/>
              <w:autoSpaceDN w:val="0"/>
              <w:adjustRightInd w:val="0"/>
              <w:jc w:val="center"/>
              <w:rPr>
                <w:sz w:val="20"/>
                <w:szCs w:val="20"/>
              </w:rPr>
            </w:pPr>
            <w:r>
              <w:rPr>
                <w:sz w:val="20"/>
                <w:szCs w:val="20"/>
              </w:rPr>
              <w:t>17,3</w:t>
            </w:r>
          </w:p>
        </w:tc>
        <w:tc>
          <w:tcPr>
            <w:tcW w:w="757" w:type="dxa"/>
            <w:vAlign w:val="center"/>
          </w:tcPr>
          <w:p w:rsidR="001D6C78" w:rsidRPr="001D6C78" w:rsidRDefault="005A5B0C" w:rsidP="005A5B0C">
            <w:pPr>
              <w:autoSpaceDE w:val="0"/>
              <w:autoSpaceDN w:val="0"/>
              <w:adjustRightInd w:val="0"/>
              <w:jc w:val="center"/>
              <w:rPr>
                <w:sz w:val="20"/>
                <w:szCs w:val="20"/>
              </w:rPr>
            </w:pPr>
            <w:r>
              <w:rPr>
                <w:sz w:val="20"/>
                <w:szCs w:val="20"/>
              </w:rPr>
              <w:t>22,7</w:t>
            </w:r>
          </w:p>
        </w:tc>
        <w:tc>
          <w:tcPr>
            <w:tcW w:w="756" w:type="dxa"/>
            <w:vAlign w:val="center"/>
          </w:tcPr>
          <w:p w:rsidR="001D6C78" w:rsidRPr="001D6C78" w:rsidRDefault="001D6C78" w:rsidP="005A5B0C">
            <w:pPr>
              <w:autoSpaceDE w:val="0"/>
              <w:autoSpaceDN w:val="0"/>
              <w:adjustRightInd w:val="0"/>
              <w:jc w:val="center"/>
              <w:rPr>
                <w:sz w:val="20"/>
                <w:szCs w:val="20"/>
              </w:rPr>
            </w:pPr>
            <w:r w:rsidRPr="001D6C78">
              <w:rPr>
                <w:sz w:val="20"/>
                <w:szCs w:val="20"/>
              </w:rPr>
              <w:t>27,</w:t>
            </w:r>
            <w:r w:rsidR="005A5B0C">
              <w:rPr>
                <w:sz w:val="20"/>
                <w:szCs w:val="20"/>
              </w:rPr>
              <w:t>3</w:t>
            </w:r>
          </w:p>
        </w:tc>
        <w:tc>
          <w:tcPr>
            <w:tcW w:w="757" w:type="dxa"/>
            <w:vAlign w:val="center"/>
          </w:tcPr>
          <w:p w:rsidR="001D6C78" w:rsidRPr="001D6C78" w:rsidRDefault="005A5B0C" w:rsidP="001D6C78">
            <w:pPr>
              <w:autoSpaceDE w:val="0"/>
              <w:autoSpaceDN w:val="0"/>
              <w:adjustRightInd w:val="0"/>
              <w:jc w:val="center"/>
              <w:rPr>
                <w:sz w:val="20"/>
                <w:szCs w:val="20"/>
              </w:rPr>
            </w:pPr>
            <w:r>
              <w:rPr>
                <w:sz w:val="20"/>
                <w:szCs w:val="20"/>
              </w:rPr>
              <w:t>29,2</w:t>
            </w:r>
          </w:p>
        </w:tc>
        <w:tc>
          <w:tcPr>
            <w:tcW w:w="756" w:type="dxa"/>
            <w:vAlign w:val="center"/>
          </w:tcPr>
          <w:p w:rsidR="001D6C78" w:rsidRPr="001D6C78" w:rsidRDefault="005A5B0C" w:rsidP="001D6C78">
            <w:pPr>
              <w:autoSpaceDE w:val="0"/>
              <w:autoSpaceDN w:val="0"/>
              <w:adjustRightInd w:val="0"/>
              <w:jc w:val="center"/>
              <w:rPr>
                <w:sz w:val="20"/>
                <w:szCs w:val="20"/>
              </w:rPr>
            </w:pPr>
            <w:r>
              <w:rPr>
                <w:sz w:val="20"/>
                <w:szCs w:val="20"/>
              </w:rPr>
              <w:t>34,0</w:t>
            </w:r>
          </w:p>
        </w:tc>
        <w:tc>
          <w:tcPr>
            <w:tcW w:w="757" w:type="dxa"/>
            <w:vAlign w:val="center"/>
          </w:tcPr>
          <w:p w:rsidR="001D6C78" w:rsidRPr="001D6C78" w:rsidRDefault="005A5B0C" w:rsidP="001D6C78">
            <w:pPr>
              <w:autoSpaceDE w:val="0"/>
              <w:autoSpaceDN w:val="0"/>
              <w:adjustRightInd w:val="0"/>
              <w:jc w:val="center"/>
              <w:rPr>
                <w:sz w:val="20"/>
                <w:szCs w:val="20"/>
              </w:rPr>
            </w:pPr>
            <w:r>
              <w:rPr>
                <w:sz w:val="20"/>
                <w:szCs w:val="20"/>
              </w:rPr>
              <w:t>38,7</w:t>
            </w:r>
          </w:p>
        </w:tc>
        <w:tc>
          <w:tcPr>
            <w:tcW w:w="756" w:type="dxa"/>
            <w:vAlign w:val="center"/>
          </w:tcPr>
          <w:p w:rsidR="001D6C78" w:rsidRPr="001D6C78" w:rsidRDefault="005A5B0C" w:rsidP="001D6C78">
            <w:pPr>
              <w:autoSpaceDE w:val="0"/>
              <w:autoSpaceDN w:val="0"/>
              <w:adjustRightInd w:val="0"/>
              <w:jc w:val="center"/>
              <w:rPr>
                <w:sz w:val="20"/>
                <w:szCs w:val="20"/>
              </w:rPr>
            </w:pPr>
            <w:r>
              <w:rPr>
                <w:sz w:val="20"/>
                <w:szCs w:val="20"/>
              </w:rPr>
              <w:t>42,0</w:t>
            </w:r>
          </w:p>
        </w:tc>
        <w:tc>
          <w:tcPr>
            <w:tcW w:w="757" w:type="dxa"/>
            <w:vAlign w:val="center"/>
          </w:tcPr>
          <w:p w:rsidR="001D6C78" w:rsidRPr="001D6C78" w:rsidRDefault="005A5B0C" w:rsidP="001D6C78">
            <w:pPr>
              <w:autoSpaceDE w:val="0"/>
              <w:autoSpaceDN w:val="0"/>
              <w:adjustRightInd w:val="0"/>
              <w:jc w:val="center"/>
              <w:rPr>
                <w:sz w:val="20"/>
                <w:szCs w:val="20"/>
              </w:rPr>
            </w:pPr>
            <w:r>
              <w:rPr>
                <w:sz w:val="20"/>
                <w:szCs w:val="20"/>
              </w:rPr>
              <w:t>43,1</w:t>
            </w:r>
          </w:p>
        </w:tc>
      </w:tr>
      <w:tr w:rsidR="001D6C78" w:rsidRPr="001D6C78" w:rsidTr="00750F59">
        <w:trPr>
          <w:jc w:val="center"/>
        </w:trPr>
        <w:tc>
          <w:tcPr>
            <w:tcW w:w="2222" w:type="dxa"/>
          </w:tcPr>
          <w:p w:rsidR="001D6C78" w:rsidRPr="001D6C78" w:rsidRDefault="001D6C78" w:rsidP="00F56CF8">
            <w:pPr>
              <w:autoSpaceDE w:val="0"/>
              <w:autoSpaceDN w:val="0"/>
              <w:adjustRightInd w:val="0"/>
              <w:jc w:val="both"/>
              <w:rPr>
                <w:sz w:val="20"/>
                <w:szCs w:val="20"/>
              </w:rPr>
            </w:pPr>
            <w:r w:rsidRPr="001D6C78">
              <w:rPr>
                <w:sz w:val="20"/>
                <w:szCs w:val="20"/>
              </w:rPr>
              <w:t>Культура</w:t>
            </w: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r>
      <w:tr w:rsidR="001D6C78" w:rsidRPr="001D6C78" w:rsidTr="00750F59">
        <w:trPr>
          <w:jc w:val="center"/>
        </w:trPr>
        <w:tc>
          <w:tcPr>
            <w:tcW w:w="2222" w:type="dxa"/>
          </w:tcPr>
          <w:p w:rsidR="001D6C78" w:rsidRPr="001D6C78" w:rsidRDefault="001D6C78" w:rsidP="00F56CF8">
            <w:pPr>
              <w:autoSpaceDE w:val="0"/>
              <w:autoSpaceDN w:val="0"/>
              <w:adjustRightInd w:val="0"/>
              <w:jc w:val="both"/>
              <w:rPr>
                <w:sz w:val="20"/>
                <w:szCs w:val="20"/>
              </w:rPr>
            </w:pPr>
            <w:r w:rsidRPr="001D6C78">
              <w:rPr>
                <w:sz w:val="20"/>
                <w:szCs w:val="20"/>
              </w:rPr>
              <w:t>Уровень фактической обеспеченности учреждениями культуры от нормативной потребности:</w:t>
            </w: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c>
          <w:tcPr>
            <w:tcW w:w="756" w:type="dxa"/>
            <w:vAlign w:val="center"/>
          </w:tcPr>
          <w:p w:rsidR="001D6C78" w:rsidRPr="001D6C78" w:rsidRDefault="001D6C78" w:rsidP="001D6C78">
            <w:pPr>
              <w:autoSpaceDE w:val="0"/>
              <w:autoSpaceDN w:val="0"/>
              <w:adjustRightInd w:val="0"/>
              <w:jc w:val="center"/>
              <w:rPr>
                <w:sz w:val="20"/>
                <w:szCs w:val="20"/>
              </w:rPr>
            </w:pPr>
          </w:p>
        </w:tc>
        <w:tc>
          <w:tcPr>
            <w:tcW w:w="757" w:type="dxa"/>
            <w:vAlign w:val="center"/>
          </w:tcPr>
          <w:p w:rsidR="001D6C78" w:rsidRPr="001D6C78" w:rsidRDefault="001D6C78" w:rsidP="001D6C78">
            <w:pPr>
              <w:autoSpaceDE w:val="0"/>
              <w:autoSpaceDN w:val="0"/>
              <w:adjustRightInd w:val="0"/>
              <w:jc w:val="center"/>
              <w:rPr>
                <w:sz w:val="20"/>
                <w:szCs w:val="20"/>
              </w:rPr>
            </w:pPr>
          </w:p>
        </w:tc>
      </w:tr>
      <w:tr w:rsidR="001D6C78" w:rsidRPr="001D6C78" w:rsidTr="00750F59">
        <w:trPr>
          <w:jc w:val="center"/>
        </w:trPr>
        <w:tc>
          <w:tcPr>
            <w:tcW w:w="2222" w:type="dxa"/>
          </w:tcPr>
          <w:p w:rsidR="001D6C78" w:rsidRPr="001D6C78" w:rsidRDefault="001D6C78" w:rsidP="008B0360">
            <w:pPr>
              <w:autoSpaceDE w:val="0"/>
              <w:autoSpaceDN w:val="0"/>
              <w:adjustRightInd w:val="0"/>
              <w:jc w:val="both"/>
              <w:rPr>
                <w:sz w:val="20"/>
                <w:szCs w:val="20"/>
              </w:rPr>
            </w:pPr>
            <w:r w:rsidRPr="001D6C78">
              <w:rPr>
                <w:sz w:val="20"/>
                <w:szCs w:val="20"/>
              </w:rPr>
              <w:t>клубами и учреждениями клубного типа, %</w:t>
            </w:r>
          </w:p>
        </w:tc>
        <w:tc>
          <w:tcPr>
            <w:tcW w:w="756" w:type="dxa"/>
            <w:vAlign w:val="center"/>
          </w:tcPr>
          <w:p w:rsidR="001D6C78" w:rsidRPr="001D6C78" w:rsidRDefault="00AF21CF" w:rsidP="001D6C78">
            <w:pPr>
              <w:autoSpaceDE w:val="0"/>
              <w:autoSpaceDN w:val="0"/>
              <w:adjustRightInd w:val="0"/>
              <w:jc w:val="center"/>
              <w:rPr>
                <w:sz w:val="20"/>
                <w:szCs w:val="20"/>
              </w:rPr>
            </w:pPr>
            <w:r>
              <w:rPr>
                <w:sz w:val="20"/>
                <w:szCs w:val="20"/>
              </w:rPr>
              <w:t>87,0</w:t>
            </w:r>
          </w:p>
        </w:tc>
        <w:tc>
          <w:tcPr>
            <w:tcW w:w="757" w:type="dxa"/>
            <w:vAlign w:val="center"/>
          </w:tcPr>
          <w:p w:rsidR="001D6C78" w:rsidRPr="001D6C78" w:rsidRDefault="00AF21CF" w:rsidP="001D6C78">
            <w:pPr>
              <w:autoSpaceDE w:val="0"/>
              <w:autoSpaceDN w:val="0"/>
              <w:adjustRightInd w:val="0"/>
              <w:jc w:val="center"/>
              <w:rPr>
                <w:sz w:val="20"/>
                <w:szCs w:val="20"/>
              </w:rPr>
            </w:pPr>
            <w:r>
              <w:rPr>
                <w:sz w:val="20"/>
                <w:szCs w:val="20"/>
              </w:rPr>
              <w:t>87,0</w:t>
            </w:r>
          </w:p>
        </w:tc>
        <w:tc>
          <w:tcPr>
            <w:tcW w:w="756" w:type="dxa"/>
            <w:vAlign w:val="center"/>
          </w:tcPr>
          <w:p w:rsidR="001D6C78" w:rsidRPr="001D6C78" w:rsidRDefault="00AF21CF" w:rsidP="001D6C78">
            <w:pPr>
              <w:autoSpaceDE w:val="0"/>
              <w:autoSpaceDN w:val="0"/>
              <w:adjustRightInd w:val="0"/>
              <w:jc w:val="center"/>
              <w:rPr>
                <w:sz w:val="20"/>
                <w:szCs w:val="20"/>
              </w:rPr>
            </w:pPr>
            <w:r>
              <w:rPr>
                <w:sz w:val="20"/>
                <w:szCs w:val="20"/>
              </w:rPr>
              <w:t>90,0</w:t>
            </w:r>
          </w:p>
        </w:tc>
        <w:tc>
          <w:tcPr>
            <w:tcW w:w="757" w:type="dxa"/>
            <w:vAlign w:val="center"/>
          </w:tcPr>
          <w:p w:rsidR="001D6C78" w:rsidRPr="001D6C78" w:rsidRDefault="00AF21CF" w:rsidP="001D6C78">
            <w:pPr>
              <w:autoSpaceDE w:val="0"/>
              <w:autoSpaceDN w:val="0"/>
              <w:adjustRightInd w:val="0"/>
              <w:jc w:val="center"/>
              <w:rPr>
                <w:sz w:val="20"/>
                <w:szCs w:val="20"/>
              </w:rPr>
            </w:pPr>
            <w:r>
              <w:rPr>
                <w:sz w:val="20"/>
                <w:szCs w:val="20"/>
              </w:rPr>
              <w:t>91,0</w:t>
            </w:r>
          </w:p>
        </w:tc>
        <w:tc>
          <w:tcPr>
            <w:tcW w:w="756" w:type="dxa"/>
            <w:vAlign w:val="center"/>
          </w:tcPr>
          <w:p w:rsidR="001D6C78" w:rsidRPr="001D6C78" w:rsidRDefault="00AF21CF" w:rsidP="001D6C78">
            <w:pPr>
              <w:autoSpaceDE w:val="0"/>
              <w:autoSpaceDN w:val="0"/>
              <w:adjustRightInd w:val="0"/>
              <w:jc w:val="center"/>
              <w:rPr>
                <w:sz w:val="20"/>
                <w:szCs w:val="20"/>
              </w:rPr>
            </w:pPr>
            <w:r>
              <w:rPr>
                <w:sz w:val="20"/>
                <w:szCs w:val="20"/>
              </w:rPr>
              <w:t>89,0</w:t>
            </w:r>
          </w:p>
        </w:tc>
        <w:tc>
          <w:tcPr>
            <w:tcW w:w="757" w:type="dxa"/>
            <w:vAlign w:val="center"/>
          </w:tcPr>
          <w:p w:rsidR="001D6C78" w:rsidRPr="001D6C78" w:rsidRDefault="00AF21CF" w:rsidP="001D6C78">
            <w:pPr>
              <w:autoSpaceDE w:val="0"/>
              <w:autoSpaceDN w:val="0"/>
              <w:adjustRightInd w:val="0"/>
              <w:jc w:val="center"/>
              <w:rPr>
                <w:sz w:val="20"/>
                <w:szCs w:val="20"/>
              </w:rPr>
            </w:pPr>
            <w:r>
              <w:rPr>
                <w:sz w:val="20"/>
                <w:szCs w:val="20"/>
              </w:rPr>
              <w:t>92,0</w:t>
            </w:r>
          </w:p>
        </w:tc>
        <w:tc>
          <w:tcPr>
            <w:tcW w:w="756" w:type="dxa"/>
            <w:vAlign w:val="center"/>
          </w:tcPr>
          <w:p w:rsidR="001D6C78" w:rsidRPr="001D6C78" w:rsidRDefault="00AF21CF" w:rsidP="001D6C78">
            <w:pPr>
              <w:autoSpaceDE w:val="0"/>
              <w:autoSpaceDN w:val="0"/>
              <w:adjustRightInd w:val="0"/>
              <w:jc w:val="center"/>
              <w:rPr>
                <w:sz w:val="20"/>
                <w:szCs w:val="20"/>
              </w:rPr>
            </w:pPr>
            <w:r>
              <w:rPr>
                <w:sz w:val="20"/>
                <w:szCs w:val="20"/>
              </w:rPr>
              <w:t>92,0</w:t>
            </w:r>
          </w:p>
        </w:tc>
        <w:tc>
          <w:tcPr>
            <w:tcW w:w="757" w:type="dxa"/>
            <w:vAlign w:val="center"/>
          </w:tcPr>
          <w:p w:rsidR="001D6C78" w:rsidRPr="001D6C78" w:rsidRDefault="00AF21CF" w:rsidP="001D6C78">
            <w:pPr>
              <w:autoSpaceDE w:val="0"/>
              <w:autoSpaceDN w:val="0"/>
              <w:adjustRightInd w:val="0"/>
              <w:jc w:val="center"/>
              <w:rPr>
                <w:sz w:val="20"/>
                <w:szCs w:val="20"/>
              </w:rPr>
            </w:pPr>
            <w:r>
              <w:rPr>
                <w:sz w:val="20"/>
                <w:szCs w:val="20"/>
              </w:rPr>
              <w:t>118,0</w:t>
            </w:r>
          </w:p>
        </w:tc>
        <w:tc>
          <w:tcPr>
            <w:tcW w:w="756" w:type="dxa"/>
            <w:vAlign w:val="center"/>
          </w:tcPr>
          <w:p w:rsidR="001D6C78" w:rsidRPr="001D6C78" w:rsidRDefault="00AF21CF" w:rsidP="001D6C78">
            <w:pPr>
              <w:autoSpaceDE w:val="0"/>
              <w:autoSpaceDN w:val="0"/>
              <w:adjustRightInd w:val="0"/>
              <w:jc w:val="center"/>
              <w:rPr>
                <w:sz w:val="20"/>
                <w:szCs w:val="20"/>
              </w:rPr>
            </w:pPr>
            <w:r>
              <w:rPr>
                <w:sz w:val="20"/>
                <w:szCs w:val="20"/>
              </w:rPr>
              <w:t>118,0</w:t>
            </w:r>
          </w:p>
        </w:tc>
        <w:tc>
          <w:tcPr>
            <w:tcW w:w="757" w:type="dxa"/>
            <w:vAlign w:val="center"/>
          </w:tcPr>
          <w:p w:rsidR="001D6C78" w:rsidRPr="001D6C78" w:rsidRDefault="00AF21CF" w:rsidP="001D6C78">
            <w:pPr>
              <w:autoSpaceDE w:val="0"/>
              <w:autoSpaceDN w:val="0"/>
              <w:adjustRightInd w:val="0"/>
              <w:jc w:val="center"/>
              <w:rPr>
                <w:sz w:val="20"/>
                <w:szCs w:val="20"/>
              </w:rPr>
            </w:pPr>
            <w:r>
              <w:rPr>
                <w:sz w:val="20"/>
                <w:szCs w:val="20"/>
              </w:rPr>
              <w:t>118,0</w:t>
            </w:r>
          </w:p>
        </w:tc>
      </w:tr>
      <w:tr w:rsidR="001D6C78" w:rsidRPr="001D6C78" w:rsidTr="00750F59">
        <w:trPr>
          <w:jc w:val="center"/>
        </w:trPr>
        <w:tc>
          <w:tcPr>
            <w:tcW w:w="2222" w:type="dxa"/>
          </w:tcPr>
          <w:p w:rsidR="001D6C78" w:rsidRPr="001D6C78" w:rsidRDefault="001D6C78" w:rsidP="00F56CF8">
            <w:pPr>
              <w:autoSpaceDE w:val="0"/>
              <w:autoSpaceDN w:val="0"/>
              <w:adjustRightInd w:val="0"/>
              <w:jc w:val="both"/>
              <w:rPr>
                <w:sz w:val="20"/>
                <w:szCs w:val="20"/>
              </w:rPr>
            </w:pPr>
            <w:r w:rsidRPr="001D6C78">
              <w:rPr>
                <w:sz w:val="20"/>
                <w:szCs w:val="20"/>
              </w:rPr>
              <w:t>библиотеками, %</w:t>
            </w:r>
          </w:p>
        </w:tc>
        <w:tc>
          <w:tcPr>
            <w:tcW w:w="756" w:type="dxa"/>
            <w:vAlign w:val="center"/>
          </w:tcPr>
          <w:p w:rsidR="001D6C78" w:rsidRPr="001D6C78" w:rsidRDefault="00AF21CF" w:rsidP="001D6C78">
            <w:pPr>
              <w:autoSpaceDE w:val="0"/>
              <w:autoSpaceDN w:val="0"/>
              <w:adjustRightInd w:val="0"/>
              <w:jc w:val="center"/>
              <w:rPr>
                <w:sz w:val="20"/>
                <w:szCs w:val="20"/>
              </w:rPr>
            </w:pPr>
            <w:r>
              <w:rPr>
                <w:sz w:val="20"/>
                <w:szCs w:val="20"/>
              </w:rPr>
              <w:t>80,0</w:t>
            </w:r>
          </w:p>
        </w:tc>
        <w:tc>
          <w:tcPr>
            <w:tcW w:w="757" w:type="dxa"/>
            <w:vAlign w:val="center"/>
          </w:tcPr>
          <w:p w:rsidR="001D6C78" w:rsidRPr="001D6C78" w:rsidRDefault="001D6C78" w:rsidP="001D6C78">
            <w:pPr>
              <w:autoSpaceDE w:val="0"/>
              <w:autoSpaceDN w:val="0"/>
              <w:adjustRightInd w:val="0"/>
              <w:jc w:val="center"/>
              <w:rPr>
                <w:sz w:val="20"/>
                <w:szCs w:val="20"/>
              </w:rPr>
            </w:pPr>
            <w:r w:rsidRPr="001D6C78">
              <w:rPr>
                <w:sz w:val="20"/>
                <w:szCs w:val="20"/>
              </w:rPr>
              <w:t>80</w:t>
            </w:r>
            <w:r w:rsidR="00AF21CF">
              <w:rPr>
                <w:sz w:val="20"/>
                <w:szCs w:val="20"/>
              </w:rPr>
              <w:t>,0</w:t>
            </w:r>
          </w:p>
        </w:tc>
        <w:tc>
          <w:tcPr>
            <w:tcW w:w="756" w:type="dxa"/>
            <w:vAlign w:val="center"/>
          </w:tcPr>
          <w:p w:rsidR="001D6C78" w:rsidRPr="001D6C78" w:rsidRDefault="00AF21CF" w:rsidP="001D6C78">
            <w:pPr>
              <w:autoSpaceDE w:val="0"/>
              <w:autoSpaceDN w:val="0"/>
              <w:adjustRightInd w:val="0"/>
              <w:jc w:val="center"/>
              <w:rPr>
                <w:sz w:val="20"/>
                <w:szCs w:val="20"/>
              </w:rPr>
            </w:pPr>
            <w:r>
              <w:rPr>
                <w:sz w:val="20"/>
                <w:szCs w:val="20"/>
              </w:rPr>
              <w:t>83,0</w:t>
            </w:r>
          </w:p>
        </w:tc>
        <w:tc>
          <w:tcPr>
            <w:tcW w:w="757" w:type="dxa"/>
            <w:vAlign w:val="center"/>
          </w:tcPr>
          <w:p w:rsidR="001D6C78" w:rsidRPr="001D6C78" w:rsidRDefault="00AF21CF" w:rsidP="001D6C78">
            <w:pPr>
              <w:autoSpaceDE w:val="0"/>
              <w:autoSpaceDN w:val="0"/>
              <w:adjustRightInd w:val="0"/>
              <w:jc w:val="center"/>
              <w:rPr>
                <w:sz w:val="20"/>
                <w:szCs w:val="20"/>
              </w:rPr>
            </w:pPr>
            <w:r>
              <w:rPr>
                <w:sz w:val="20"/>
                <w:szCs w:val="20"/>
              </w:rPr>
              <w:t>83,0</w:t>
            </w:r>
          </w:p>
        </w:tc>
        <w:tc>
          <w:tcPr>
            <w:tcW w:w="756" w:type="dxa"/>
            <w:vAlign w:val="center"/>
          </w:tcPr>
          <w:p w:rsidR="001D6C78" w:rsidRPr="001D6C78" w:rsidRDefault="001D6C78" w:rsidP="001D6C78">
            <w:pPr>
              <w:autoSpaceDE w:val="0"/>
              <w:autoSpaceDN w:val="0"/>
              <w:adjustRightInd w:val="0"/>
              <w:jc w:val="center"/>
              <w:rPr>
                <w:sz w:val="20"/>
                <w:szCs w:val="20"/>
              </w:rPr>
            </w:pPr>
            <w:r w:rsidRPr="001D6C78">
              <w:rPr>
                <w:sz w:val="20"/>
                <w:szCs w:val="20"/>
              </w:rPr>
              <w:t>100</w:t>
            </w:r>
            <w:r w:rsidR="007C1348">
              <w:rPr>
                <w:sz w:val="20"/>
                <w:szCs w:val="20"/>
              </w:rPr>
              <w:t>,0</w:t>
            </w:r>
          </w:p>
        </w:tc>
        <w:tc>
          <w:tcPr>
            <w:tcW w:w="757" w:type="dxa"/>
            <w:vAlign w:val="center"/>
          </w:tcPr>
          <w:p w:rsidR="001D6C78" w:rsidRPr="001D6C78" w:rsidRDefault="007C1348" w:rsidP="001D6C78">
            <w:pPr>
              <w:autoSpaceDE w:val="0"/>
              <w:autoSpaceDN w:val="0"/>
              <w:adjustRightInd w:val="0"/>
              <w:jc w:val="center"/>
              <w:rPr>
                <w:sz w:val="20"/>
                <w:szCs w:val="20"/>
              </w:rPr>
            </w:pPr>
            <w:r>
              <w:rPr>
                <w:sz w:val="20"/>
                <w:szCs w:val="20"/>
              </w:rPr>
              <w:t>89,0</w:t>
            </w:r>
          </w:p>
        </w:tc>
        <w:tc>
          <w:tcPr>
            <w:tcW w:w="756" w:type="dxa"/>
            <w:vAlign w:val="center"/>
          </w:tcPr>
          <w:p w:rsidR="001D6C78" w:rsidRPr="001D6C78" w:rsidRDefault="007C1348" w:rsidP="001D6C78">
            <w:pPr>
              <w:autoSpaceDE w:val="0"/>
              <w:autoSpaceDN w:val="0"/>
              <w:adjustRightInd w:val="0"/>
              <w:jc w:val="center"/>
              <w:rPr>
                <w:sz w:val="20"/>
                <w:szCs w:val="20"/>
              </w:rPr>
            </w:pPr>
            <w:r>
              <w:rPr>
                <w:sz w:val="20"/>
                <w:szCs w:val="20"/>
              </w:rPr>
              <w:t>89,0</w:t>
            </w:r>
          </w:p>
        </w:tc>
        <w:tc>
          <w:tcPr>
            <w:tcW w:w="757" w:type="dxa"/>
            <w:vAlign w:val="center"/>
          </w:tcPr>
          <w:p w:rsidR="001D6C78" w:rsidRPr="001D6C78" w:rsidRDefault="007C1348" w:rsidP="001D6C78">
            <w:pPr>
              <w:autoSpaceDE w:val="0"/>
              <w:autoSpaceDN w:val="0"/>
              <w:adjustRightInd w:val="0"/>
              <w:jc w:val="center"/>
              <w:rPr>
                <w:sz w:val="20"/>
                <w:szCs w:val="20"/>
              </w:rPr>
            </w:pPr>
            <w:r>
              <w:rPr>
                <w:sz w:val="20"/>
                <w:szCs w:val="20"/>
              </w:rPr>
              <w:t>113,0</w:t>
            </w:r>
          </w:p>
        </w:tc>
        <w:tc>
          <w:tcPr>
            <w:tcW w:w="756" w:type="dxa"/>
            <w:vAlign w:val="center"/>
          </w:tcPr>
          <w:p w:rsidR="001D6C78" w:rsidRPr="001D6C78" w:rsidRDefault="007C1348" w:rsidP="001D6C78">
            <w:pPr>
              <w:autoSpaceDE w:val="0"/>
              <w:autoSpaceDN w:val="0"/>
              <w:adjustRightInd w:val="0"/>
              <w:jc w:val="center"/>
              <w:rPr>
                <w:sz w:val="20"/>
                <w:szCs w:val="20"/>
              </w:rPr>
            </w:pPr>
            <w:r>
              <w:rPr>
                <w:sz w:val="20"/>
                <w:szCs w:val="20"/>
              </w:rPr>
              <w:t>62,0</w:t>
            </w:r>
          </w:p>
        </w:tc>
        <w:tc>
          <w:tcPr>
            <w:tcW w:w="757" w:type="dxa"/>
            <w:vAlign w:val="center"/>
          </w:tcPr>
          <w:p w:rsidR="001D6C78" w:rsidRPr="001D6C78" w:rsidRDefault="007C1348" w:rsidP="001D6C78">
            <w:pPr>
              <w:autoSpaceDE w:val="0"/>
              <w:autoSpaceDN w:val="0"/>
              <w:adjustRightInd w:val="0"/>
              <w:jc w:val="center"/>
              <w:rPr>
                <w:sz w:val="20"/>
                <w:szCs w:val="20"/>
              </w:rPr>
            </w:pPr>
            <w:r>
              <w:rPr>
                <w:sz w:val="20"/>
                <w:szCs w:val="20"/>
              </w:rPr>
              <w:t>62,0</w:t>
            </w:r>
          </w:p>
        </w:tc>
      </w:tr>
    </w:tbl>
    <w:p w:rsidR="007C1348" w:rsidRPr="009D59BC" w:rsidRDefault="007C1348" w:rsidP="007C1348">
      <w:pPr>
        <w:spacing w:line="276" w:lineRule="auto"/>
        <w:ind w:firstLine="709"/>
        <w:jc w:val="both"/>
        <w:rPr>
          <w:strike/>
          <w:sz w:val="26"/>
          <w:szCs w:val="26"/>
        </w:rPr>
      </w:pPr>
    </w:p>
    <w:p w:rsidR="007C1348" w:rsidRPr="007C1348" w:rsidRDefault="007C1348" w:rsidP="007C1348">
      <w:pPr>
        <w:spacing w:line="276" w:lineRule="auto"/>
        <w:ind w:firstLine="709"/>
        <w:jc w:val="both"/>
        <w:rPr>
          <w:sz w:val="26"/>
          <w:szCs w:val="26"/>
        </w:rPr>
      </w:pPr>
      <w:r w:rsidRPr="007C1348">
        <w:rPr>
          <w:sz w:val="26"/>
          <w:szCs w:val="26"/>
        </w:rPr>
        <w:t xml:space="preserve">Продолжились мероприятия по оснащению образовательных учреждений оборудованием, до 8 % сократилась доля учеников, занимающихся </w:t>
      </w:r>
      <w:proofErr w:type="gramStart"/>
      <w:r w:rsidRPr="007C1348">
        <w:rPr>
          <w:sz w:val="26"/>
          <w:szCs w:val="26"/>
        </w:rPr>
        <w:t>во</w:t>
      </w:r>
      <w:proofErr w:type="gramEnd"/>
      <w:r w:rsidRPr="007C1348">
        <w:rPr>
          <w:sz w:val="26"/>
          <w:szCs w:val="26"/>
        </w:rPr>
        <w:t xml:space="preserve"> </w:t>
      </w:r>
      <w:proofErr w:type="gramStart"/>
      <w:r w:rsidRPr="007C1348">
        <w:rPr>
          <w:sz w:val="26"/>
          <w:szCs w:val="26"/>
        </w:rPr>
        <w:t>второю</w:t>
      </w:r>
      <w:proofErr w:type="gramEnd"/>
      <w:r w:rsidRPr="007C1348">
        <w:rPr>
          <w:sz w:val="26"/>
          <w:szCs w:val="26"/>
        </w:rPr>
        <w:t xml:space="preserve"> смену, школы района продолжили переход на электронные журналы и дневники, сегодня этой услугой охвачено более 40% обучающихся.</w:t>
      </w:r>
    </w:p>
    <w:p w:rsidR="007C1348" w:rsidRPr="007C1348" w:rsidRDefault="007C1348" w:rsidP="007C1348">
      <w:pPr>
        <w:spacing w:line="276" w:lineRule="auto"/>
        <w:ind w:firstLine="709"/>
        <w:jc w:val="both"/>
        <w:rPr>
          <w:sz w:val="26"/>
          <w:szCs w:val="26"/>
        </w:rPr>
      </w:pPr>
      <w:r w:rsidRPr="007C1348">
        <w:rPr>
          <w:sz w:val="26"/>
          <w:szCs w:val="26"/>
        </w:rPr>
        <w:lastRenderedPageBreak/>
        <w:t>Продолжает формироваться система работы с одаренными детьми. По итогам 2019 года на краевой этап олимпиады по общеобразовательным предметам приглашено 9 детей, наш район стал седьмым по этому показателю в крае.</w:t>
      </w:r>
    </w:p>
    <w:p w:rsidR="007C1348" w:rsidRDefault="007C1348" w:rsidP="007C1348">
      <w:pPr>
        <w:spacing w:line="276" w:lineRule="auto"/>
        <w:ind w:firstLine="709"/>
        <w:jc w:val="both"/>
        <w:rPr>
          <w:sz w:val="26"/>
          <w:szCs w:val="26"/>
        </w:rPr>
      </w:pPr>
      <w:r w:rsidRPr="007C1348">
        <w:rPr>
          <w:sz w:val="26"/>
          <w:szCs w:val="26"/>
        </w:rPr>
        <w:t xml:space="preserve">В дополнительном образовании начат переход на персонифицированное образование, что позволит сделать его более доступным.   Впервые за все время проведены </w:t>
      </w:r>
      <w:proofErr w:type="spellStart"/>
      <w:r w:rsidRPr="007C1348">
        <w:rPr>
          <w:sz w:val="26"/>
          <w:szCs w:val="26"/>
        </w:rPr>
        <w:t>профориентационные</w:t>
      </w:r>
      <w:proofErr w:type="spellEnd"/>
      <w:r w:rsidRPr="007C1348">
        <w:rPr>
          <w:sz w:val="26"/>
          <w:szCs w:val="26"/>
        </w:rPr>
        <w:t xml:space="preserve"> мероприятия, направленные не на знакомство с вузами и </w:t>
      </w:r>
      <w:proofErr w:type="spellStart"/>
      <w:r w:rsidRPr="007C1348">
        <w:rPr>
          <w:sz w:val="26"/>
          <w:szCs w:val="26"/>
        </w:rPr>
        <w:t>сузами</w:t>
      </w:r>
      <w:proofErr w:type="spellEnd"/>
      <w:r w:rsidRPr="007C1348">
        <w:rPr>
          <w:sz w:val="26"/>
          <w:szCs w:val="26"/>
        </w:rPr>
        <w:t xml:space="preserve">, а с действующими предприятиями района - </w:t>
      </w:r>
      <w:proofErr w:type="spellStart"/>
      <w:r w:rsidRPr="007C1348">
        <w:rPr>
          <w:sz w:val="26"/>
          <w:szCs w:val="26"/>
        </w:rPr>
        <w:t>маслосырзаводом</w:t>
      </w:r>
      <w:proofErr w:type="spellEnd"/>
      <w:r w:rsidRPr="007C1348">
        <w:rPr>
          <w:sz w:val="26"/>
          <w:szCs w:val="26"/>
        </w:rPr>
        <w:t xml:space="preserve">, </w:t>
      </w:r>
      <w:proofErr w:type="spellStart"/>
      <w:r w:rsidRPr="007C1348">
        <w:rPr>
          <w:sz w:val="26"/>
          <w:szCs w:val="26"/>
        </w:rPr>
        <w:t>казачей</w:t>
      </w:r>
      <w:proofErr w:type="spellEnd"/>
      <w:r w:rsidRPr="007C1348">
        <w:rPr>
          <w:sz w:val="26"/>
          <w:szCs w:val="26"/>
        </w:rPr>
        <w:t xml:space="preserve"> станицей, крестьянскими хозяйствами, пекарней Косарева. </w:t>
      </w:r>
    </w:p>
    <w:p w:rsidR="007C1348" w:rsidRPr="007C1348" w:rsidRDefault="007C1348" w:rsidP="007C1348">
      <w:pPr>
        <w:pStyle w:val="ac"/>
        <w:spacing w:line="276" w:lineRule="auto"/>
        <w:ind w:firstLine="708"/>
        <w:jc w:val="both"/>
        <w:rPr>
          <w:sz w:val="26"/>
          <w:szCs w:val="26"/>
        </w:rPr>
      </w:pPr>
      <w:r w:rsidRPr="007C1348">
        <w:rPr>
          <w:sz w:val="26"/>
          <w:szCs w:val="26"/>
        </w:rPr>
        <w:t xml:space="preserve">Основное направление работы в области </w:t>
      </w:r>
      <w:r w:rsidRPr="00D15D79">
        <w:rPr>
          <w:b/>
          <w:i/>
          <w:sz w:val="26"/>
          <w:szCs w:val="26"/>
        </w:rPr>
        <w:t>физической культуры и спорта</w:t>
      </w:r>
      <w:r w:rsidRPr="007C1348">
        <w:rPr>
          <w:sz w:val="26"/>
          <w:szCs w:val="26"/>
        </w:rPr>
        <w:t xml:space="preserve"> было направлено на реализацию национального проекта «Демография» в части повышения доли населения, регулярно занимающихся физической культурой и спортом. По итогам 2019 года данный показатель составил 43 %</w:t>
      </w:r>
    </w:p>
    <w:p w:rsidR="007C1348" w:rsidRPr="007C1348" w:rsidRDefault="007C1348" w:rsidP="007C1348">
      <w:pPr>
        <w:pStyle w:val="ac"/>
        <w:spacing w:line="276" w:lineRule="auto"/>
        <w:ind w:firstLine="708"/>
        <w:jc w:val="both"/>
        <w:rPr>
          <w:sz w:val="26"/>
          <w:szCs w:val="26"/>
        </w:rPr>
      </w:pPr>
      <w:proofErr w:type="gramStart"/>
      <w:r w:rsidRPr="007C1348">
        <w:rPr>
          <w:sz w:val="26"/>
          <w:szCs w:val="26"/>
        </w:rPr>
        <w:t>2019 год стал для района одним из наиболее удачным за последние несколько лет.</w:t>
      </w:r>
      <w:proofErr w:type="gramEnd"/>
      <w:r w:rsidRPr="007C1348">
        <w:rPr>
          <w:sz w:val="26"/>
          <w:szCs w:val="26"/>
        </w:rPr>
        <w:t xml:space="preserve"> На прошедшей краевой олимпиаде район был представлен одной из самых массовых команд – 39 человек. И по итогам олимпиады занял 19 место из 51, поднявшись с 29 места.</w:t>
      </w:r>
    </w:p>
    <w:p w:rsidR="007C1348" w:rsidRDefault="007C1348" w:rsidP="007C1348">
      <w:pPr>
        <w:pStyle w:val="ac"/>
        <w:spacing w:line="276" w:lineRule="auto"/>
        <w:ind w:firstLine="708"/>
        <w:jc w:val="both"/>
        <w:rPr>
          <w:sz w:val="26"/>
          <w:szCs w:val="26"/>
        </w:rPr>
      </w:pPr>
      <w:r w:rsidRPr="007C1348">
        <w:rPr>
          <w:sz w:val="26"/>
          <w:szCs w:val="26"/>
        </w:rPr>
        <w:t xml:space="preserve">В районе сохранилось количество спортивных мероприятий. Впервые за последнее время районная олимпиада была проведена не </w:t>
      </w:r>
      <w:proofErr w:type="gramStart"/>
      <w:r w:rsidRPr="007C1348">
        <w:rPr>
          <w:sz w:val="26"/>
          <w:szCs w:val="26"/>
        </w:rPr>
        <w:t>в</w:t>
      </w:r>
      <w:proofErr w:type="gramEnd"/>
      <w:r w:rsidRPr="007C1348">
        <w:rPr>
          <w:sz w:val="26"/>
          <w:szCs w:val="26"/>
        </w:rPr>
        <w:t xml:space="preserve"> с. Троицком. Спортсмены со всего района собрались в п. Беловском. Активным участником краевых соревнований является детско-юношеская спортивная школа.   Дополнительно ко всем ранее проводимым мероприятиям, в 2019 году организована спартакиада пенсионеров, которая теперь станет традиционной.</w:t>
      </w:r>
    </w:p>
    <w:p w:rsidR="00F750E0" w:rsidRDefault="00F750E0" w:rsidP="00F750E0">
      <w:pPr>
        <w:ind w:firstLine="709"/>
        <w:jc w:val="both"/>
        <w:rPr>
          <w:rFonts w:eastAsia="Calibri"/>
          <w:sz w:val="28"/>
          <w:szCs w:val="28"/>
          <w:lang w:eastAsia="en-US"/>
        </w:rPr>
      </w:pPr>
      <w:r>
        <w:rPr>
          <w:rFonts w:eastAsia="Calibri"/>
          <w:i/>
          <w:sz w:val="28"/>
          <w:szCs w:val="28"/>
          <w:lang w:eastAsia="en-US"/>
        </w:rPr>
        <w:t>Муниципальная сеть учреждений культуры за десятилетний  период не претерпела  значительные изменения</w:t>
      </w:r>
      <w:r>
        <w:rPr>
          <w:rFonts w:eastAsia="Calibri"/>
          <w:sz w:val="28"/>
          <w:szCs w:val="28"/>
          <w:lang w:eastAsia="en-US"/>
        </w:rPr>
        <w:t>.</w:t>
      </w:r>
    </w:p>
    <w:p w:rsidR="00F750E0" w:rsidRDefault="00F750E0" w:rsidP="00F750E0">
      <w:pPr>
        <w:ind w:firstLine="709"/>
        <w:jc w:val="both"/>
        <w:rPr>
          <w:rFonts w:eastAsia="Calibri"/>
          <w:sz w:val="28"/>
          <w:szCs w:val="28"/>
        </w:rPr>
      </w:pPr>
      <w:r>
        <w:rPr>
          <w:sz w:val="28"/>
          <w:szCs w:val="28"/>
        </w:rPr>
        <w:t xml:space="preserve">Различные виды услуг сферы культуры населению района </w:t>
      </w:r>
      <w:r>
        <w:rPr>
          <w:rFonts w:eastAsia="Calibri"/>
          <w:sz w:val="28"/>
          <w:szCs w:val="28"/>
          <w:lang w:eastAsia="en-US"/>
        </w:rPr>
        <w:t>обеспечива</w:t>
      </w:r>
      <w:r w:rsidR="00546732">
        <w:rPr>
          <w:rFonts w:eastAsia="Calibri"/>
          <w:sz w:val="28"/>
          <w:szCs w:val="28"/>
          <w:lang w:eastAsia="en-US"/>
        </w:rPr>
        <w:t>ю</w:t>
      </w:r>
      <w:r>
        <w:rPr>
          <w:rFonts w:eastAsia="Calibri"/>
          <w:sz w:val="28"/>
          <w:szCs w:val="28"/>
          <w:lang w:eastAsia="en-US"/>
        </w:rPr>
        <w:t>т  19 клубных учреждений</w:t>
      </w:r>
      <w:r w:rsidR="00546732">
        <w:rPr>
          <w:rFonts w:eastAsia="Calibri"/>
          <w:sz w:val="28"/>
          <w:szCs w:val="28"/>
          <w:lang w:eastAsia="en-US"/>
        </w:rPr>
        <w:t>,</w:t>
      </w:r>
      <w:r>
        <w:rPr>
          <w:rFonts w:eastAsia="Calibri"/>
          <w:sz w:val="28"/>
          <w:szCs w:val="28"/>
          <w:lang w:eastAsia="en-US"/>
        </w:rPr>
        <w:t xml:space="preserve"> 2 библиотек</w:t>
      </w:r>
      <w:r w:rsidR="00546732">
        <w:rPr>
          <w:rFonts w:eastAsia="Calibri"/>
          <w:sz w:val="28"/>
          <w:szCs w:val="28"/>
          <w:lang w:eastAsia="en-US"/>
        </w:rPr>
        <w:t>и</w:t>
      </w:r>
      <w:r>
        <w:rPr>
          <w:rFonts w:eastAsia="Calibri"/>
          <w:sz w:val="28"/>
          <w:szCs w:val="28"/>
          <w:lang w:eastAsia="en-US"/>
        </w:rPr>
        <w:t>,</w:t>
      </w:r>
      <w:r w:rsidR="00546732">
        <w:rPr>
          <w:rFonts w:eastAsia="Calibri"/>
          <w:sz w:val="28"/>
          <w:szCs w:val="28"/>
          <w:lang w:eastAsia="en-US"/>
        </w:rPr>
        <w:t>1 музей  и 1 дом культуры,</w:t>
      </w:r>
      <w:r>
        <w:rPr>
          <w:rFonts w:eastAsia="Calibri"/>
          <w:sz w:val="28"/>
          <w:szCs w:val="28"/>
          <w:lang w:eastAsia="en-US"/>
        </w:rPr>
        <w:t xml:space="preserve"> действующих в составе районного многофун</w:t>
      </w:r>
      <w:r w:rsidR="00546732">
        <w:rPr>
          <w:rFonts w:eastAsia="Calibri"/>
          <w:sz w:val="28"/>
          <w:szCs w:val="28"/>
          <w:lang w:eastAsia="en-US"/>
        </w:rPr>
        <w:t>кционального культурного центра</w:t>
      </w:r>
      <w:r>
        <w:rPr>
          <w:rFonts w:eastAsia="Calibri"/>
          <w:sz w:val="28"/>
          <w:szCs w:val="28"/>
        </w:rPr>
        <w:t>.</w:t>
      </w:r>
    </w:p>
    <w:p w:rsidR="007C1348" w:rsidRPr="007C1348" w:rsidRDefault="00F750E0" w:rsidP="00546732">
      <w:pPr>
        <w:pStyle w:val="27"/>
        <w:spacing w:after="0" w:line="240" w:lineRule="auto"/>
        <w:ind w:left="0" w:firstLine="709"/>
        <w:jc w:val="both"/>
        <w:rPr>
          <w:sz w:val="26"/>
          <w:szCs w:val="26"/>
        </w:rPr>
      </w:pPr>
      <w:r>
        <w:rPr>
          <w:sz w:val="28"/>
          <w:szCs w:val="28"/>
        </w:rPr>
        <w:t xml:space="preserve">На протяжении последних лет в сфере культуры </w:t>
      </w:r>
      <w:r w:rsidR="00546732">
        <w:rPr>
          <w:sz w:val="28"/>
          <w:szCs w:val="28"/>
        </w:rPr>
        <w:t>Троицкого</w:t>
      </w:r>
      <w:r>
        <w:rPr>
          <w:sz w:val="28"/>
          <w:szCs w:val="28"/>
        </w:rPr>
        <w:t xml:space="preserve"> района удалось реализовать ряд значимых мероприятий, направленных на развитие культурного потенциала района. </w:t>
      </w:r>
      <w:proofErr w:type="gramStart"/>
      <w:r>
        <w:rPr>
          <w:sz w:val="28"/>
          <w:szCs w:val="28"/>
        </w:rPr>
        <w:t xml:space="preserve">Участие в рамках национального проекта Культура», регионального проекта «Культурная среда», партийного проекта партии «Единая Россия» - «Культура малой Родины», </w:t>
      </w:r>
      <w:r w:rsidR="00546732">
        <w:rPr>
          <w:sz w:val="28"/>
          <w:szCs w:val="28"/>
        </w:rPr>
        <w:t>а</w:t>
      </w:r>
      <w:r w:rsidR="007C1348" w:rsidRPr="007C1348">
        <w:rPr>
          <w:sz w:val="26"/>
          <w:szCs w:val="26"/>
        </w:rPr>
        <w:t xml:space="preserve">ктивная работа по участию в реализации различных проектов и грантов позволило привлечь дополнительных средств на сумму 700 тысяч рублей, что позволило существенно улучшить материально-техническую базу учреждения и создало условия для повышения качества предоставляемых услуг. </w:t>
      </w:r>
      <w:proofErr w:type="gramEnd"/>
    </w:p>
    <w:p w:rsidR="009814DC" w:rsidRDefault="00914E07" w:rsidP="00154D9F">
      <w:pPr>
        <w:spacing w:line="276" w:lineRule="auto"/>
        <w:ind w:firstLine="709"/>
        <w:jc w:val="both"/>
        <w:rPr>
          <w:sz w:val="26"/>
          <w:szCs w:val="26"/>
        </w:rPr>
      </w:pPr>
      <w:r w:rsidRPr="00914E07">
        <w:rPr>
          <w:sz w:val="26"/>
          <w:szCs w:val="26"/>
        </w:rPr>
        <w:t xml:space="preserve"> </w:t>
      </w:r>
      <w:r w:rsidR="00546732" w:rsidRPr="00546732">
        <w:rPr>
          <w:i/>
          <w:sz w:val="26"/>
          <w:szCs w:val="26"/>
        </w:rPr>
        <w:t xml:space="preserve">Медицинское обслуживание </w:t>
      </w:r>
      <w:r w:rsidR="00546732">
        <w:rPr>
          <w:i/>
          <w:sz w:val="26"/>
          <w:szCs w:val="26"/>
        </w:rPr>
        <w:t>Троицкого</w:t>
      </w:r>
      <w:r w:rsidR="00546732" w:rsidRPr="00546732">
        <w:rPr>
          <w:i/>
          <w:sz w:val="26"/>
          <w:szCs w:val="26"/>
        </w:rPr>
        <w:t xml:space="preserve"> района</w:t>
      </w:r>
      <w:r w:rsidR="00546732" w:rsidRPr="00546732">
        <w:rPr>
          <w:sz w:val="26"/>
          <w:szCs w:val="26"/>
        </w:rPr>
        <w:t xml:space="preserve"> осуществляется КГБУЗ «</w:t>
      </w:r>
      <w:r w:rsidR="00546732">
        <w:rPr>
          <w:sz w:val="26"/>
          <w:szCs w:val="26"/>
        </w:rPr>
        <w:t>Троицкая</w:t>
      </w:r>
      <w:r w:rsidR="00546732" w:rsidRPr="00546732">
        <w:rPr>
          <w:sz w:val="26"/>
          <w:szCs w:val="26"/>
        </w:rPr>
        <w:t xml:space="preserve"> ЦРБ»</w:t>
      </w:r>
      <w:r w:rsidR="00546732">
        <w:rPr>
          <w:sz w:val="26"/>
          <w:szCs w:val="26"/>
        </w:rPr>
        <w:t xml:space="preserve"> </w:t>
      </w:r>
      <w:r w:rsidR="00546732" w:rsidRPr="00546732">
        <w:rPr>
          <w:sz w:val="26"/>
          <w:szCs w:val="26"/>
        </w:rPr>
        <w:t>структурными подразделениями которой являются</w:t>
      </w:r>
      <w:r w:rsidR="00546732">
        <w:t xml:space="preserve"> </w:t>
      </w:r>
      <w:r w:rsidRPr="00914E07">
        <w:rPr>
          <w:sz w:val="26"/>
          <w:szCs w:val="26"/>
        </w:rPr>
        <w:t>3 сельски</w:t>
      </w:r>
      <w:r w:rsidR="00546732">
        <w:rPr>
          <w:sz w:val="26"/>
          <w:szCs w:val="26"/>
        </w:rPr>
        <w:t>е</w:t>
      </w:r>
      <w:r w:rsidRPr="00914E07">
        <w:rPr>
          <w:sz w:val="26"/>
          <w:szCs w:val="26"/>
        </w:rPr>
        <w:t xml:space="preserve"> врачебны</w:t>
      </w:r>
      <w:r w:rsidR="00546732">
        <w:rPr>
          <w:sz w:val="26"/>
          <w:szCs w:val="26"/>
        </w:rPr>
        <w:t>е</w:t>
      </w:r>
      <w:r w:rsidRPr="00914E07">
        <w:rPr>
          <w:sz w:val="26"/>
          <w:szCs w:val="26"/>
        </w:rPr>
        <w:t xml:space="preserve"> амбулатор</w:t>
      </w:r>
      <w:r w:rsidR="000C2205">
        <w:rPr>
          <w:sz w:val="26"/>
          <w:szCs w:val="26"/>
        </w:rPr>
        <w:t>ии</w:t>
      </w:r>
      <w:r w:rsidRPr="00914E07">
        <w:rPr>
          <w:sz w:val="26"/>
          <w:szCs w:val="26"/>
        </w:rPr>
        <w:t>, 1 участков</w:t>
      </w:r>
      <w:r w:rsidR="000C2205">
        <w:rPr>
          <w:sz w:val="26"/>
          <w:szCs w:val="26"/>
        </w:rPr>
        <w:t xml:space="preserve">ая </w:t>
      </w:r>
      <w:r w:rsidRPr="00914E07">
        <w:rPr>
          <w:sz w:val="26"/>
          <w:szCs w:val="26"/>
        </w:rPr>
        <w:t>больниц</w:t>
      </w:r>
      <w:r w:rsidR="000C2205">
        <w:rPr>
          <w:sz w:val="26"/>
          <w:szCs w:val="26"/>
        </w:rPr>
        <w:t>а</w:t>
      </w:r>
      <w:r w:rsidRPr="00914E07">
        <w:rPr>
          <w:sz w:val="26"/>
          <w:szCs w:val="26"/>
        </w:rPr>
        <w:t xml:space="preserve"> и 19 фельдшерско-акушерски</w:t>
      </w:r>
      <w:r w:rsidR="000C2205">
        <w:rPr>
          <w:sz w:val="26"/>
          <w:szCs w:val="26"/>
        </w:rPr>
        <w:t>х</w:t>
      </w:r>
      <w:r w:rsidRPr="00914E07">
        <w:rPr>
          <w:sz w:val="26"/>
          <w:szCs w:val="26"/>
        </w:rPr>
        <w:t xml:space="preserve"> пункт</w:t>
      </w:r>
      <w:r w:rsidR="000C2205">
        <w:rPr>
          <w:sz w:val="26"/>
          <w:szCs w:val="26"/>
        </w:rPr>
        <w:t>ов</w:t>
      </w:r>
      <w:r w:rsidRPr="00914E07">
        <w:rPr>
          <w:sz w:val="26"/>
          <w:szCs w:val="26"/>
        </w:rPr>
        <w:t xml:space="preserve">. </w:t>
      </w:r>
      <w:r w:rsidR="000C2205">
        <w:rPr>
          <w:sz w:val="26"/>
          <w:szCs w:val="26"/>
        </w:rPr>
        <w:t>К</w:t>
      </w:r>
      <w:r w:rsidRPr="00914E07">
        <w:rPr>
          <w:sz w:val="26"/>
          <w:szCs w:val="26"/>
        </w:rPr>
        <w:t>оечный фонд составляет 125 мест.</w:t>
      </w:r>
      <w:r w:rsidR="000C2205">
        <w:rPr>
          <w:sz w:val="26"/>
          <w:szCs w:val="26"/>
        </w:rPr>
        <w:t xml:space="preserve"> За последние годы</w:t>
      </w:r>
      <w:r w:rsidRPr="00914E07">
        <w:rPr>
          <w:sz w:val="26"/>
          <w:szCs w:val="26"/>
        </w:rPr>
        <w:t xml:space="preserve"> </w:t>
      </w:r>
      <w:r w:rsidR="000C2205">
        <w:rPr>
          <w:sz w:val="26"/>
          <w:szCs w:val="26"/>
        </w:rPr>
        <w:t>о</w:t>
      </w:r>
      <w:r w:rsidRPr="00914E07">
        <w:rPr>
          <w:sz w:val="26"/>
          <w:szCs w:val="26"/>
        </w:rPr>
        <w:t>бновился парк техник</w:t>
      </w:r>
      <w:proofErr w:type="gramStart"/>
      <w:r w:rsidRPr="00914E07">
        <w:rPr>
          <w:sz w:val="26"/>
          <w:szCs w:val="26"/>
        </w:rPr>
        <w:t>и–</w:t>
      </w:r>
      <w:proofErr w:type="gramEnd"/>
      <w:r w:rsidRPr="00914E07">
        <w:rPr>
          <w:sz w:val="26"/>
          <w:szCs w:val="26"/>
        </w:rPr>
        <w:t xml:space="preserve"> получено 2 современных автомобиля скорой помощи. Весь 2019 год </w:t>
      </w:r>
      <w:r w:rsidRPr="00914E07">
        <w:rPr>
          <w:sz w:val="26"/>
          <w:szCs w:val="26"/>
        </w:rPr>
        <w:lastRenderedPageBreak/>
        <w:t>работал передвижной ФАП, который совершил около 100 выездов в села и обслужил более 1500 человек. С целью улучшения качества обслуживания населения проведен ремонт учреждений здравоохранения на сумму около 8 миллиона рублей – ремонт регистратуры, замена окон, капитальный ремонт входной группы, коридоров и части помещений детской поликлиники, ремонт реанимационного отделения.</w:t>
      </w:r>
      <w:r w:rsidR="006B0216" w:rsidRPr="004068BA">
        <w:rPr>
          <w:sz w:val="26"/>
          <w:szCs w:val="26"/>
        </w:rPr>
        <w:t xml:space="preserve"> </w:t>
      </w:r>
    </w:p>
    <w:p w:rsidR="00914E07" w:rsidRPr="004068BA" w:rsidRDefault="00914E07" w:rsidP="00154D9F">
      <w:pPr>
        <w:spacing w:line="276" w:lineRule="auto"/>
        <w:ind w:firstLine="709"/>
        <w:jc w:val="both"/>
        <w:rPr>
          <w:sz w:val="26"/>
          <w:szCs w:val="26"/>
          <w:u w:val="single"/>
        </w:rPr>
      </w:pPr>
    </w:p>
    <w:p w:rsidR="00D74554" w:rsidRPr="00154D9F" w:rsidRDefault="002D009E" w:rsidP="00154D9F">
      <w:pPr>
        <w:pStyle w:val="3"/>
        <w:jc w:val="center"/>
        <w:rPr>
          <w:rStyle w:val="11"/>
          <w:rFonts w:eastAsia="Calibri" w:cs="Times New Roman"/>
          <w:b w:val="0"/>
          <w:color w:val="auto"/>
          <w:u w:val="none"/>
        </w:rPr>
      </w:pPr>
      <w:bookmarkStart w:id="18" w:name="_Toc52980839"/>
      <w:r w:rsidRPr="00154D9F">
        <w:rPr>
          <w:rFonts w:ascii="Times New Roman" w:hAnsi="Times New Roman" w:cs="Times New Roman"/>
          <w:b w:val="0"/>
          <w:color w:val="auto"/>
          <w:sz w:val="26"/>
          <w:szCs w:val="26"/>
        </w:rPr>
        <w:t>1.</w:t>
      </w:r>
      <w:r w:rsidR="00AC641B" w:rsidRPr="00154D9F">
        <w:rPr>
          <w:rFonts w:ascii="Times New Roman" w:hAnsi="Times New Roman" w:cs="Times New Roman"/>
          <w:b w:val="0"/>
          <w:color w:val="auto"/>
          <w:sz w:val="26"/>
          <w:szCs w:val="26"/>
        </w:rPr>
        <w:t xml:space="preserve">10. </w:t>
      </w:r>
      <w:r w:rsidR="005A51A2" w:rsidRPr="00154D9F">
        <w:rPr>
          <w:rStyle w:val="11"/>
          <w:rFonts w:eastAsia="Calibri" w:cs="Times New Roman"/>
          <w:b w:val="0"/>
          <w:color w:val="auto"/>
          <w:u w:val="none"/>
        </w:rPr>
        <w:t>Муниципальное управление</w:t>
      </w:r>
      <w:bookmarkEnd w:id="18"/>
    </w:p>
    <w:p w:rsidR="0098505D" w:rsidRPr="007B71BA" w:rsidRDefault="0098505D" w:rsidP="005A51A2">
      <w:pPr>
        <w:autoSpaceDE w:val="0"/>
        <w:autoSpaceDN w:val="0"/>
        <w:adjustRightInd w:val="0"/>
        <w:spacing w:line="276" w:lineRule="auto"/>
        <w:ind w:firstLine="660"/>
        <w:jc w:val="center"/>
        <w:rPr>
          <w:rStyle w:val="11"/>
          <w:rFonts w:eastAsia="Calibri"/>
          <w:u w:val="none"/>
        </w:rPr>
      </w:pPr>
    </w:p>
    <w:p w:rsidR="00115571" w:rsidRDefault="00115571" w:rsidP="00115571">
      <w:pPr>
        <w:pStyle w:val="ae"/>
        <w:spacing w:before="0" w:beforeAutospacing="0" w:after="0" w:afterAutospacing="0"/>
        <w:ind w:firstLine="709"/>
        <w:jc w:val="both"/>
        <w:rPr>
          <w:sz w:val="28"/>
          <w:szCs w:val="28"/>
        </w:rPr>
      </w:pPr>
      <w:r>
        <w:rPr>
          <w:sz w:val="28"/>
          <w:szCs w:val="28"/>
        </w:rPr>
        <w:t xml:space="preserve">Главным финансовым инструментом для достижения стабильности социально - экономического развития района и показателей </w:t>
      </w:r>
      <w:proofErr w:type="gramStart"/>
      <w:r>
        <w:rPr>
          <w:sz w:val="28"/>
          <w:szCs w:val="28"/>
        </w:rPr>
        <w:t>эффективности</w:t>
      </w:r>
      <w:proofErr w:type="gramEnd"/>
      <w:r>
        <w:rPr>
          <w:sz w:val="28"/>
          <w:szCs w:val="28"/>
        </w:rPr>
        <w:t xml:space="preserve"> безусловно служит бюджет. За последние пять лет проводилась работа по оптимизации и повышению эффективности расходов бюджетных средств. Проведен ряд мероприятий, которые дали положительный результат: не превышен норматив расходов на содержание органов местного самоуправления, ликвидирована задолженность бюджетных учреждений по налогу на имущество, транспортному и земельному, обеспечено снижение кредиторской задолженности в целом.</w:t>
      </w:r>
    </w:p>
    <w:p w:rsidR="00115571" w:rsidRDefault="00115571" w:rsidP="00115571">
      <w:pPr>
        <w:ind w:firstLine="709"/>
        <w:jc w:val="both"/>
        <w:rPr>
          <w:sz w:val="28"/>
          <w:szCs w:val="28"/>
        </w:rPr>
      </w:pPr>
      <w:r>
        <w:rPr>
          <w:sz w:val="28"/>
          <w:szCs w:val="28"/>
        </w:rPr>
        <w:t xml:space="preserve">За период с 2015 года по 2019 год изменение доходов консолидированного бюджета муниципального района имеет положительную динамику и составляет в год в среднем более 405 млн. рублей. </w:t>
      </w:r>
    </w:p>
    <w:p w:rsidR="00115571" w:rsidRDefault="00115571" w:rsidP="00115571">
      <w:pPr>
        <w:jc w:val="center"/>
        <w:rPr>
          <w:b/>
          <w:sz w:val="28"/>
          <w:szCs w:val="28"/>
        </w:rPr>
      </w:pPr>
      <w:r>
        <w:rPr>
          <w:b/>
          <w:color w:val="000000"/>
          <w:sz w:val="28"/>
          <w:szCs w:val="28"/>
          <w:lang w:bidi="ru-RU"/>
        </w:rPr>
        <w:t>Исполнение консолидированного бюджета Троицкого  района</w:t>
      </w:r>
      <w:r>
        <w:rPr>
          <w:b/>
          <w:sz w:val="28"/>
          <w:szCs w:val="28"/>
        </w:rPr>
        <w:t xml:space="preserve"> </w:t>
      </w:r>
    </w:p>
    <w:p w:rsidR="00115571" w:rsidRDefault="00115571" w:rsidP="00115571">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638"/>
        <w:gridCol w:w="1056"/>
        <w:gridCol w:w="1056"/>
        <w:gridCol w:w="1116"/>
        <w:gridCol w:w="936"/>
        <w:gridCol w:w="984"/>
      </w:tblGrid>
      <w:tr w:rsidR="00115571" w:rsidTr="00115571">
        <w:trPr>
          <w:jc w:val="center"/>
        </w:trPr>
        <w:tc>
          <w:tcPr>
            <w:tcW w:w="4251" w:type="dxa"/>
            <w:gridSpan w:val="2"/>
            <w:tcBorders>
              <w:top w:val="single" w:sz="4" w:space="0" w:color="auto"/>
              <w:left w:val="single" w:sz="4" w:space="0" w:color="auto"/>
              <w:bottom w:val="single" w:sz="4" w:space="0" w:color="auto"/>
              <w:right w:val="single" w:sz="4" w:space="0" w:color="auto"/>
            </w:tcBorders>
            <w:vAlign w:val="center"/>
            <w:hideMark/>
          </w:tcPr>
          <w:p w:rsidR="00115571" w:rsidRDefault="00115571" w:rsidP="00115571">
            <w:pPr>
              <w:ind w:firstLine="709"/>
              <w:rPr>
                <w:sz w:val="24"/>
                <w:szCs w:val="24"/>
                <w:lang w:eastAsia="en-US"/>
              </w:rPr>
            </w:pPr>
            <w:r>
              <w:rPr>
                <w:sz w:val="24"/>
                <w:szCs w:val="24"/>
                <w:lang w:eastAsia="en-US"/>
              </w:rPr>
              <w:t>Показатели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115571" w:rsidRDefault="00115571" w:rsidP="001D136A">
            <w:pPr>
              <w:rPr>
                <w:sz w:val="24"/>
                <w:szCs w:val="24"/>
                <w:lang w:eastAsia="en-US"/>
              </w:rPr>
            </w:pPr>
            <w:r>
              <w:rPr>
                <w:sz w:val="24"/>
                <w:szCs w:val="24"/>
                <w:lang w:eastAsia="en-US"/>
              </w:rPr>
              <w:t>201</w:t>
            </w:r>
            <w:r w:rsidR="001D136A">
              <w:rPr>
                <w:sz w:val="24"/>
                <w:szCs w:val="24"/>
                <w:lang w:eastAsia="en-US"/>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115571" w:rsidRDefault="00115571" w:rsidP="001D136A">
            <w:pPr>
              <w:rPr>
                <w:sz w:val="24"/>
                <w:szCs w:val="24"/>
                <w:lang w:eastAsia="en-US"/>
              </w:rPr>
            </w:pPr>
            <w:r>
              <w:rPr>
                <w:sz w:val="24"/>
                <w:szCs w:val="24"/>
                <w:lang w:eastAsia="en-US"/>
              </w:rPr>
              <w:t>201</w:t>
            </w:r>
            <w:r w:rsidR="001D136A">
              <w:rPr>
                <w:sz w:val="24"/>
                <w:szCs w:val="24"/>
                <w:lang w:eastAsia="en-US"/>
              </w:rPr>
              <w:t>6</w:t>
            </w:r>
          </w:p>
        </w:tc>
        <w:tc>
          <w:tcPr>
            <w:tcW w:w="1116" w:type="dxa"/>
            <w:tcBorders>
              <w:top w:val="single" w:sz="4" w:space="0" w:color="auto"/>
              <w:left w:val="single" w:sz="4" w:space="0" w:color="auto"/>
              <w:bottom w:val="single" w:sz="4" w:space="0" w:color="auto"/>
              <w:right w:val="single" w:sz="4" w:space="0" w:color="auto"/>
            </w:tcBorders>
            <w:vAlign w:val="center"/>
            <w:hideMark/>
          </w:tcPr>
          <w:p w:rsidR="00115571" w:rsidRDefault="00115571" w:rsidP="001D136A">
            <w:pPr>
              <w:rPr>
                <w:sz w:val="24"/>
                <w:szCs w:val="24"/>
                <w:lang w:eastAsia="en-US"/>
              </w:rPr>
            </w:pPr>
            <w:r>
              <w:rPr>
                <w:sz w:val="24"/>
                <w:szCs w:val="24"/>
                <w:lang w:eastAsia="en-US"/>
              </w:rPr>
              <w:t>201</w:t>
            </w:r>
            <w:r w:rsidR="001D136A">
              <w:rPr>
                <w:sz w:val="24"/>
                <w:szCs w:val="24"/>
                <w:lang w:eastAsia="en-US"/>
              </w:rPr>
              <w:t>7</w:t>
            </w:r>
          </w:p>
        </w:tc>
        <w:tc>
          <w:tcPr>
            <w:tcW w:w="936" w:type="dxa"/>
            <w:tcBorders>
              <w:top w:val="single" w:sz="4" w:space="0" w:color="auto"/>
              <w:left w:val="single" w:sz="4" w:space="0" w:color="auto"/>
              <w:bottom w:val="single" w:sz="4" w:space="0" w:color="auto"/>
              <w:right w:val="single" w:sz="4" w:space="0" w:color="auto"/>
            </w:tcBorders>
            <w:vAlign w:val="center"/>
            <w:hideMark/>
          </w:tcPr>
          <w:p w:rsidR="00115571" w:rsidRDefault="00115571" w:rsidP="001D136A">
            <w:pPr>
              <w:rPr>
                <w:sz w:val="24"/>
                <w:szCs w:val="24"/>
                <w:lang w:eastAsia="en-US"/>
              </w:rPr>
            </w:pPr>
            <w:r>
              <w:rPr>
                <w:sz w:val="24"/>
                <w:szCs w:val="24"/>
                <w:lang w:eastAsia="en-US"/>
              </w:rPr>
              <w:t>201</w:t>
            </w:r>
            <w:r w:rsidR="001D136A">
              <w:rPr>
                <w:sz w:val="24"/>
                <w:szCs w:val="24"/>
                <w:lang w:eastAsia="en-US"/>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115571" w:rsidRDefault="00115571" w:rsidP="001D136A">
            <w:pPr>
              <w:ind w:right="-227"/>
              <w:rPr>
                <w:sz w:val="24"/>
                <w:szCs w:val="24"/>
                <w:lang w:eastAsia="en-US"/>
              </w:rPr>
            </w:pPr>
            <w:r>
              <w:rPr>
                <w:sz w:val="24"/>
                <w:szCs w:val="24"/>
                <w:lang w:eastAsia="en-US"/>
              </w:rPr>
              <w:t>20</w:t>
            </w:r>
            <w:r w:rsidR="001D136A">
              <w:rPr>
                <w:sz w:val="24"/>
                <w:szCs w:val="24"/>
                <w:lang w:eastAsia="en-US"/>
              </w:rPr>
              <w:t>19</w:t>
            </w:r>
          </w:p>
        </w:tc>
      </w:tr>
      <w:tr w:rsidR="00115571" w:rsidTr="008F050A">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15571">
            <w:pPr>
              <w:ind w:firstLine="709"/>
              <w:rPr>
                <w:sz w:val="24"/>
                <w:szCs w:val="24"/>
                <w:lang w:eastAsia="en-US"/>
              </w:rPr>
            </w:pPr>
            <w:r>
              <w:rPr>
                <w:i/>
                <w:sz w:val="24"/>
                <w:szCs w:val="24"/>
                <w:lang w:eastAsia="en-US"/>
              </w:rPr>
              <w:t>Всего доходов,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shd w:val="clear" w:color="auto" w:fill="FFFFFF"/>
              <w:rPr>
                <w:sz w:val="24"/>
                <w:szCs w:val="24"/>
                <w:lang w:eastAsia="en-US"/>
              </w:rPr>
            </w:pPr>
            <w:r>
              <w:rPr>
                <w:sz w:val="24"/>
                <w:szCs w:val="24"/>
                <w:lang w:eastAsia="en-US"/>
              </w:rPr>
              <w:t>387233</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775CF" w:rsidP="001D136A">
            <w:pPr>
              <w:shd w:val="clear" w:color="auto" w:fill="FFFFFF"/>
              <w:rPr>
                <w:sz w:val="24"/>
                <w:szCs w:val="24"/>
                <w:lang w:eastAsia="en-US"/>
              </w:rPr>
            </w:pPr>
            <w:r>
              <w:rPr>
                <w:sz w:val="24"/>
                <w:szCs w:val="24"/>
                <w:lang w:eastAsia="en-US"/>
              </w:rPr>
              <w:t>361335</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775CF" w:rsidP="001D136A">
            <w:pPr>
              <w:shd w:val="clear" w:color="auto" w:fill="FFFFFF"/>
              <w:rPr>
                <w:sz w:val="24"/>
                <w:szCs w:val="24"/>
                <w:lang w:eastAsia="en-US"/>
              </w:rPr>
            </w:pPr>
            <w:r>
              <w:rPr>
                <w:sz w:val="24"/>
                <w:szCs w:val="24"/>
                <w:lang w:eastAsia="en-US"/>
              </w:rPr>
              <w:t>464951</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431883</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503784</w:t>
            </w:r>
          </w:p>
        </w:tc>
      </w:tr>
      <w:tr w:rsidR="00115571" w:rsidTr="008F050A">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Налоговые и неналоговые доходы, тыс. руб.</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shd w:val="clear" w:color="auto" w:fill="FFFFFF"/>
              <w:rPr>
                <w:sz w:val="24"/>
                <w:szCs w:val="24"/>
                <w:lang w:eastAsia="en-US"/>
              </w:rPr>
            </w:pPr>
            <w:r>
              <w:rPr>
                <w:sz w:val="24"/>
                <w:szCs w:val="24"/>
                <w:lang w:eastAsia="en-US"/>
              </w:rPr>
              <w:t>138281</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775CF" w:rsidP="001D136A">
            <w:pPr>
              <w:shd w:val="clear" w:color="auto" w:fill="FFFFFF"/>
              <w:rPr>
                <w:sz w:val="24"/>
                <w:szCs w:val="24"/>
                <w:lang w:eastAsia="en-US"/>
              </w:rPr>
            </w:pPr>
            <w:r>
              <w:rPr>
                <w:sz w:val="24"/>
                <w:szCs w:val="24"/>
                <w:lang w:eastAsia="en-US"/>
              </w:rPr>
              <w:t>147294</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775CF" w:rsidP="001D136A">
            <w:pPr>
              <w:shd w:val="clear" w:color="auto" w:fill="FFFFFF"/>
              <w:rPr>
                <w:sz w:val="24"/>
                <w:szCs w:val="24"/>
                <w:lang w:eastAsia="en-US"/>
              </w:rPr>
            </w:pPr>
            <w:r>
              <w:rPr>
                <w:sz w:val="24"/>
                <w:szCs w:val="24"/>
                <w:lang w:eastAsia="en-US"/>
              </w:rPr>
              <w:t>152872</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154590</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157299</w:t>
            </w:r>
          </w:p>
        </w:tc>
      </w:tr>
      <w:tr w:rsidR="00115571" w:rsidTr="008F050A">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Налоговые доходы</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shd w:val="clear" w:color="auto" w:fill="FFFFFF"/>
              <w:rPr>
                <w:sz w:val="24"/>
                <w:szCs w:val="24"/>
                <w:lang w:eastAsia="en-US"/>
              </w:rPr>
            </w:pPr>
            <w:r>
              <w:rPr>
                <w:sz w:val="24"/>
                <w:szCs w:val="24"/>
                <w:lang w:eastAsia="en-US"/>
              </w:rPr>
              <w:t>109865</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775CF" w:rsidP="001D136A">
            <w:pPr>
              <w:shd w:val="clear" w:color="auto" w:fill="FFFFFF"/>
              <w:rPr>
                <w:sz w:val="24"/>
                <w:szCs w:val="24"/>
                <w:lang w:eastAsia="en-US"/>
              </w:rPr>
            </w:pPr>
            <w:r>
              <w:rPr>
                <w:sz w:val="24"/>
                <w:szCs w:val="24"/>
                <w:lang w:eastAsia="en-US"/>
              </w:rPr>
              <w:t>116243</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775CF" w:rsidP="001D136A">
            <w:pPr>
              <w:shd w:val="clear" w:color="auto" w:fill="FFFFFF"/>
              <w:rPr>
                <w:sz w:val="24"/>
                <w:szCs w:val="24"/>
                <w:lang w:eastAsia="en-US"/>
              </w:rPr>
            </w:pPr>
            <w:r>
              <w:rPr>
                <w:sz w:val="24"/>
                <w:szCs w:val="24"/>
                <w:lang w:eastAsia="en-US"/>
              </w:rPr>
              <w:t>120184</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126427</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121225</w:t>
            </w:r>
          </w:p>
        </w:tc>
      </w:tr>
      <w:tr w:rsidR="00115571" w:rsidTr="008F050A">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Неналоговые доходы</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shd w:val="clear" w:color="auto" w:fill="FFFFFF"/>
              <w:rPr>
                <w:sz w:val="24"/>
                <w:szCs w:val="24"/>
                <w:lang w:eastAsia="en-US"/>
              </w:rPr>
            </w:pPr>
            <w:r>
              <w:rPr>
                <w:sz w:val="24"/>
                <w:szCs w:val="24"/>
                <w:lang w:eastAsia="en-US"/>
              </w:rPr>
              <w:t>28415</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775CF" w:rsidP="001D136A">
            <w:pPr>
              <w:shd w:val="clear" w:color="auto" w:fill="FFFFFF"/>
              <w:rPr>
                <w:sz w:val="24"/>
                <w:szCs w:val="24"/>
                <w:lang w:eastAsia="en-US"/>
              </w:rPr>
            </w:pPr>
            <w:r>
              <w:rPr>
                <w:sz w:val="24"/>
                <w:szCs w:val="24"/>
                <w:lang w:eastAsia="en-US"/>
              </w:rPr>
              <w:t>31051</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775CF" w:rsidP="001D136A">
            <w:pPr>
              <w:shd w:val="clear" w:color="auto" w:fill="FFFFFF"/>
              <w:rPr>
                <w:sz w:val="24"/>
                <w:szCs w:val="24"/>
                <w:lang w:eastAsia="en-US"/>
              </w:rPr>
            </w:pPr>
            <w:r>
              <w:rPr>
                <w:sz w:val="24"/>
                <w:szCs w:val="24"/>
                <w:lang w:eastAsia="en-US"/>
              </w:rPr>
              <w:t>32688</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28163</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36074</w:t>
            </w:r>
          </w:p>
        </w:tc>
      </w:tr>
      <w:tr w:rsidR="00115571" w:rsidTr="008F050A">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Возврат остатков субсидий и субвенций прошлых лет</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15571" w:rsidP="001D136A">
            <w:pPr>
              <w:shd w:val="clear" w:color="auto" w:fill="FFFFFF"/>
              <w:rPr>
                <w:sz w:val="24"/>
                <w:szCs w:val="24"/>
                <w:lang w:eastAsia="en-US"/>
              </w:rPr>
            </w:pPr>
            <w:r>
              <w:rPr>
                <w:sz w:val="24"/>
                <w:szCs w:val="24"/>
                <w:lang w:eastAsia="en-US"/>
              </w:rPr>
              <w:t>-</w:t>
            </w:r>
            <w:r w:rsidR="001D136A">
              <w:rPr>
                <w:sz w:val="24"/>
                <w:szCs w:val="24"/>
                <w:lang w:eastAsia="en-US"/>
              </w:rPr>
              <w:t>89</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15571" w:rsidP="00F775CF">
            <w:pPr>
              <w:shd w:val="clear" w:color="auto" w:fill="FFFFFF"/>
              <w:rPr>
                <w:sz w:val="24"/>
                <w:szCs w:val="24"/>
                <w:lang w:eastAsia="en-US"/>
              </w:rPr>
            </w:pPr>
            <w:r>
              <w:rPr>
                <w:sz w:val="24"/>
                <w:szCs w:val="24"/>
                <w:lang w:eastAsia="en-US"/>
              </w:rPr>
              <w:t>-</w:t>
            </w:r>
            <w:r w:rsidR="00F775CF">
              <w:rPr>
                <w:sz w:val="24"/>
                <w:szCs w:val="24"/>
                <w:lang w:eastAsia="en-US"/>
              </w:rPr>
              <w:t>270</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115571" w:rsidP="00F775CF">
            <w:pPr>
              <w:shd w:val="clear" w:color="auto" w:fill="FFFFFF"/>
              <w:rPr>
                <w:sz w:val="24"/>
                <w:szCs w:val="24"/>
                <w:lang w:eastAsia="en-US"/>
              </w:rPr>
            </w:pPr>
            <w:r>
              <w:rPr>
                <w:sz w:val="24"/>
                <w:szCs w:val="24"/>
                <w:lang w:eastAsia="en-US"/>
              </w:rPr>
              <w:t>-</w:t>
            </w:r>
            <w:r w:rsidR="00F775CF">
              <w:rPr>
                <w:sz w:val="24"/>
                <w:szCs w:val="24"/>
                <w:lang w:eastAsia="en-US"/>
              </w:rPr>
              <w:t>32</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-59</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-956</w:t>
            </w:r>
          </w:p>
        </w:tc>
      </w:tr>
      <w:tr w:rsidR="00115571" w:rsidTr="008F050A">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Безвозмездные поступления</w:t>
            </w:r>
          </w:p>
          <w:p w:rsidR="001D136A" w:rsidRDefault="001D136A" w:rsidP="001D136A">
            <w:pPr>
              <w:rPr>
                <w:sz w:val="24"/>
                <w:szCs w:val="24"/>
                <w:lang w:eastAsia="en-US"/>
              </w:rPr>
            </w:pP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shd w:val="clear" w:color="auto" w:fill="FFFFFF"/>
              <w:rPr>
                <w:sz w:val="24"/>
                <w:szCs w:val="24"/>
                <w:lang w:eastAsia="en-US"/>
              </w:rPr>
            </w:pPr>
            <w:r>
              <w:rPr>
                <w:sz w:val="24"/>
                <w:szCs w:val="24"/>
                <w:lang w:eastAsia="en-US"/>
              </w:rPr>
              <w:t>249041</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D1DD7" w:rsidP="001D136A">
            <w:pPr>
              <w:shd w:val="clear" w:color="auto" w:fill="FFFFFF"/>
              <w:rPr>
                <w:sz w:val="24"/>
                <w:szCs w:val="24"/>
                <w:lang w:eastAsia="en-US"/>
              </w:rPr>
            </w:pPr>
            <w:r>
              <w:rPr>
                <w:sz w:val="24"/>
                <w:szCs w:val="24"/>
                <w:lang w:eastAsia="en-US"/>
              </w:rPr>
              <w:t>214041</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D1DD7" w:rsidP="001D136A">
            <w:pPr>
              <w:shd w:val="clear" w:color="auto" w:fill="FFFFFF"/>
              <w:rPr>
                <w:sz w:val="24"/>
                <w:szCs w:val="24"/>
                <w:lang w:eastAsia="en-US"/>
              </w:rPr>
            </w:pPr>
            <w:r>
              <w:rPr>
                <w:sz w:val="24"/>
                <w:szCs w:val="24"/>
                <w:lang w:eastAsia="en-US"/>
              </w:rPr>
              <w:t>312079</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sz w:val="24"/>
                <w:szCs w:val="24"/>
                <w:lang w:eastAsia="en-US"/>
              </w:rPr>
            </w:pPr>
            <w:r>
              <w:rPr>
                <w:sz w:val="24"/>
                <w:szCs w:val="24"/>
                <w:lang w:eastAsia="en-US"/>
              </w:rPr>
              <w:t>277293</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sz w:val="24"/>
                <w:szCs w:val="24"/>
                <w:lang w:eastAsia="en-US"/>
              </w:rPr>
            </w:pPr>
            <w:r>
              <w:rPr>
                <w:sz w:val="24"/>
                <w:szCs w:val="24"/>
                <w:lang w:eastAsia="en-US"/>
              </w:rPr>
              <w:t>346485</w:t>
            </w:r>
          </w:p>
        </w:tc>
      </w:tr>
      <w:tr w:rsidR="00115571" w:rsidTr="008F050A">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Удельный вес собственных доходов в общем объеме доходов, %</w:t>
            </w:r>
          </w:p>
        </w:tc>
        <w:tc>
          <w:tcPr>
            <w:tcW w:w="1056" w:type="dxa"/>
            <w:tcBorders>
              <w:top w:val="single" w:sz="4" w:space="0" w:color="auto"/>
              <w:left w:val="single" w:sz="4" w:space="0" w:color="auto"/>
              <w:bottom w:val="single" w:sz="4" w:space="0" w:color="auto"/>
              <w:right w:val="single" w:sz="4" w:space="0" w:color="auto"/>
            </w:tcBorders>
          </w:tcPr>
          <w:p w:rsidR="00115571" w:rsidRDefault="00F775CF" w:rsidP="001D136A">
            <w:pPr>
              <w:shd w:val="clear" w:color="auto" w:fill="FFFFFF"/>
              <w:rPr>
                <w:sz w:val="24"/>
                <w:szCs w:val="24"/>
                <w:lang w:eastAsia="en-US"/>
              </w:rPr>
            </w:pPr>
            <w:r>
              <w:rPr>
                <w:sz w:val="24"/>
                <w:szCs w:val="24"/>
                <w:lang w:eastAsia="en-US"/>
              </w:rPr>
              <w:t>35,7</w:t>
            </w:r>
          </w:p>
        </w:tc>
        <w:tc>
          <w:tcPr>
            <w:tcW w:w="1056" w:type="dxa"/>
            <w:tcBorders>
              <w:top w:val="single" w:sz="4" w:space="0" w:color="auto"/>
              <w:left w:val="single" w:sz="4" w:space="0" w:color="auto"/>
              <w:bottom w:val="single" w:sz="4" w:space="0" w:color="auto"/>
              <w:right w:val="single" w:sz="4" w:space="0" w:color="auto"/>
            </w:tcBorders>
          </w:tcPr>
          <w:p w:rsidR="00115571" w:rsidRDefault="00F25EC5" w:rsidP="001D136A">
            <w:pPr>
              <w:shd w:val="clear" w:color="auto" w:fill="FFFFFF"/>
              <w:rPr>
                <w:sz w:val="24"/>
                <w:szCs w:val="24"/>
                <w:lang w:eastAsia="en-US"/>
              </w:rPr>
            </w:pPr>
            <w:r>
              <w:rPr>
                <w:sz w:val="24"/>
                <w:szCs w:val="24"/>
                <w:lang w:eastAsia="en-US"/>
              </w:rPr>
              <w:t>40,8</w:t>
            </w:r>
          </w:p>
        </w:tc>
        <w:tc>
          <w:tcPr>
            <w:tcW w:w="1116" w:type="dxa"/>
            <w:tcBorders>
              <w:top w:val="single" w:sz="4" w:space="0" w:color="auto"/>
              <w:left w:val="single" w:sz="4" w:space="0" w:color="auto"/>
              <w:bottom w:val="single" w:sz="4" w:space="0" w:color="auto"/>
              <w:right w:val="single" w:sz="4" w:space="0" w:color="auto"/>
            </w:tcBorders>
          </w:tcPr>
          <w:p w:rsidR="00115571" w:rsidRDefault="008F050A" w:rsidP="001D136A">
            <w:pPr>
              <w:shd w:val="clear" w:color="auto" w:fill="FFFFFF"/>
              <w:rPr>
                <w:sz w:val="24"/>
                <w:szCs w:val="24"/>
                <w:lang w:eastAsia="en-US"/>
              </w:rPr>
            </w:pPr>
            <w:r>
              <w:rPr>
                <w:sz w:val="24"/>
                <w:szCs w:val="24"/>
                <w:lang w:eastAsia="en-US"/>
              </w:rPr>
              <w:t>32,8</w:t>
            </w:r>
          </w:p>
        </w:tc>
        <w:tc>
          <w:tcPr>
            <w:tcW w:w="936" w:type="dxa"/>
            <w:tcBorders>
              <w:top w:val="single" w:sz="4" w:space="0" w:color="auto"/>
              <w:left w:val="single" w:sz="4" w:space="0" w:color="auto"/>
              <w:bottom w:val="single" w:sz="4" w:space="0" w:color="auto"/>
              <w:right w:val="single" w:sz="4" w:space="0" w:color="auto"/>
            </w:tcBorders>
          </w:tcPr>
          <w:p w:rsidR="00115571" w:rsidRDefault="00D42ABD" w:rsidP="001D136A">
            <w:pPr>
              <w:rPr>
                <w:sz w:val="24"/>
                <w:szCs w:val="24"/>
                <w:lang w:eastAsia="en-US"/>
              </w:rPr>
            </w:pPr>
            <w:r>
              <w:rPr>
                <w:sz w:val="24"/>
                <w:szCs w:val="24"/>
                <w:lang w:eastAsia="en-US"/>
              </w:rPr>
              <w:t>35,7</w:t>
            </w:r>
          </w:p>
        </w:tc>
        <w:tc>
          <w:tcPr>
            <w:tcW w:w="984" w:type="dxa"/>
            <w:tcBorders>
              <w:top w:val="single" w:sz="4" w:space="0" w:color="auto"/>
              <w:left w:val="single" w:sz="4" w:space="0" w:color="auto"/>
              <w:bottom w:val="single" w:sz="4" w:space="0" w:color="auto"/>
              <w:right w:val="single" w:sz="4" w:space="0" w:color="auto"/>
            </w:tcBorders>
          </w:tcPr>
          <w:p w:rsidR="00115571" w:rsidRDefault="00D42ABD" w:rsidP="001D136A">
            <w:pPr>
              <w:rPr>
                <w:sz w:val="24"/>
                <w:szCs w:val="24"/>
                <w:lang w:eastAsia="en-US"/>
              </w:rPr>
            </w:pPr>
            <w:r>
              <w:rPr>
                <w:sz w:val="24"/>
                <w:szCs w:val="24"/>
                <w:lang w:eastAsia="en-US"/>
              </w:rPr>
              <w:t>31,2</w:t>
            </w:r>
          </w:p>
        </w:tc>
      </w:tr>
      <w:tr w:rsidR="00115571" w:rsidTr="008F050A">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Доля безвозмездных поступлений из вышестоящего бюджета в общей сумме доходов, %</w:t>
            </w:r>
          </w:p>
        </w:tc>
        <w:tc>
          <w:tcPr>
            <w:tcW w:w="1056" w:type="dxa"/>
            <w:tcBorders>
              <w:top w:val="single" w:sz="4" w:space="0" w:color="auto"/>
              <w:left w:val="single" w:sz="4" w:space="0" w:color="auto"/>
              <w:bottom w:val="single" w:sz="4" w:space="0" w:color="auto"/>
              <w:right w:val="single" w:sz="4" w:space="0" w:color="auto"/>
            </w:tcBorders>
          </w:tcPr>
          <w:p w:rsidR="00115571" w:rsidRDefault="00F775CF" w:rsidP="001D136A">
            <w:pPr>
              <w:shd w:val="clear" w:color="auto" w:fill="FFFFFF"/>
              <w:rPr>
                <w:sz w:val="24"/>
                <w:szCs w:val="24"/>
                <w:lang w:eastAsia="en-US"/>
              </w:rPr>
            </w:pPr>
            <w:r>
              <w:rPr>
                <w:sz w:val="24"/>
                <w:szCs w:val="24"/>
                <w:lang w:eastAsia="en-US"/>
              </w:rPr>
              <w:t>64,3</w:t>
            </w:r>
          </w:p>
        </w:tc>
        <w:tc>
          <w:tcPr>
            <w:tcW w:w="1056" w:type="dxa"/>
            <w:tcBorders>
              <w:top w:val="single" w:sz="4" w:space="0" w:color="auto"/>
              <w:left w:val="single" w:sz="4" w:space="0" w:color="auto"/>
              <w:bottom w:val="single" w:sz="4" w:space="0" w:color="auto"/>
              <w:right w:val="single" w:sz="4" w:space="0" w:color="auto"/>
            </w:tcBorders>
          </w:tcPr>
          <w:p w:rsidR="00115571" w:rsidRDefault="00F25EC5" w:rsidP="001D136A">
            <w:pPr>
              <w:shd w:val="clear" w:color="auto" w:fill="FFFFFF"/>
              <w:rPr>
                <w:sz w:val="24"/>
                <w:szCs w:val="24"/>
                <w:lang w:eastAsia="en-US"/>
              </w:rPr>
            </w:pPr>
            <w:r>
              <w:rPr>
                <w:sz w:val="24"/>
                <w:szCs w:val="24"/>
                <w:lang w:eastAsia="en-US"/>
              </w:rPr>
              <w:t>59,2</w:t>
            </w:r>
          </w:p>
        </w:tc>
        <w:tc>
          <w:tcPr>
            <w:tcW w:w="1116" w:type="dxa"/>
            <w:tcBorders>
              <w:top w:val="single" w:sz="4" w:space="0" w:color="auto"/>
              <w:left w:val="single" w:sz="4" w:space="0" w:color="auto"/>
              <w:bottom w:val="single" w:sz="4" w:space="0" w:color="auto"/>
              <w:right w:val="single" w:sz="4" w:space="0" w:color="auto"/>
            </w:tcBorders>
          </w:tcPr>
          <w:p w:rsidR="00115571" w:rsidRDefault="00F25EC5" w:rsidP="001D136A">
            <w:pPr>
              <w:shd w:val="clear" w:color="auto" w:fill="FFFFFF"/>
              <w:rPr>
                <w:sz w:val="24"/>
                <w:szCs w:val="24"/>
                <w:lang w:eastAsia="en-US"/>
              </w:rPr>
            </w:pPr>
            <w:r>
              <w:rPr>
                <w:sz w:val="24"/>
                <w:szCs w:val="24"/>
                <w:lang w:eastAsia="en-US"/>
              </w:rPr>
              <w:t>67,1</w:t>
            </w:r>
          </w:p>
        </w:tc>
        <w:tc>
          <w:tcPr>
            <w:tcW w:w="936" w:type="dxa"/>
            <w:tcBorders>
              <w:top w:val="single" w:sz="4" w:space="0" w:color="auto"/>
              <w:left w:val="single" w:sz="4" w:space="0" w:color="auto"/>
              <w:bottom w:val="single" w:sz="4" w:space="0" w:color="auto"/>
              <w:right w:val="single" w:sz="4" w:space="0" w:color="auto"/>
            </w:tcBorders>
          </w:tcPr>
          <w:p w:rsidR="00115571" w:rsidRPr="00291FCD" w:rsidRDefault="00291FCD" w:rsidP="00291FCD">
            <w:pPr>
              <w:rPr>
                <w:sz w:val="24"/>
                <w:szCs w:val="24"/>
                <w:lang w:eastAsia="en-US"/>
              </w:rPr>
            </w:pPr>
            <w:r>
              <w:rPr>
                <w:sz w:val="24"/>
                <w:szCs w:val="24"/>
                <w:lang w:val="en-US" w:eastAsia="en-US"/>
              </w:rPr>
              <w:t>64</w:t>
            </w:r>
            <w:r>
              <w:rPr>
                <w:sz w:val="24"/>
                <w:szCs w:val="24"/>
                <w:lang w:eastAsia="en-US"/>
              </w:rPr>
              <w:t>,</w:t>
            </w:r>
            <w:r>
              <w:rPr>
                <w:sz w:val="24"/>
                <w:szCs w:val="24"/>
                <w:lang w:val="en-US" w:eastAsia="en-US"/>
              </w:rPr>
              <w:t>2</w:t>
            </w:r>
          </w:p>
        </w:tc>
        <w:tc>
          <w:tcPr>
            <w:tcW w:w="984" w:type="dxa"/>
            <w:tcBorders>
              <w:top w:val="single" w:sz="4" w:space="0" w:color="auto"/>
              <w:left w:val="single" w:sz="4" w:space="0" w:color="auto"/>
              <w:bottom w:val="single" w:sz="4" w:space="0" w:color="auto"/>
              <w:right w:val="single" w:sz="4" w:space="0" w:color="auto"/>
            </w:tcBorders>
          </w:tcPr>
          <w:p w:rsidR="00115571" w:rsidRDefault="00291FCD" w:rsidP="001D136A">
            <w:pPr>
              <w:rPr>
                <w:sz w:val="24"/>
                <w:szCs w:val="24"/>
                <w:lang w:eastAsia="en-US"/>
              </w:rPr>
            </w:pPr>
            <w:r>
              <w:rPr>
                <w:sz w:val="24"/>
                <w:szCs w:val="24"/>
                <w:lang w:eastAsia="en-US"/>
              </w:rPr>
              <w:t>68,8</w:t>
            </w:r>
          </w:p>
        </w:tc>
      </w:tr>
      <w:tr w:rsidR="00115571" w:rsidTr="008F050A">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Доля налоговых доходов в собственных доходах, %</w:t>
            </w:r>
          </w:p>
        </w:tc>
        <w:tc>
          <w:tcPr>
            <w:tcW w:w="1056" w:type="dxa"/>
            <w:tcBorders>
              <w:top w:val="single" w:sz="4" w:space="0" w:color="auto"/>
              <w:left w:val="single" w:sz="4" w:space="0" w:color="auto"/>
              <w:bottom w:val="single" w:sz="4" w:space="0" w:color="auto"/>
              <w:right w:val="single" w:sz="4" w:space="0" w:color="auto"/>
            </w:tcBorders>
          </w:tcPr>
          <w:p w:rsidR="00115571" w:rsidRDefault="00F775CF" w:rsidP="001D136A">
            <w:pPr>
              <w:rPr>
                <w:sz w:val="24"/>
                <w:szCs w:val="24"/>
                <w:lang w:eastAsia="en-US"/>
              </w:rPr>
            </w:pPr>
            <w:r>
              <w:rPr>
                <w:sz w:val="24"/>
                <w:szCs w:val="24"/>
                <w:lang w:eastAsia="en-US"/>
              </w:rPr>
              <w:t>79,4</w:t>
            </w:r>
          </w:p>
        </w:tc>
        <w:tc>
          <w:tcPr>
            <w:tcW w:w="1056" w:type="dxa"/>
            <w:tcBorders>
              <w:top w:val="single" w:sz="4" w:space="0" w:color="auto"/>
              <w:left w:val="single" w:sz="4" w:space="0" w:color="auto"/>
              <w:bottom w:val="single" w:sz="4" w:space="0" w:color="auto"/>
              <w:right w:val="single" w:sz="4" w:space="0" w:color="auto"/>
            </w:tcBorders>
          </w:tcPr>
          <w:p w:rsidR="00115571" w:rsidRDefault="00F25EC5" w:rsidP="001D136A">
            <w:pPr>
              <w:rPr>
                <w:sz w:val="24"/>
                <w:szCs w:val="24"/>
                <w:lang w:eastAsia="en-US"/>
              </w:rPr>
            </w:pPr>
            <w:r>
              <w:rPr>
                <w:sz w:val="24"/>
                <w:szCs w:val="24"/>
                <w:lang w:eastAsia="en-US"/>
              </w:rPr>
              <w:t>78,9</w:t>
            </w:r>
          </w:p>
        </w:tc>
        <w:tc>
          <w:tcPr>
            <w:tcW w:w="1116" w:type="dxa"/>
            <w:tcBorders>
              <w:top w:val="single" w:sz="4" w:space="0" w:color="auto"/>
              <w:left w:val="single" w:sz="4" w:space="0" w:color="auto"/>
              <w:bottom w:val="single" w:sz="4" w:space="0" w:color="auto"/>
              <w:right w:val="single" w:sz="4" w:space="0" w:color="auto"/>
            </w:tcBorders>
          </w:tcPr>
          <w:p w:rsidR="00115571" w:rsidRDefault="00F25EC5" w:rsidP="001D136A">
            <w:pPr>
              <w:rPr>
                <w:sz w:val="24"/>
                <w:szCs w:val="24"/>
                <w:lang w:eastAsia="en-US"/>
              </w:rPr>
            </w:pPr>
            <w:r>
              <w:rPr>
                <w:sz w:val="24"/>
                <w:szCs w:val="24"/>
                <w:lang w:eastAsia="en-US"/>
              </w:rPr>
              <w:t>78,6</w:t>
            </w:r>
          </w:p>
        </w:tc>
        <w:tc>
          <w:tcPr>
            <w:tcW w:w="936" w:type="dxa"/>
            <w:tcBorders>
              <w:top w:val="single" w:sz="4" w:space="0" w:color="auto"/>
              <w:left w:val="single" w:sz="4" w:space="0" w:color="auto"/>
              <w:bottom w:val="single" w:sz="4" w:space="0" w:color="auto"/>
              <w:right w:val="single" w:sz="4" w:space="0" w:color="auto"/>
            </w:tcBorders>
          </w:tcPr>
          <w:p w:rsidR="00115571" w:rsidRDefault="00291FCD" w:rsidP="001D136A">
            <w:pPr>
              <w:rPr>
                <w:sz w:val="24"/>
                <w:szCs w:val="24"/>
                <w:lang w:eastAsia="en-US"/>
              </w:rPr>
            </w:pPr>
            <w:r>
              <w:rPr>
                <w:sz w:val="24"/>
                <w:szCs w:val="24"/>
                <w:lang w:eastAsia="en-US"/>
              </w:rPr>
              <w:t>81,7</w:t>
            </w:r>
          </w:p>
        </w:tc>
        <w:tc>
          <w:tcPr>
            <w:tcW w:w="984" w:type="dxa"/>
            <w:tcBorders>
              <w:top w:val="single" w:sz="4" w:space="0" w:color="auto"/>
              <w:left w:val="single" w:sz="4" w:space="0" w:color="auto"/>
              <w:bottom w:val="single" w:sz="4" w:space="0" w:color="auto"/>
              <w:right w:val="single" w:sz="4" w:space="0" w:color="auto"/>
            </w:tcBorders>
          </w:tcPr>
          <w:p w:rsidR="00115571" w:rsidRDefault="00291FCD" w:rsidP="001D136A">
            <w:pPr>
              <w:rPr>
                <w:sz w:val="24"/>
                <w:szCs w:val="24"/>
                <w:lang w:eastAsia="en-US"/>
              </w:rPr>
            </w:pPr>
            <w:r>
              <w:rPr>
                <w:sz w:val="24"/>
                <w:szCs w:val="24"/>
                <w:lang w:eastAsia="en-US"/>
              </w:rPr>
              <w:t>77,1</w:t>
            </w:r>
          </w:p>
        </w:tc>
      </w:tr>
      <w:tr w:rsidR="00115571" w:rsidTr="00AF165F">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Налоговые и неналоговые доходы на душу населения, руб.</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291FCD" w:rsidP="001D136A">
            <w:pPr>
              <w:shd w:val="clear" w:color="auto" w:fill="FFFFFF"/>
              <w:rPr>
                <w:sz w:val="24"/>
                <w:szCs w:val="24"/>
                <w:lang w:eastAsia="en-US"/>
              </w:rPr>
            </w:pPr>
            <w:r>
              <w:rPr>
                <w:sz w:val="24"/>
                <w:szCs w:val="24"/>
                <w:lang w:eastAsia="en-US"/>
              </w:rPr>
              <w:t>5961</w:t>
            </w:r>
          </w:p>
        </w:tc>
        <w:tc>
          <w:tcPr>
            <w:tcW w:w="1056" w:type="dxa"/>
            <w:tcBorders>
              <w:top w:val="single" w:sz="4" w:space="0" w:color="auto"/>
              <w:left w:val="single" w:sz="4" w:space="0" w:color="auto"/>
              <w:bottom w:val="single" w:sz="4" w:space="0" w:color="auto"/>
              <w:right w:val="single" w:sz="4" w:space="0" w:color="auto"/>
            </w:tcBorders>
          </w:tcPr>
          <w:p w:rsidR="00115571" w:rsidRDefault="00291FCD" w:rsidP="001D136A">
            <w:pPr>
              <w:shd w:val="clear" w:color="auto" w:fill="FFFFFF"/>
              <w:rPr>
                <w:sz w:val="24"/>
                <w:szCs w:val="24"/>
                <w:lang w:eastAsia="en-US"/>
              </w:rPr>
            </w:pPr>
            <w:r>
              <w:rPr>
                <w:sz w:val="24"/>
                <w:szCs w:val="24"/>
                <w:lang w:eastAsia="en-US"/>
              </w:rPr>
              <w:t>6399</w:t>
            </w:r>
          </w:p>
        </w:tc>
        <w:tc>
          <w:tcPr>
            <w:tcW w:w="1116" w:type="dxa"/>
            <w:tcBorders>
              <w:top w:val="single" w:sz="4" w:space="0" w:color="auto"/>
              <w:left w:val="single" w:sz="4" w:space="0" w:color="auto"/>
              <w:bottom w:val="single" w:sz="4" w:space="0" w:color="auto"/>
              <w:right w:val="single" w:sz="4" w:space="0" w:color="auto"/>
            </w:tcBorders>
          </w:tcPr>
          <w:p w:rsidR="00115571" w:rsidRDefault="00291FCD" w:rsidP="001D136A">
            <w:pPr>
              <w:shd w:val="clear" w:color="auto" w:fill="FFFFFF"/>
              <w:rPr>
                <w:sz w:val="24"/>
                <w:szCs w:val="24"/>
                <w:lang w:eastAsia="en-US"/>
              </w:rPr>
            </w:pPr>
            <w:r>
              <w:rPr>
                <w:sz w:val="24"/>
                <w:szCs w:val="24"/>
                <w:lang w:eastAsia="en-US"/>
              </w:rPr>
              <w:t>6745</w:t>
            </w:r>
          </w:p>
        </w:tc>
        <w:tc>
          <w:tcPr>
            <w:tcW w:w="936" w:type="dxa"/>
            <w:tcBorders>
              <w:top w:val="single" w:sz="4" w:space="0" w:color="auto"/>
              <w:left w:val="single" w:sz="4" w:space="0" w:color="auto"/>
              <w:bottom w:val="single" w:sz="4" w:space="0" w:color="auto"/>
              <w:right w:val="single" w:sz="4" w:space="0" w:color="auto"/>
            </w:tcBorders>
          </w:tcPr>
          <w:p w:rsidR="00115571" w:rsidRDefault="00291FCD" w:rsidP="001D136A">
            <w:pPr>
              <w:rPr>
                <w:color w:val="000000"/>
                <w:sz w:val="24"/>
                <w:szCs w:val="24"/>
                <w:lang w:eastAsia="en-US"/>
              </w:rPr>
            </w:pPr>
            <w:r>
              <w:rPr>
                <w:color w:val="000000"/>
                <w:sz w:val="24"/>
                <w:szCs w:val="24"/>
                <w:lang w:eastAsia="en-US"/>
              </w:rPr>
              <w:t>6821</w:t>
            </w:r>
          </w:p>
        </w:tc>
        <w:tc>
          <w:tcPr>
            <w:tcW w:w="984" w:type="dxa"/>
            <w:tcBorders>
              <w:top w:val="single" w:sz="4" w:space="0" w:color="auto"/>
              <w:left w:val="single" w:sz="4" w:space="0" w:color="auto"/>
              <w:bottom w:val="single" w:sz="4" w:space="0" w:color="auto"/>
              <w:right w:val="single" w:sz="4" w:space="0" w:color="auto"/>
            </w:tcBorders>
          </w:tcPr>
          <w:p w:rsidR="00115571" w:rsidRDefault="00291FCD" w:rsidP="001D136A">
            <w:pPr>
              <w:rPr>
                <w:color w:val="000000"/>
                <w:sz w:val="24"/>
                <w:szCs w:val="24"/>
                <w:lang w:eastAsia="en-US"/>
              </w:rPr>
            </w:pPr>
            <w:r>
              <w:rPr>
                <w:color w:val="000000"/>
                <w:sz w:val="24"/>
                <w:szCs w:val="24"/>
                <w:lang w:eastAsia="en-US"/>
              </w:rPr>
              <w:t>6996</w:t>
            </w:r>
          </w:p>
        </w:tc>
      </w:tr>
      <w:tr w:rsidR="00115571" w:rsidTr="00AF165F">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i/>
                <w:sz w:val="24"/>
                <w:szCs w:val="24"/>
                <w:lang w:eastAsia="en-US"/>
              </w:rPr>
              <w:t>Всего расходов,</w:t>
            </w:r>
            <w:r>
              <w:rPr>
                <w:sz w:val="24"/>
                <w:szCs w:val="24"/>
                <w:lang w:eastAsia="en-US"/>
              </w:rPr>
              <w:t xml:space="preserve"> тыс. руб.</w:t>
            </w:r>
            <w:r>
              <w:rPr>
                <w:i/>
                <w:sz w:val="24"/>
                <w:szCs w:val="24"/>
                <w:lang w:eastAsia="en-US"/>
              </w:rPr>
              <w:t xml:space="preserve"> в том числе:</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rPr>
                <w:sz w:val="24"/>
                <w:szCs w:val="24"/>
                <w:lang w:eastAsia="en-US"/>
              </w:rPr>
            </w:pPr>
            <w:r>
              <w:rPr>
                <w:sz w:val="24"/>
                <w:szCs w:val="24"/>
                <w:lang w:eastAsia="en-US"/>
              </w:rPr>
              <w:t>394848</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D1DD7" w:rsidP="00FD1DD7">
            <w:pPr>
              <w:rPr>
                <w:sz w:val="24"/>
                <w:szCs w:val="24"/>
                <w:lang w:eastAsia="en-US"/>
              </w:rPr>
            </w:pPr>
            <w:r>
              <w:rPr>
                <w:sz w:val="24"/>
                <w:szCs w:val="24"/>
                <w:lang w:eastAsia="en-US"/>
              </w:rPr>
              <w:t>362398</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D1DD7" w:rsidP="001D136A">
            <w:pPr>
              <w:rPr>
                <w:sz w:val="24"/>
                <w:szCs w:val="24"/>
                <w:lang w:eastAsia="en-US"/>
              </w:rPr>
            </w:pPr>
            <w:r>
              <w:rPr>
                <w:sz w:val="24"/>
                <w:szCs w:val="24"/>
                <w:lang w:eastAsia="en-US"/>
              </w:rPr>
              <w:t>437979</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437248</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501162</w:t>
            </w:r>
          </w:p>
        </w:tc>
      </w:tr>
      <w:tr w:rsidR="00115571" w:rsidTr="00AF165F">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lastRenderedPageBreak/>
              <w:t>Общегосударственные вопросы</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rPr>
                <w:sz w:val="24"/>
                <w:szCs w:val="24"/>
                <w:lang w:eastAsia="en-US"/>
              </w:rPr>
            </w:pPr>
            <w:r>
              <w:rPr>
                <w:sz w:val="24"/>
                <w:szCs w:val="24"/>
                <w:lang w:eastAsia="en-US"/>
              </w:rPr>
              <w:t>44382</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D1DD7" w:rsidP="001D136A">
            <w:pPr>
              <w:rPr>
                <w:sz w:val="24"/>
                <w:szCs w:val="24"/>
                <w:lang w:eastAsia="en-US"/>
              </w:rPr>
            </w:pPr>
            <w:r>
              <w:rPr>
                <w:sz w:val="24"/>
                <w:szCs w:val="24"/>
                <w:lang w:eastAsia="en-US"/>
              </w:rPr>
              <w:t>45294</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D1DD7" w:rsidP="001D136A">
            <w:pPr>
              <w:rPr>
                <w:sz w:val="24"/>
                <w:szCs w:val="24"/>
                <w:lang w:eastAsia="en-US"/>
              </w:rPr>
            </w:pPr>
            <w:r>
              <w:rPr>
                <w:sz w:val="24"/>
                <w:szCs w:val="24"/>
                <w:lang w:eastAsia="en-US"/>
              </w:rPr>
              <w:t>56524</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63112</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73493</w:t>
            </w:r>
          </w:p>
        </w:tc>
      </w:tr>
      <w:tr w:rsidR="00115571" w:rsidTr="00AF165F">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Национальная оборона</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rPr>
                <w:sz w:val="24"/>
                <w:szCs w:val="24"/>
                <w:lang w:eastAsia="en-US"/>
              </w:rPr>
            </w:pPr>
            <w:r>
              <w:rPr>
                <w:sz w:val="24"/>
                <w:szCs w:val="24"/>
                <w:lang w:eastAsia="en-US"/>
              </w:rPr>
              <w:t>830</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D1DD7" w:rsidP="001D136A">
            <w:pPr>
              <w:rPr>
                <w:sz w:val="24"/>
                <w:szCs w:val="24"/>
                <w:lang w:eastAsia="en-US"/>
              </w:rPr>
            </w:pPr>
            <w:r>
              <w:rPr>
                <w:sz w:val="24"/>
                <w:szCs w:val="24"/>
                <w:lang w:eastAsia="en-US"/>
              </w:rPr>
              <w:t>937</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D1DD7" w:rsidP="001D136A">
            <w:pPr>
              <w:rPr>
                <w:sz w:val="24"/>
                <w:szCs w:val="24"/>
                <w:lang w:eastAsia="en-US"/>
              </w:rPr>
            </w:pPr>
            <w:r>
              <w:rPr>
                <w:sz w:val="24"/>
                <w:szCs w:val="24"/>
                <w:lang w:eastAsia="en-US"/>
              </w:rPr>
              <w:t>1207</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1766</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1878</w:t>
            </w:r>
          </w:p>
        </w:tc>
      </w:tr>
      <w:tr w:rsidR="00115571" w:rsidTr="00AF165F">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Национальная безопасность и правоохранительная деятельность</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rPr>
                <w:sz w:val="24"/>
                <w:szCs w:val="24"/>
                <w:lang w:eastAsia="en-US"/>
              </w:rPr>
            </w:pPr>
            <w:r>
              <w:rPr>
                <w:sz w:val="24"/>
                <w:szCs w:val="24"/>
                <w:lang w:eastAsia="en-US"/>
              </w:rPr>
              <w:t>2805</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385AE5" w:rsidP="001D136A">
            <w:pPr>
              <w:rPr>
                <w:sz w:val="24"/>
                <w:szCs w:val="24"/>
                <w:lang w:eastAsia="en-US"/>
              </w:rPr>
            </w:pPr>
            <w:r>
              <w:rPr>
                <w:sz w:val="24"/>
                <w:szCs w:val="24"/>
                <w:lang w:eastAsia="en-US"/>
              </w:rPr>
              <w:t>1938</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385AE5" w:rsidP="001D136A">
            <w:pPr>
              <w:rPr>
                <w:sz w:val="24"/>
                <w:szCs w:val="24"/>
                <w:lang w:eastAsia="en-US"/>
              </w:rPr>
            </w:pPr>
            <w:r>
              <w:rPr>
                <w:sz w:val="24"/>
                <w:szCs w:val="24"/>
                <w:lang w:eastAsia="en-US"/>
              </w:rPr>
              <w:t>1857</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2441</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2888</w:t>
            </w:r>
          </w:p>
        </w:tc>
      </w:tr>
      <w:tr w:rsidR="00115571" w:rsidTr="00AF165F">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Национальная экономика</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rPr>
                <w:sz w:val="24"/>
                <w:szCs w:val="24"/>
                <w:lang w:eastAsia="en-US"/>
              </w:rPr>
            </w:pPr>
            <w:r>
              <w:rPr>
                <w:sz w:val="24"/>
                <w:szCs w:val="24"/>
                <w:lang w:eastAsia="en-US"/>
              </w:rPr>
              <w:t>19093</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385AE5" w:rsidP="001D136A">
            <w:pPr>
              <w:rPr>
                <w:sz w:val="24"/>
                <w:szCs w:val="24"/>
                <w:lang w:eastAsia="en-US"/>
              </w:rPr>
            </w:pPr>
            <w:r>
              <w:rPr>
                <w:sz w:val="24"/>
                <w:szCs w:val="24"/>
                <w:lang w:eastAsia="en-US"/>
              </w:rPr>
              <w:t>14781</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385AE5" w:rsidP="001D136A">
            <w:pPr>
              <w:rPr>
                <w:sz w:val="24"/>
                <w:szCs w:val="24"/>
                <w:lang w:eastAsia="en-US"/>
              </w:rPr>
            </w:pPr>
            <w:r>
              <w:rPr>
                <w:sz w:val="24"/>
                <w:szCs w:val="24"/>
                <w:lang w:eastAsia="en-US"/>
              </w:rPr>
              <w:t>22325</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28653</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22362</w:t>
            </w:r>
          </w:p>
        </w:tc>
      </w:tr>
      <w:tr w:rsidR="00115571" w:rsidTr="00AF165F">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Жилищно-коммунальное хозяйство</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rPr>
                <w:sz w:val="24"/>
                <w:szCs w:val="24"/>
                <w:lang w:eastAsia="en-US"/>
              </w:rPr>
            </w:pPr>
            <w:r>
              <w:rPr>
                <w:sz w:val="24"/>
                <w:szCs w:val="24"/>
                <w:lang w:eastAsia="en-US"/>
              </w:rPr>
              <w:t>21328</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385AE5" w:rsidP="001D136A">
            <w:pPr>
              <w:rPr>
                <w:sz w:val="24"/>
                <w:szCs w:val="24"/>
                <w:lang w:eastAsia="en-US"/>
              </w:rPr>
            </w:pPr>
            <w:r>
              <w:rPr>
                <w:sz w:val="24"/>
                <w:szCs w:val="24"/>
                <w:lang w:eastAsia="en-US"/>
              </w:rPr>
              <w:t>12144</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385AE5" w:rsidP="001D136A">
            <w:pPr>
              <w:rPr>
                <w:sz w:val="24"/>
                <w:szCs w:val="24"/>
                <w:lang w:eastAsia="en-US"/>
              </w:rPr>
            </w:pPr>
            <w:r>
              <w:rPr>
                <w:sz w:val="24"/>
                <w:szCs w:val="24"/>
                <w:lang w:eastAsia="en-US"/>
              </w:rPr>
              <w:t>18992</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18643</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15101</w:t>
            </w:r>
          </w:p>
        </w:tc>
      </w:tr>
      <w:tr w:rsidR="00115571" w:rsidTr="00AF165F">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Образование</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rPr>
                <w:sz w:val="24"/>
                <w:szCs w:val="24"/>
                <w:lang w:eastAsia="en-US"/>
              </w:rPr>
            </w:pPr>
            <w:r>
              <w:rPr>
                <w:sz w:val="24"/>
                <w:szCs w:val="24"/>
                <w:lang w:eastAsia="en-US"/>
              </w:rPr>
              <w:t>246258</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25EC5" w:rsidP="001D136A">
            <w:pPr>
              <w:rPr>
                <w:sz w:val="24"/>
                <w:szCs w:val="24"/>
                <w:lang w:eastAsia="en-US"/>
              </w:rPr>
            </w:pPr>
            <w:r>
              <w:rPr>
                <w:sz w:val="24"/>
                <w:szCs w:val="24"/>
                <w:lang w:eastAsia="en-US"/>
              </w:rPr>
              <w:t>225128</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25EC5" w:rsidP="001D136A">
            <w:pPr>
              <w:rPr>
                <w:sz w:val="24"/>
                <w:szCs w:val="24"/>
                <w:lang w:eastAsia="en-US"/>
              </w:rPr>
            </w:pPr>
            <w:r>
              <w:rPr>
                <w:sz w:val="24"/>
                <w:szCs w:val="24"/>
                <w:lang w:eastAsia="en-US"/>
              </w:rPr>
              <w:t>277553</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263570</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302679</w:t>
            </w:r>
          </w:p>
        </w:tc>
      </w:tr>
      <w:tr w:rsidR="00115571" w:rsidTr="00AF165F">
        <w:trPr>
          <w:jc w:val="center"/>
        </w:trPr>
        <w:tc>
          <w:tcPr>
            <w:tcW w:w="3613" w:type="dxa"/>
            <w:tcBorders>
              <w:top w:val="single" w:sz="4" w:space="0" w:color="auto"/>
              <w:left w:val="single" w:sz="4" w:space="0" w:color="auto"/>
              <w:bottom w:val="single" w:sz="4" w:space="0" w:color="auto"/>
              <w:right w:val="nil"/>
            </w:tcBorders>
            <w:hideMark/>
          </w:tcPr>
          <w:p w:rsidR="00115571" w:rsidRDefault="00115571" w:rsidP="001D136A">
            <w:pPr>
              <w:rPr>
                <w:sz w:val="24"/>
                <w:szCs w:val="24"/>
                <w:lang w:eastAsia="en-US"/>
              </w:rPr>
            </w:pPr>
            <w:r>
              <w:rPr>
                <w:sz w:val="24"/>
                <w:szCs w:val="24"/>
                <w:lang w:eastAsia="en-US"/>
              </w:rPr>
              <w:t>Культура, кинематография</w:t>
            </w:r>
          </w:p>
        </w:tc>
        <w:tc>
          <w:tcPr>
            <w:tcW w:w="638" w:type="dxa"/>
            <w:tcBorders>
              <w:top w:val="single" w:sz="4" w:space="0" w:color="auto"/>
              <w:left w:val="nil"/>
              <w:bottom w:val="single" w:sz="4" w:space="0" w:color="auto"/>
              <w:right w:val="single" w:sz="4" w:space="0" w:color="auto"/>
            </w:tcBorders>
            <w:vAlign w:val="center"/>
          </w:tcPr>
          <w:p w:rsidR="00115571" w:rsidRDefault="00115571" w:rsidP="00115571">
            <w:pPr>
              <w:ind w:firstLine="709"/>
              <w:rPr>
                <w:sz w:val="24"/>
                <w:szCs w:val="24"/>
                <w:lang w:eastAsia="en-US"/>
              </w:rPr>
            </w:pP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rPr>
                <w:sz w:val="24"/>
                <w:szCs w:val="24"/>
                <w:lang w:eastAsia="en-US"/>
              </w:rPr>
            </w:pPr>
            <w:r>
              <w:rPr>
                <w:sz w:val="24"/>
                <w:szCs w:val="24"/>
                <w:lang w:eastAsia="en-US"/>
              </w:rPr>
              <w:t>25092</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25EC5" w:rsidP="001D136A">
            <w:pPr>
              <w:rPr>
                <w:sz w:val="24"/>
                <w:szCs w:val="24"/>
                <w:lang w:eastAsia="en-US"/>
              </w:rPr>
            </w:pPr>
            <w:r>
              <w:rPr>
                <w:sz w:val="24"/>
                <w:szCs w:val="24"/>
                <w:lang w:eastAsia="en-US"/>
              </w:rPr>
              <w:t>21912</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25EC5" w:rsidP="001D136A">
            <w:pPr>
              <w:rPr>
                <w:color w:val="000000"/>
                <w:sz w:val="24"/>
                <w:szCs w:val="24"/>
                <w:lang w:eastAsia="en-US"/>
              </w:rPr>
            </w:pPr>
            <w:r>
              <w:rPr>
                <w:color w:val="000000"/>
                <w:sz w:val="24"/>
                <w:szCs w:val="24"/>
                <w:lang w:eastAsia="en-US"/>
              </w:rPr>
              <w:t>24211</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34954</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34914</w:t>
            </w:r>
          </w:p>
        </w:tc>
      </w:tr>
      <w:tr w:rsidR="00115571" w:rsidTr="00AF165F">
        <w:trPr>
          <w:jc w:val="center"/>
        </w:trPr>
        <w:tc>
          <w:tcPr>
            <w:tcW w:w="3613" w:type="dxa"/>
            <w:tcBorders>
              <w:top w:val="single" w:sz="4" w:space="0" w:color="auto"/>
              <w:left w:val="single" w:sz="4" w:space="0" w:color="auto"/>
              <w:bottom w:val="single" w:sz="4" w:space="0" w:color="auto"/>
              <w:right w:val="nil"/>
            </w:tcBorders>
            <w:hideMark/>
          </w:tcPr>
          <w:p w:rsidR="00115571" w:rsidRDefault="00115571" w:rsidP="001D136A">
            <w:pPr>
              <w:rPr>
                <w:sz w:val="24"/>
                <w:szCs w:val="24"/>
                <w:lang w:eastAsia="en-US"/>
              </w:rPr>
            </w:pPr>
            <w:r>
              <w:rPr>
                <w:sz w:val="24"/>
                <w:szCs w:val="24"/>
                <w:lang w:eastAsia="en-US"/>
              </w:rPr>
              <w:t>Средства массовой информации</w:t>
            </w:r>
          </w:p>
        </w:tc>
        <w:tc>
          <w:tcPr>
            <w:tcW w:w="638" w:type="dxa"/>
            <w:tcBorders>
              <w:top w:val="single" w:sz="4" w:space="0" w:color="auto"/>
              <w:left w:val="nil"/>
              <w:bottom w:val="single" w:sz="4" w:space="0" w:color="auto"/>
              <w:right w:val="single" w:sz="4" w:space="0" w:color="auto"/>
            </w:tcBorders>
          </w:tcPr>
          <w:p w:rsidR="00115571" w:rsidRDefault="00115571" w:rsidP="00115571">
            <w:pPr>
              <w:ind w:firstLine="709"/>
              <w:rPr>
                <w:sz w:val="24"/>
                <w:szCs w:val="24"/>
                <w:lang w:eastAsia="en-US"/>
              </w:rPr>
            </w:pPr>
          </w:p>
        </w:tc>
        <w:tc>
          <w:tcPr>
            <w:tcW w:w="1056" w:type="dxa"/>
            <w:tcBorders>
              <w:top w:val="single" w:sz="4" w:space="0" w:color="auto"/>
              <w:left w:val="single" w:sz="4" w:space="0" w:color="auto"/>
              <w:bottom w:val="single" w:sz="4" w:space="0" w:color="auto"/>
              <w:right w:val="single" w:sz="4" w:space="0" w:color="auto"/>
            </w:tcBorders>
            <w:hideMark/>
          </w:tcPr>
          <w:p w:rsidR="00115571" w:rsidRDefault="001D136A" w:rsidP="001D136A">
            <w:pPr>
              <w:rPr>
                <w:sz w:val="24"/>
                <w:szCs w:val="24"/>
                <w:lang w:eastAsia="en-US"/>
              </w:rPr>
            </w:pPr>
            <w:r>
              <w:rPr>
                <w:sz w:val="24"/>
                <w:szCs w:val="24"/>
                <w:lang w:eastAsia="en-US"/>
              </w:rPr>
              <w:t>280</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25EC5" w:rsidP="001D136A">
            <w:pPr>
              <w:rPr>
                <w:sz w:val="24"/>
                <w:szCs w:val="24"/>
                <w:lang w:eastAsia="en-US"/>
              </w:rPr>
            </w:pPr>
            <w:r>
              <w:rPr>
                <w:sz w:val="24"/>
                <w:szCs w:val="24"/>
                <w:lang w:eastAsia="en-US"/>
              </w:rPr>
              <w:t>280</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25EC5" w:rsidP="001D136A">
            <w:pPr>
              <w:rPr>
                <w:sz w:val="24"/>
                <w:szCs w:val="24"/>
                <w:lang w:eastAsia="en-US"/>
              </w:rPr>
            </w:pPr>
            <w:r>
              <w:rPr>
                <w:sz w:val="24"/>
                <w:szCs w:val="24"/>
                <w:lang w:eastAsia="en-US"/>
              </w:rPr>
              <w:t>280</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310</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310</w:t>
            </w:r>
          </w:p>
        </w:tc>
      </w:tr>
      <w:tr w:rsidR="00115571" w:rsidTr="00AF165F">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Физическая культура и спорт</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775CF" w:rsidP="001D136A">
            <w:pPr>
              <w:rPr>
                <w:sz w:val="24"/>
                <w:szCs w:val="24"/>
                <w:lang w:eastAsia="en-US"/>
              </w:rPr>
            </w:pPr>
            <w:r>
              <w:rPr>
                <w:sz w:val="24"/>
                <w:szCs w:val="24"/>
                <w:lang w:eastAsia="en-US"/>
              </w:rPr>
              <w:t>2258</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25EC5" w:rsidP="001D136A">
            <w:pPr>
              <w:rPr>
                <w:sz w:val="24"/>
                <w:szCs w:val="24"/>
                <w:lang w:eastAsia="en-US"/>
              </w:rPr>
            </w:pPr>
            <w:r>
              <w:rPr>
                <w:sz w:val="24"/>
                <w:szCs w:val="24"/>
                <w:lang w:eastAsia="en-US"/>
              </w:rPr>
              <w:t>3437</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25EC5" w:rsidP="001D136A">
            <w:pPr>
              <w:rPr>
                <w:sz w:val="24"/>
                <w:szCs w:val="24"/>
                <w:lang w:eastAsia="en-US"/>
              </w:rPr>
            </w:pPr>
            <w:r>
              <w:rPr>
                <w:sz w:val="24"/>
                <w:szCs w:val="24"/>
                <w:lang w:eastAsia="en-US"/>
              </w:rPr>
              <w:t>4234</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1945</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1908</w:t>
            </w:r>
          </w:p>
        </w:tc>
      </w:tr>
      <w:tr w:rsidR="00115571" w:rsidTr="00AF165F">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Социальная политика</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775CF" w:rsidP="001D136A">
            <w:pPr>
              <w:rPr>
                <w:sz w:val="24"/>
                <w:szCs w:val="24"/>
                <w:lang w:eastAsia="en-US"/>
              </w:rPr>
            </w:pPr>
            <w:r>
              <w:rPr>
                <w:sz w:val="24"/>
                <w:szCs w:val="24"/>
                <w:lang w:eastAsia="en-US"/>
              </w:rPr>
              <w:t>31120</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25EC5" w:rsidP="001D136A">
            <w:pPr>
              <w:rPr>
                <w:sz w:val="24"/>
                <w:szCs w:val="24"/>
                <w:lang w:eastAsia="en-US"/>
              </w:rPr>
            </w:pPr>
            <w:r>
              <w:rPr>
                <w:sz w:val="24"/>
                <w:szCs w:val="24"/>
                <w:lang w:eastAsia="en-US"/>
              </w:rPr>
              <w:t>34116</w:t>
            </w:r>
          </w:p>
        </w:tc>
        <w:tc>
          <w:tcPr>
            <w:tcW w:w="1116" w:type="dxa"/>
            <w:tcBorders>
              <w:top w:val="single" w:sz="4" w:space="0" w:color="auto"/>
              <w:left w:val="single" w:sz="4" w:space="0" w:color="auto"/>
              <w:bottom w:val="single" w:sz="4" w:space="0" w:color="auto"/>
              <w:right w:val="single" w:sz="4" w:space="0" w:color="auto"/>
            </w:tcBorders>
            <w:hideMark/>
          </w:tcPr>
          <w:p w:rsidR="00115571" w:rsidRDefault="00F25EC5" w:rsidP="001D136A">
            <w:pPr>
              <w:rPr>
                <w:sz w:val="24"/>
                <w:szCs w:val="24"/>
                <w:lang w:eastAsia="en-US"/>
              </w:rPr>
            </w:pPr>
            <w:r>
              <w:rPr>
                <w:sz w:val="24"/>
                <w:szCs w:val="24"/>
                <w:lang w:eastAsia="en-US"/>
              </w:rPr>
              <w:t>29399</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21846</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45600</w:t>
            </w:r>
          </w:p>
        </w:tc>
      </w:tr>
      <w:tr w:rsidR="00115571" w:rsidTr="00F775CF">
        <w:trPr>
          <w:jc w:val="center"/>
        </w:trPr>
        <w:tc>
          <w:tcPr>
            <w:tcW w:w="4251" w:type="dxa"/>
            <w:gridSpan w:val="2"/>
            <w:tcBorders>
              <w:top w:val="single" w:sz="4" w:space="0" w:color="auto"/>
              <w:left w:val="single" w:sz="4" w:space="0" w:color="auto"/>
              <w:bottom w:val="single" w:sz="4" w:space="0" w:color="auto"/>
              <w:right w:val="single" w:sz="4" w:space="0" w:color="auto"/>
            </w:tcBorders>
            <w:hideMark/>
          </w:tcPr>
          <w:p w:rsidR="00115571" w:rsidRDefault="00115571" w:rsidP="001D136A">
            <w:pPr>
              <w:rPr>
                <w:sz w:val="24"/>
                <w:szCs w:val="24"/>
                <w:lang w:eastAsia="en-US"/>
              </w:rPr>
            </w:pPr>
            <w:r>
              <w:rPr>
                <w:sz w:val="24"/>
                <w:szCs w:val="24"/>
                <w:lang w:eastAsia="en-US"/>
              </w:rPr>
              <w:t>Расходы бюджета на душу населения, руб.</w:t>
            </w:r>
          </w:p>
        </w:tc>
        <w:tc>
          <w:tcPr>
            <w:tcW w:w="1056" w:type="dxa"/>
            <w:tcBorders>
              <w:top w:val="single" w:sz="4" w:space="0" w:color="auto"/>
              <w:left w:val="single" w:sz="4" w:space="0" w:color="auto"/>
              <w:bottom w:val="single" w:sz="4" w:space="0" w:color="auto"/>
              <w:right w:val="single" w:sz="4" w:space="0" w:color="auto"/>
            </w:tcBorders>
            <w:hideMark/>
          </w:tcPr>
          <w:p w:rsidR="00115571" w:rsidRDefault="00F775CF" w:rsidP="001D136A">
            <w:pPr>
              <w:shd w:val="clear" w:color="auto" w:fill="FFFFFF"/>
              <w:rPr>
                <w:sz w:val="24"/>
                <w:szCs w:val="24"/>
                <w:lang w:eastAsia="en-US"/>
              </w:rPr>
            </w:pPr>
            <w:r>
              <w:rPr>
                <w:sz w:val="24"/>
                <w:szCs w:val="24"/>
                <w:lang w:eastAsia="en-US"/>
              </w:rPr>
              <w:t>1707</w:t>
            </w:r>
          </w:p>
        </w:tc>
        <w:tc>
          <w:tcPr>
            <w:tcW w:w="1056" w:type="dxa"/>
            <w:tcBorders>
              <w:top w:val="single" w:sz="4" w:space="0" w:color="auto"/>
              <w:left w:val="single" w:sz="4" w:space="0" w:color="auto"/>
              <w:bottom w:val="single" w:sz="4" w:space="0" w:color="auto"/>
              <w:right w:val="single" w:sz="4" w:space="0" w:color="auto"/>
            </w:tcBorders>
          </w:tcPr>
          <w:p w:rsidR="00115571" w:rsidRDefault="00F25EC5" w:rsidP="001D136A">
            <w:pPr>
              <w:shd w:val="clear" w:color="auto" w:fill="FFFFFF"/>
              <w:rPr>
                <w:sz w:val="24"/>
                <w:szCs w:val="24"/>
                <w:lang w:eastAsia="en-US"/>
              </w:rPr>
            </w:pPr>
            <w:r>
              <w:rPr>
                <w:sz w:val="24"/>
                <w:szCs w:val="24"/>
                <w:lang w:eastAsia="en-US"/>
              </w:rPr>
              <w:t>1573</w:t>
            </w:r>
          </w:p>
        </w:tc>
        <w:tc>
          <w:tcPr>
            <w:tcW w:w="1116" w:type="dxa"/>
            <w:tcBorders>
              <w:top w:val="single" w:sz="4" w:space="0" w:color="auto"/>
              <w:left w:val="single" w:sz="4" w:space="0" w:color="auto"/>
              <w:bottom w:val="single" w:sz="4" w:space="0" w:color="auto"/>
              <w:right w:val="single" w:sz="4" w:space="0" w:color="auto"/>
            </w:tcBorders>
          </w:tcPr>
          <w:p w:rsidR="00115571" w:rsidRDefault="00F25EC5" w:rsidP="001D136A">
            <w:pPr>
              <w:shd w:val="clear" w:color="auto" w:fill="FFFFFF"/>
              <w:rPr>
                <w:sz w:val="24"/>
                <w:szCs w:val="24"/>
                <w:lang w:eastAsia="en-US"/>
              </w:rPr>
            </w:pPr>
            <w:r>
              <w:rPr>
                <w:sz w:val="24"/>
                <w:szCs w:val="24"/>
                <w:lang w:eastAsia="en-US"/>
              </w:rPr>
              <w:t>1910</w:t>
            </w:r>
          </w:p>
        </w:tc>
        <w:tc>
          <w:tcPr>
            <w:tcW w:w="936"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1929</w:t>
            </w:r>
          </w:p>
        </w:tc>
        <w:tc>
          <w:tcPr>
            <w:tcW w:w="984" w:type="dxa"/>
            <w:tcBorders>
              <w:top w:val="single" w:sz="4" w:space="0" w:color="auto"/>
              <w:left w:val="single" w:sz="4" w:space="0" w:color="auto"/>
              <w:bottom w:val="single" w:sz="4" w:space="0" w:color="auto"/>
              <w:right w:val="single" w:sz="4" w:space="0" w:color="auto"/>
            </w:tcBorders>
          </w:tcPr>
          <w:p w:rsidR="00115571" w:rsidRDefault="00AF165F" w:rsidP="001D136A">
            <w:pPr>
              <w:rPr>
                <w:color w:val="000000"/>
                <w:sz w:val="24"/>
                <w:szCs w:val="24"/>
                <w:lang w:eastAsia="en-US"/>
              </w:rPr>
            </w:pPr>
            <w:r>
              <w:rPr>
                <w:color w:val="000000"/>
                <w:sz w:val="24"/>
                <w:szCs w:val="24"/>
                <w:lang w:eastAsia="en-US"/>
              </w:rPr>
              <w:t>2246</w:t>
            </w:r>
          </w:p>
        </w:tc>
      </w:tr>
    </w:tbl>
    <w:p w:rsidR="00115571" w:rsidRDefault="00115571" w:rsidP="00115571">
      <w:pPr>
        <w:pStyle w:val="ae"/>
        <w:spacing w:before="0" w:beforeAutospacing="0" w:after="0" w:afterAutospacing="0"/>
        <w:ind w:firstLine="709"/>
        <w:jc w:val="both"/>
        <w:rPr>
          <w:rFonts w:eastAsiaTheme="minorHAnsi"/>
          <w:sz w:val="28"/>
          <w:szCs w:val="28"/>
        </w:rPr>
      </w:pPr>
    </w:p>
    <w:p w:rsidR="00115571" w:rsidRDefault="00115571" w:rsidP="00115571">
      <w:pPr>
        <w:pStyle w:val="ae"/>
        <w:spacing w:before="0" w:beforeAutospacing="0" w:after="0" w:afterAutospacing="0"/>
        <w:ind w:firstLine="709"/>
        <w:jc w:val="both"/>
        <w:rPr>
          <w:sz w:val="28"/>
          <w:szCs w:val="28"/>
        </w:rPr>
      </w:pPr>
      <w:r w:rsidRPr="00E9282D">
        <w:rPr>
          <w:color w:val="000000" w:themeColor="text1"/>
          <w:sz w:val="28"/>
          <w:szCs w:val="28"/>
        </w:rPr>
        <w:t>Структура</w:t>
      </w:r>
      <w:r>
        <w:rPr>
          <w:sz w:val="28"/>
          <w:szCs w:val="28"/>
        </w:rPr>
        <w:t xml:space="preserve"> доходной части консолидированного бюджета района характеризуется значительным удельным весом безвозмездных поступлений, доля которых находится в диапазоне от </w:t>
      </w:r>
      <w:r w:rsidR="00291FCD">
        <w:rPr>
          <w:sz w:val="28"/>
          <w:szCs w:val="28"/>
        </w:rPr>
        <w:t>68,8</w:t>
      </w:r>
      <w:r>
        <w:rPr>
          <w:sz w:val="28"/>
          <w:szCs w:val="28"/>
        </w:rPr>
        <w:t>% (20</w:t>
      </w:r>
      <w:r w:rsidR="00291FCD">
        <w:rPr>
          <w:sz w:val="28"/>
          <w:szCs w:val="28"/>
        </w:rPr>
        <w:t>19</w:t>
      </w:r>
      <w:r>
        <w:rPr>
          <w:sz w:val="28"/>
          <w:szCs w:val="28"/>
        </w:rPr>
        <w:t xml:space="preserve"> год.) до </w:t>
      </w:r>
      <w:r w:rsidR="00291FCD">
        <w:rPr>
          <w:sz w:val="28"/>
          <w:szCs w:val="28"/>
        </w:rPr>
        <w:t>64,3</w:t>
      </w:r>
      <w:r>
        <w:rPr>
          <w:sz w:val="28"/>
          <w:szCs w:val="28"/>
        </w:rPr>
        <w:t>% (201</w:t>
      </w:r>
      <w:r w:rsidR="00291FCD">
        <w:rPr>
          <w:sz w:val="28"/>
          <w:szCs w:val="28"/>
        </w:rPr>
        <w:t>5</w:t>
      </w:r>
      <w:r>
        <w:rPr>
          <w:sz w:val="28"/>
          <w:szCs w:val="28"/>
        </w:rPr>
        <w:t xml:space="preserve"> год) общего объема доходов. На увеличение объема безвозмездных поступлений от других бюджетов бюджетной системы повлияло повышение поступления дотации на сбалансированность, субсидий и субвенций. Основной объем межбюджетных трансфертов составляют средства, направляемые на исполнение переданных полномочий и на участие в реализации федеральных и региональных программ.</w:t>
      </w:r>
    </w:p>
    <w:p w:rsidR="00115571" w:rsidRDefault="00115571" w:rsidP="00115571">
      <w:pPr>
        <w:ind w:firstLine="709"/>
        <w:jc w:val="both"/>
        <w:rPr>
          <w:sz w:val="28"/>
          <w:szCs w:val="28"/>
        </w:rPr>
      </w:pPr>
      <w:r>
        <w:rPr>
          <w:sz w:val="28"/>
          <w:szCs w:val="28"/>
        </w:rPr>
        <w:t xml:space="preserve">За пять лет в бюджет района собрано налоговых и неналоговых доходов в размере более </w:t>
      </w:r>
      <w:r w:rsidR="00291FCD">
        <w:rPr>
          <w:sz w:val="28"/>
          <w:szCs w:val="28"/>
        </w:rPr>
        <w:t>150</w:t>
      </w:r>
      <w:r>
        <w:rPr>
          <w:sz w:val="28"/>
          <w:szCs w:val="28"/>
        </w:rPr>
        <w:t xml:space="preserve"> млн. рублей и </w:t>
      </w:r>
      <w:r w:rsidR="00291FCD">
        <w:rPr>
          <w:sz w:val="28"/>
          <w:szCs w:val="28"/>
        </w:rPr>
        <w:t>н</w:t>
      </w:r>
      <w:r>
        <w:rPr>
          <w:sz w:val="28"/>
          <w:szCs w:val="28"/>
        </w:rPr>
        <w:t xml:space="preserve">их доля в структуре консолидированного бюджета района колеблется от </w:t>
      </w:r>
      <w:r w:rsidR="00AD093D">
        <w:rPr>
          <w:sz w:val="28"/>
          <w:szCs w:val="28"/>
        </w:rPr>
        <w:t>31,2</w:t>
      </w:r>
      <w:r>
        <w:rPr>
          <w:sz w:val="28"/>
          <w:szCs w:val="28"/>
        </w:rPr>
        <w:t xml:space="preserve"> % в 20</w:t>
      </w:r>
      <w:r w:rsidR="00291FCD">
        <w:rPr>
          <w:sz w:val="28"/>
          <w:szCs w:val="28"/>
        </w:rPr>
        <w:t>19</w:t>
      </w:r>
      <w:r>
        <w:rPr>
          <w:sz w:val="28"/>
          <w:szCs w:val="28"/>
        </w:rPr>
        <w:t xml:space="preserve"> году до </w:t>
      </w:r>
      <w:r w:rsidR="00AD093D">
        <w:rPr>
          <w:sz w:val="28"/>
          <w:szCs w:val="28"/>
        </w:rPr>
        <w:t>35,7</w:t>
      </w:r>
      <w:r>
        <w:rPr>
          <w:sz w:val="28"/>
          <w:szCs w:val="28"/>
        </w:rPr>
        <w:t>% в 201</w:t>
      </w:r>
      <w:r w:rsidR="00291FCD">
        <w:rPr>
          <w:sz w:val="28"/>
          <w:szCs w:val="28"/>
        </w:rPr>
        <w:t>5</w:t>
      </w:r>
      <w:r>
        <w:rPr>
          <w:sz w:val="28"/>
          <w:szCs w:val="28"/>
        </w:rPr>
        <w:t xml:space="preserve"> году. </w:t>
      </w:r>
    </w:p>
    <w:p w:rsidR="00AD093D" w:rsidRDefault="00115571" w:rsidP="00115571">
      <w:pPr>
        <w:ind w:firstLine="709"/>
        <w:jc w:val="both"/>
        <w:rPr>
          <w:sz w:val="28"/>
          <w:szCs w:val="28"/>
        </w:rPr>
      </w:pPr>
      <w:r>
        <w:rPr>
          <w:sz w:val="28"/>
          <w:szCs w:val="28"/>
        </w:rPr>
        <w:t>Основными источником налоговых и неналоговых доходов консолидированного бюджета района является</w:t>
      </w:r>
      <w:r>
        <w:rPr>
          <w:i/>
          <w:iCs/>
          <w:sz w:val="28"/>
          <w:szCs w:val="28"/>
        </w:rPr>
        <w:t xml:space="preserve"> </w:t>
      </w:r>
      <w:r>
        <w:rPr>
          <w:sz w:val="28"/>
          <w:szCs w:val="28"/>
        </w:rPr>
        <w:t xml:space="preserve">налог на доходы физических лиц, его поступления стабильны и наиболее весомы. </w:t>
      </w:r>
    </w:p>
    <w:p w:rsidR="00115571" w:rsidRDefault="00115571" w:rsidP="00115571">
      <w:pPr>
        <w:ind w:firstLine="709"/>
        <w:jc w:val="both"/>
        <w:rPr>
          <w:sz w:val="28"/>
          <w:szCs w:val="28"/>
        </w:rPr>
      </w:pPr>
      <w:r>
        <w:rPr>
          <w:sz w:val="28"/>
          <w:szCs w:val="28"/>
        </w:rPr>
        <w:t>Значительный удельный вес в структуре доходов имеют неналоговые доходы в пределах 23%. Наибольший рост неналоговых поступлений в 201</w:t>
      </w:r>
      <w:r w:rsidR="00AD093D">
        <w:rPr>
          <w:sz w:val="28"/>
          <w:szCs w:val="28"/>
        </w:rPr>
        <w:t>5</w:t>
      </w:r>
      <w:r>
        <w:rPr>
          <w:sz w:val="28"/>
          <w:szCs w:val="28"/>
        </w:rPr>
        <w:t>– 20</w:t>
      </w:r>
      <w:r w:rsidR="00AD093D">
        <w:rPr>
          <w:sz w:val="28"/>
          <w:szCs w:val="28"/>
        </w:rPr>
        <w:t>19</w:t>
      </w:r>
      <w:r>
        <w:rPr>
          <w:sz w:val="28"/>
          <w:szCs w:val="28"/>
        </w:rPr>
        <w:t xml:space="preserve"> годах обеспечен за счет арендных платежей по договорам аренды, доходов от продажи муниципального имущества, доходов от оказания платных услуг.</w:t>
      </w:r>
    </w:p>
    <w:p w:rsidR="00115571" w:rsidRDefault="00115571" w:rsidP="00115571">
      <w:pPr>
        <w:ind w:firstLine="709"/>
        <w:jc w:val="both"/>
        <w:rPr>
          <w:color w:val="000000"/>
          <w:sz w:val="24"/>
          <w:szCs w:val="24"/>
        </w:rPr>
      </w:pPr>
      <w:r>
        <w:rPr>
          <w:sz w:val="28"/>
          <w:szCs w:val="28"/>
        </w:rPr>
        <w:t>Полученные за анализируемый период дополнительные доходы в консолидированный бюджет района обеспечили рост среднедушевой обеспеченности налоговыми и неналоговыми доходами, который составил в 20</w:t>
      </w:r>
      <w:r w:rsidR="00AD093D">
        <w:rPr>
          <w:sz w:val="28"/>
          <w:szCs w:val="28"/>
        </w:rPr>
        <w:t>19</w:t>
      </w:r>
      <w:r>
        <w:rPr>
          <w:sz w:val="28"/>
          <w:szCs w:val="28"/>
        </w:rPr>
        <w:t xml:space="preserve"> году </w:t>
      </w:r>
      <w:r w:rsidR="00AD093D">
        <w:rPr>
          <w:sz w:val="28"/>
          <w:szCs w:val="28"/>
        </w:rPr>
        <w:t>6996</w:t>
      </w:r>
      <w:r>
        <w:rPr>
          <w:sz w:val="28"/>
          <w:szCs w:val="28"/>
        </w:rPr>
        <w:t xml:space="preserve"> рубля, против </w:t>
      </w:r>
      <w:r w:rsidR="00AD093D">
        <w:rPr>
          <w:sz w:val="28"/>
          <w:szCs w:val="28"/>
        </w:rPr>
        <w:t>5961</w:t>
      </w:r>
      <w:r>
        <w:rPr>
          <w:sz w:val="28"/>
          <w:szCs w:val="28"/>
        </w:rPr>
        <w:t xml:space="preserve"> рублей в 201</w:t>
      </w:r>
      <w:r w:rsidR="00AD093D">
        <w:rPr>
          <w:sz w:val="28"/>
          <w:szCs w:val="28"/>
        </w:rPr>
        <w:t>5</w:t>
      </w:r>
      <w:r>
        <w:rPr>
          <w:sz w:val="28"/>
          <w:szCs w:val="28"/>
        </w:rPr>
        <w:t xml:space="preserve"> году. </w:t>
      </w:r>
    </w:p>
    <w:p w:rsidR="00115571" w:rsidRDefault="00115571" w:rsidP="00115571">
      <w:pPr>
        <w:tabs>
          <w:tab w:val="left" w:pos="720"/>
        </w:tabs>
        <w:ind w:firstLine="709"/>
        <w:jc w:val="both"/>
        <w:rPr>
          <w:i/>
          <w:sz w:val="28"/>
          <w:szCs w:val="28"/>
        </w:rPr>
      </w:pPr>
      <w:r>
        <w:rPr>
          <w:sz w:val="28"/>
          <w:szCs w:val="28"/>
        </w:rPr>
        <w:t>В 201</w:t>
      </w:r>
      <w:r w:rsidR="00CC69D9">
        <w:rPr>
          <w:sz w:val="28"/>
          <w:szCs w:val="28"/>
        </w:rPr>
        <w:t>5</w:t>
      </w:r>
      <w:r>
        <w:rPr>
          <w:sz w:val="28"/>
          <w:szCs w:val="28"/>
        </w:rPr>
        <w:t xml:space="preserve"> - 20</w:t>
      </w:r>
      <w:r w:rsidR="00CC69D9">
        <w:rPr>
          <w:sz w:val="28"/>
          <w:szCs w:val="28"/>
        </w:rPr>
        <w:t>19</w:t>
      </w:r>
      <w:r>
        <w:rPr>
          <w:sz w:val="28"/>
          <w:szCs w:val="28"/>
        </w:rPr>
        <w:t xml:space="preserve"> годах продолжена работа по оптимизации и повышению эффективности расходов бюджетных средств. Проведен ряд мероприятий, которые дали положительный результат: не превышен норматив расходов на содержание органов местного самоуправления, ликвидирована задолженность бюджетных учреждений по налогу на имущество, </w:t>
      </w:r>
      <w:r>
        <w:rPr>
          <w:sz w:val="28"/>
          <w:szCs w:val="28"/>
        </w:rPr>
        <w:lastRenderedPageBreak/>
        <w:t>транспортному и земельному, обеспечено снижение кредиторской задолженности в целом, полностью ликвидирована задолженность по начислениям на заработную плату прошлых лет.</w:t>
      </w:r>
    </w:p>
    <w:p w:rsidR="00115571" w:rsidRDefault="00115571" w:rsidP="00115571">
      <w:pPr>
        <w:ind w:firstLine="709"/>
        <w:jc w:val="both"/>
        <w:rPr>
          <w:sz w:val="28"/>
          <w:szCs w:val="28"/>
        </w:rPr>
      </w:pPr>
      <w:r>
        <w:rPr>
          <w:sz w:val="28"/>
          <w:szCs w:val="28"/>
        </w:rPr>
        <w:t>За 20</w:t>
      </w:r>
      <w:r w:rsidR="00CC69D9">
        <w:rPr>
          <w:sz w:val="28"/>
          <w:szCs w:val="28"/>
        </w:rPr>
        <w:t>19</w:t>
      </w:r>
      <w:r>
        <w:rPr>
          <w:sz w:val="28"/>
          <w:szCs w:val="28"/>
        </w:rPr>
        <w:t xml:space="preserve"> год расходная часть консолидированного бюджета района исполнена в сумме </w:t>
      </w:r>
      <w:r w:rsidR="00CC69D9">
        <w:rPr>
          <w:sz w:val="28"/>
          <w:szCs w:val="28"/>
        </w:rPr>
        <w:t>501162</w:t>
      </w:r>
      <w:r>
        <w:rPr>
          <w:sz w:val="28"/>
          <w:szCs w:val="28"/>
        </w:rPr>
        <w:t xml:space="preserve"> тысяч</w:t>
      </w:r>
      <w:r w:rsidR="009B14D9">
        <w:rPr>
          <w:sz w:val="28"/>
          <w:szCs w:val="28"/>
        </w:rPr>
        <w:t>и</w:t>
      </w:r>
      <w:r>
        <w:rPr>
          <w:sz w:val="28"/>
          <w:szCs w:val="28"/>
        </w:rPr>
        <w:t xml:space="preserve"> рублей, по сравнению с 201</w:t>
      </w:r>
      <w:r w:rsidR="009214C2">
        <w:rPr>
          <w:sz w:val="28"/>
          <w:szCs w:val="28"/>
        </w:rPr>
        <w:t>5</w:t>
      </w:r>
      <w:r w:rsidR="009B14D9">
        <w:rPr>
          <w:sz w:val="28"/>
          <w:szCs w:val="28"/>
        </w:rPr>
        <w:t xml:space="preserve"> </w:t>
      </w:r>
      <w:r>
        <w:rPr>
          <w:sz w:val="28"/>
          <w:szCs w:val="28"/>
        </w:rPr>
        <w:t xml:space="preserve">годом объем расходов консолидированного бюджета района увеличился на </w:t>
      </w:r>
      <w:r w:rsidR="009B14D9">
        <w:rPr>
          <w:sz w:val="28"/>
          <w:szCs w:val="28"/>
        </w:rPr>
        <w:t>27</w:t>
      </w:r>
      <w:r>
        <w:rPr>
          <w:sz w:val="28"/>
          <w:szCs w:val="28"/>
        </w:rPr>
        <w:t>%. Расходы бюджета на душу населения составили в 20</w:t>
      </w:r>
      <w:r w:rsidR="009B14D9">
        <w:rPr>
          <w:sz w:val="28"/>
          <w:szCs w:val="28"/>
        </w:rPr>
        <w:t>19</w:t>
      </w:r>
      <w:r>
        <w:rPr>
          <w:sz w:val="28"/>
          <w:szCs w:val="28"/>
        </w:rPr>
        <w:t xml:space="preserve"> году </w:t>
      </w:r>
      <w:r w:rsidR="009B14D9">
        <w:rPr>
          <w:sz w:val="28"/>
          <w:szCs w:val="28"/>
        </w:rPr>
        <w:t>22606</w:t>
      </w:r>
      <w:r>
        <w:rPr>
          <w:sz w:val="28"/>
          <w:szCs w:val="28"/>
        </w:rPr>
        <w:t xml:space="preserve"> рублей против 201</w:t>
      </w:r>
      <w:r w:rsidR="009B14D9">
        <w:rPr>
          <w:sz w:val="28"/>
          <w:szCs w:val="28"/>
        </w:rPr>
        <w:t>5</w:t>
      </w:r>
      <w:r>
        <w:rPr>
          <w:sz w:val="28"/>
          <w:szCs w:val="28"/>
        </w:rPr>
        <w:t xml:space="preserve"> года 17216 рублей.</w:t>
      </w:r>
    </w:p>
    <w:p w:rsidR="00115571" w:rsidRDefault="00115571" w:rsidP="00115571">
      <w:pPr>
        <w:pStyle w:val="a3"/>
        <w:ind w:left="0" w:firstLine="709"/>
        <w:jc w:val="both"/>
        <w:rPr>
          <w:rFonts w:eastAsiaTheme="minorHAnsi"/>
          <w:sz w:val="28"/>
          <w:szCs w:val="28"/>
          <w:lang w:eastAsia="en-US"/>
        </w:rPr>
      </w:pPr>
      <w:r>
        <w:rPr>
          <w:rFonts w:eastAsiaTheme="minorHAnsi"/>
          <w:sz w:val="28"/>
          <w:szCs w:val="28"/>
          <w:lang w:eastAsia="en-US"/>
        </w:rPr>
        <w:t>Наибольший удельный вес в структуре расходов занимают расходы на выплату заработной платы более 60%, это</w:t>
      </w:r>
      <w:r>
        <w:rPr>
          <w:sz w:val="28"/>
          <w:szCs w:val="28"/>
        </w:rPr>
        <w:t xml:space="preserve"> обусловлено ростом заработной платы работников образования, дошкольного образования, работников культуры и дополнительного образования. На 100% выполнены целевые показатели по «дорожным картам» работников культуры и дополнительного образования.</w:t>
      </w:r>
    </w:p>
    <w:p w:rsidR="00115571" w:rsidRDefault="00115571" w:rsidP="00115571">
      <w:pPr>
        <w:ind w:firstLine="709"/>
        <w:jc w:val="both"/>
        <w:rPr>
          <w:sz w:val="28"/>
          <w:szCs w:val="28"/>
        </w:rPr>
      </w:pPr>
      <w:r>
        <w:rPr>
          <w:sz w:val="28"/>
          <w:szCs w:val="28"/>
        </w:rPr>
        <w:t xml:space="preserve">Анализ отраслевой структуры расходов консолидированного бюджета </w:t>
      </w:r>
      <w:r w:rsidR="000C06A8">
        <w:rPr>
          <w:sz w:val="28"/>
          <w:szCs w:val="28"/>
        </w:rPr>
        <w:t>Троицкого</w:t>
      </w:r>
      <w:r>
        <w:rPr>
          <w:sz w:val="28"/>
          <w:szCs w:val="28"/>
        </w:rPr>
        <w:t xml:space="preserve"> района за последние пять лет свидетельствует о социальной направленности бюджета. Доля расходов консолидированного бюджета на социальную сферу в общем объеме расходов за анализируемый период в</w:t>
      </w:r>
      <w:r w:rsidR="000C06A8">
        <w:rPr>
          <w:sz w:val="28"/>
          <w:szCs w:val="28"/>
        </w:rPr>
        <w:t>арьируется в диапазоне 71 – 78%</w:t>
      </w:r>
      <w:r>
        <w:rPr>
          <w:sz w:val="28"/>
          <w:szCs w:val="28"/>
        </w:rPr>
        <w:t xml:space="preserve">. Более 60% от всех расходов консолидированного бюджета </w:t>
      </w:r>
      <w:r w:rsidR="000C06A8">
        <w:rPr>
          <w:sz w:val="28"/>
          <w:szCs w:val="28"/>
        </w:rPr>
        <w:t>Троицкого</w:t>
      </w:r>
      <w:r>
        <w:rPr>
          <w:sz w:val="28"/>
          <w:szCs w:val="28"/>
        </w:rPr>
        <w:t xml:space="preserve"> района приходится на образование. </w:t>
      </w:r>
    </w:p>
    <w:p w:rsidR="00115571" w:rsidRDefault="00115571" w:rsidP="00115571">
      <w:pPr>
        <w:pStyle w:val="ae"/>
        <w:spacing w:before="0" w:beforeAutospacing="0" w:after="0" w:afterAutospacing="0"/>
        <w:ind w:firstLine="709"/>
        <w:jc w:val="both"/>
        <w:rPr>
          <w:sz w:val="28"/>
          <w:szCs w:val="28"/>
        </w:rPr>
      </w:pPr>
      <w:r>
        <w:rPr>
          <w:sz w:val="28"/>
          <w:szCs w:val="28"/>
        </w:rPr>
        <w:t>Просроченная кредиторская задолженность и муниципальный долг по состоянию на 01.01.202</w:t>
      </w:r>
      <w:r w:rsidR="000C06A8">
        <w:rPr>
          <w:sz w:val="28"/>
          <w:szCs w:val="28"/>
        </w:rPr>
        <w:t>0</w:t>
      </w:r>
      <w:r>
        <w:rPr>
          <w:sz w:val="28"/>
          <w:szCs w:val="28"/>
        </w:rPr>
        <w:t xml:space="preserve"> года отсутствуют.</w:t>
      </w:r>
    </w:p>
    <w:p w:rsidR="00115571" w:rsidRDefault="00115571" w:rsidP="00115571">
      <w:pPr>
        <w:ind w:firstLine="709"/>
        <w:jc w:val="both"/>
        <w:rPr>
          <w:sz w:val="28"/>
          <w:szCs w:val="28"/>
        </w:rPr>
      </w:pPr>
      <w:r>
        <w:rPr>
          <w:sz w:val="28"/>
          <w:szCs w:val="28"/>
        </w:rPr>
        <w:t>В целом бюджетная политика в районе вне зависимости от внешних условий характеризуется определенной стабильностью. Расходные параметры бюджета района на протяжении всего анализируемого периода в большей степени соответствуют антикризисным требованиям, предполагающим проведение ответственной и консервативной бюджетной политики, ограничение принятия новых расходных обязательств и обеспечение их жесткой взаимосвязи с реальными возможностями бюджета.</w:t>
      </w:r>
    </w:p>
    <w:p w:rsidR="00115571" w:rsidRDefault="00115571" w:rsidP="00115571">
      <w:pPr>
        <w:ind w:firstLine="709"/>
        <w:jc w:val="both"/>
        <w:rPr>
          <w:sz w:val="28"/>
          <w:szCs w:val="28"/>
        </w:rPr>
      </w:pPr>
      <w:proofErr w:type="gramStart"/>
      <w:r>
        <w:rPr>
          <w:rStyle w:val="11"/>
          <w:rFonts w:eastAsia="Calibri"/>
          <w:sz w:val="28"/>
          <w:szCs w:val="28"/>
        </w:rPr>
        <w:t>В состав муниципального</w:t>
      </w:r>
      <w:r>
        <w:rPr>
          <w:sz w:val="28"/>
          <w:szCs w:val="28"/>
        </w:rPr>
        <w:t xml:space="preserve"> имущества района входят объекты образования, здравоохранения, культуры, спорта, жилищно-коммунального хозяйства, транспорта, сферы управления, включая как недвижимое имущество (здания, сооружения, земельные участки), так и движимое (оборудование, транспортные средства, прочее имущество).</w:t>
      </w:r>
      <w:proofErr w:type="gramEnd"/>
    </w:p>
    <w:p w:rsidR="00115571" w:rsidRDefault="00115571" w:rsidP="00115571">
      <w:pPr>
        <w:ind w:firstLine="709"/>
        <w:jc w:val="both"/>
        <w:rPr>
          <w:sz w:val="28"/>
          <w:szCs w:val="28"/>
        </w:rPr>
      </w:pPr>
      <w:r>
        <w:rPr>
          <w:sz w:val="28"/>
          <w:szCs w:val="28"/>
        </w:rPr>
        <w:t xml:space="preserve">Управление и распоряжение муниципальной собственностью района,  администрирование поступлений неналоговых доходов в бюджете района, распоряжение земельными участками, государственная собственность на которые не разграничена, а также земельными участками сельскохозяйственного назначения фонда перераспределения осуществляется </w:t>
      </w:r>
      <w:r w:rsidR="00F166ED">
        <w:rPr>
          <w:sz w:val="28"/>
          <w:szCs w:val="28"/>
        </w:rPr>
        <w:t>Управлени</w:t>
      </w:r>
      <w:r w:rsidR="00D22794">
        <w:rPr>
          <w:sz w:val="28"/>
          <w:szCs w:val="28"/>
        </w:rPr>
        <w:t>ем</w:t>
      </w:r>
      <w:r w:rsidR="00F166ED">
        <w:rPr>
          <w:sz w:val="28"/>
          <w:szCs w:val="28"/>
        </w:rPr>
        <w:t xml:space="preserve"> по экономическому развитию и имущественным отношениям Администрации района</w:t>
      </w:r>
      <w:r>
        <w:rPr>
          <w:sz w:val="28"/>
          <w:szCs w:val="28"/>
        </w:rPr>
        <w:t xml:space="preserve">. </w:t>
      </w:r>
    </w:p>
    <w:p w:rsidR="00115571" w:rsidRDefault="00115571" w:rsidP="00115571">
      <w:pPr>
        <w:ind w:firstLine="709"/>
        <w:jc w:val="both"/>
        <w:rPr>
          <w:sz w:val="28"/>
          <w:szCs w:val="28"/>
          <w:highlight w:val="yellow"/>
        </w:rPr>
      </w:pPr>
      <w:r>
        <w:rPr>
          <w:sz w:val="28"/>
          <w:szCs w:val="28"/>
        </w:rPr>
        <w:t>По состоянию на 01.01.20</w:t>
      </w:r>
      <w:r w:rsidR="00F166ED">
        <w:rPr>
          <w:sz w:val="28"/>
          <w:szCs w:val="28"/>
        </w:rPr>
        <w:t>20</w:t>
      </w:r>
      <w:r>
        <w:rPr>
          <w:sz w:val="28"/>
          <w:szCs w:val="28"/>
        </w:rPr>
        <w:t xml:space="preserve"> г. отделом по имуществу и земельным отношениям Администрации </w:t>
      </w:r>
      <w:r w:rsidR="00A256A6">
        <w:rPr>
          <w:sz w:val="28"/>
          <w:szCs w:val="28"/>
        </w:rPr>
        <w:t>Троицкого</w:t>
      </w:r>
      <w:r>
        <w:rPr>
          <w:sz w:val="28"/>
          <w:szCs w:val="28"/>
        </w:rPr>
        <w:t xml:space="preserve"> района заключено и действует </w:t>
      </w:r>
      <w:r w:rsidR="00A256A6">
        <w:rPr>
          <w:sz w:val="28"/>
          <w:szCs w:val="28"/>
        </w:rPr>
        <w:t>1820</w:t>
      </w:r>
      <w:r>
        <w:rPr>
          <w:sz w:val="28"/>
          <w:szCs w:val="28"/>
        </w:rPr>
        <w:t xml:space="preserve"> </w:t>
      </w:r>
      <w:r>
        <w:rPr>
          <w:sz w:val="28"/>
          <w:szCs w:val="28"/>
        </w:rPr>
        <w:lastRenderedPageBreak/>
        <w:t>(201</w:t>
      </w:r>
      <w:r w:rsidR="00A256A6">
        <w:rPr>
          <w:sz w:val="28"/>
          <w:szCs w:val="28"/>
        </w:rPr>
        <w:t>5</w:t>
      </w:r>
      <w:r>
        <w:rPr>
          <w:sz w:val="28"/>
          <w:szCs w:val="28"/>
        </w:rPr>
        <w:t>-</w:t>
      </w:r>
      <w:r w:rsidR="00A256A6">
        <w:rPr>
          <w:sz w:val="28"/>
          <w:szCs w:val="28"/>
        </w:rPr>
        <w:t>1323)</w:t>
      </w:r>
      <w:r>
        <w:rPr>
          <w:sz w:val="28"/>
          <w:szCs w:val="28"/>
        </w:rPr>
        <w:t xml:space="preserve"> договора аренды земельных участков, государственная собственность на которые не разграничена, общей площадью </w:t>
      </w:r>
      <w:r w:rsidR="00A256A6">
        <w:rPr>
          <w:sz w:val="28"/>
          <w:szCs w:val="28"/>
        </w:rPr>
        <w:t>более 60,0 тыс.</w:t>
      </w:r>
      <w:r>
        <w:rPr>
          <w:sz w:val="28"/>
          <w:szCs w:val="28"/>
        </w:rPr>
        <w:t xml:space="preserve"> га.</w:t>
      </w:r>
    </w:p>
    <w:p w:rsidR="00115571" w:rsidRDefault="00115571" w:rsidP="00115571">
      <w:pPr>
        <w:ind w:firstLine="709"/>
        <w:jc w:val="both"/>
        <w:rPr>
          <w:sz w:val="28"/>
          <w:szCs w:val="28"/>
        </w:rPr>
      </w:pPr>
      <w:r>
        <w:rPr>
          <w:bCs/>
          <w:sz w:val="28"/>
          <w:szCs w:val="28"/>
        </w:rPr>
        <w:t xml:space="preserve">В районе проводится последовательная работа по обеспечению доступности и качества муниципальных услуг для населения. </w:t>
      </w:r>
      <w:r>
        <w:rPr>
          <w:sz w:val="28"/>
          <w:szCs w:val="28"/>
        </w:rPr>
        <w:t>В течение 2014 - 2015 годов была проделана работа по переводу муниципальных услуг в электронный вид. По состоянию на 01.01.20</w:t>
      </w:r>
      <w:r w:rsidR="00E31C2A">
        <w:rPr>
          <w:sz w:val="28"/>
          <w:szCs w:val="28"/>
        </w:rPr>
        <w:t>20</w:t>
      </w:r>
      <w:r>
        <w:rPr>
          <w:sz w:val="28"/>
          <w:szCs w:val="28"/>
        </w:rPr>
        <w:t xml:space="preserve"> года разработано и утверждено </w:t>
      </w:r>
      <w:r w:rsidR="00E31C2A">
        <w:rPr>
          <w:sz w:val="28"/>
          <w:szCs w:val="28"/>
        </w:rPr>
        <w:t>37</w:t>
      </w:r>
      <w:r>
        <w:rPr>
          <w:sz w:val="28"/>
          <w:szCs w:val="28"/>
        </w:rPr>
        <w:t xml:space="preserve"> административных регламентов по предоставлению муниципальных услуг Администрацией района. Утвержденные Административные регламенты размещены на официальном сайте Администрации </w:t>
      </w:r>
      <w:r w:rsidR="00E31C2A">
        <w:rPr>
          <w:sz w:val="28"/>
          <w:szCs w:val="28"/>
        </w:rPr>
        <w:t>Троицкого</w:t>
      </w:r>
      <w:r>
        <w:rPr>
          <w:sz w:val="28"/>
          <w:szCs w:val="28"/>
        </w:rPr>
        <w:t xml:space="preserve"> района, что позволяет гражданам без особых усилий ознакомиться с ними, и обратиться в Администрацию </w:t>
      </w:r>
      <w:r w:rsidR="00E31C2A">
        <w:rPr>
          <w:sz w:val="28"/>
          <w:szCs w:val="28"/>
        </w:rPr>
        <w:t>Троицкого</w:t>
      </w:r>
      <w:r>
        <w:rPr>
          <w:sz w:val="28"/>
          <w:szCs w:val="28"/>
        </w:rPr>
        <w:t xml:space="preserve"> района за предоставлением различных муниципальных услуг.</w:t>
      </w:r>
    </w:p>
    <w:p w:rsidR="00115571" w:rsidRDefault="00115571" w:rsidP="00115571">
      <w:pPr>
        <w:ind w:firstLine="709"/>
        <w:jc w:val="both"/>
        <w:rPr>
          <w:sz w:val="28"/>
          <w:szCs w:val="28"/>
        </w:rPr>
      </w:pPr>
      <w:r>
        <w:rPr>
          <w:sz w:val="28"/>
          <w:szCs w:val="28"/>
        </w:rPr>
        <w:t>В связи с тем, что начали функционировать новые информационные системы такие как: модуль МЭВ, РРГУ, ЕИС, ГИС ГМП, заметно увеличилось число запросов в рамках межведомственного взаимодействия. Введена в действие централизованная информационная система ГИС ГМП, предназначенная для размещения и получения информации об уплате физическими и юридическими лицами платежей за оказание государственных и муниципальных услуг.</w:t>
      </w:r>
      <w:r>
        <w:rPr>
          <w:color w:val="000000"/>
          <w:sz w:val="28"/>
          <w:szCs w:val="28"/>
          <w:shd w:val="clear" w:color="auto" w:fill="FFFFFF"/>
        </w:rPr>
        <w:t xml:space="preserve"> </w:t>
      </w:r>
      <w:r>
        <w:rPr>
          <w:sz w:val="28"/>
          <w:szCs w:val="28"/>
        </w:rPr>
        <w:t xml:space="preserve">В настоящее время заключено соглашение о взаимодействии между краевым автономным учреждением «Многофункциональный центр предоставления государственных и муниципальных услуг Алтайского края» и Администрацией </w:t>
      </w:r>
      <w:r w:rsidR="00E31C2A">
        <w:rPr>
          <w:sz w:val="28"/>
          <w:szCs w:val="28"/>
        </w:rPr>
        <w:t>Троицкого</w:t>
      </w:r>
      <w:r>
        <w:rPr>
          <w:sz w:val="28"/>
          <w:szCs w:val="28"/>
        </w:rPr>
        <w:t xml:space="preserve"> района Алтайского края для дальнейшей работы по оказанию государственных и муниципальных услуг для населения района.</w:t>
      </w:r>
    </w:p>
    <w:p w:rsidR="005A51A2" w:rsidRPr="005A51A2" w:rsidRDefault="005A51A2" w:rsidP="005A51A2">
      <w:pPr>
        <w:rPr>
          <w:rFonts w:eastAsia="Calibri"/>
          <w:sz w:val="24"/>
          <w:szCs w:val="28"/>
        </w:rPr>
      </w:pPr>
    </w:p>
    <w:p w:rsidR="00DB303B" w:rsidRDefault="00DB303B" w:rsidP="00B620A6">
      <w:pPr>
        <w:autoSpaceDE w:val="0"/>
        <w:autoSpaceDN w:val="0"/>
        <w:adjustRightInd w:val="0"/>
        <w:jc w:val="center"/>
        <w:rPr>
          <w:sz w:val="24"/>
          <w:szCs w:val="28"/>
        </w:rPr>
      </w:pPr>
    </w:p>
    <w:p w:rsidR="00726961" w:rsidRPr="00154D9F" w:rsidRDefault="00CD62A3" w:rsidP="00154D9F">
      <w:pPr>
        <w:pStyle w:val="2"/>
        <w:jc w:val="center"/>
        <w:rPr>
          <w:rFonts w:ascii="Times New Roman" w:hAnsi="Times New Roman" w:cs="Times New Roman"/>
          <w:b w:val="0"/>
          <w:color w:val="auto"/>
        </w:rPr>
      </w:pPr>
      <w:bookmarkStart w:id="19" w:name="_Toc52980840"/>
      <w:r w:rsidRPr="00154D9F">
        <w:rPr>
          <w:rFonts w:ascii="Times New Roman" w:hAnsi="Times New Roman" w:cs="Times New Roman"/>
          <w:b w:val="0"/>
          <w:color w:val="auto"/>
        </w:rPr>
        <w:t>2.</w:t>
      </w:r>
      <w:r w:rsidR="00726961" w:rsidRPr="00154D9F">
        <w:rPr>
          <w:rFonts w:ascii="Times New Roman" w:hAnsi="Times New Roman" w:cs="Times New Roman"/>
          <w:b w:val="0"/>
          <w:color w:val="auto"/>
        </w:rPr>
        <w:t xml:space="preserve"> </w:t>
      </w:r>
      <w:r w:rsidR="00726961" w:rsidRPr="00154D9F">
        <w:rPr>
          <w:rFonts w:ascii="Times New Roman" w:hAnsi="Times New Roman" w:cs="Times New Roman"/>
          <w:b w:val="0"/>
          <w:color w:val="auto"/>
          <w:lang w:val="en-US"/>
        </w:rPr>
        <w:t>SWOT</w:t>
      </w:r>
      <w:r w:rsidR="00726961" w:rsidRPr="00154D9F">
        <w:rPr>
          <w:rFonts w:ascii="Times New Roman" w:hAnsi="Times New Roman" w:cs="Times New Roman"/>
          <w:b w:val="0"/>
          <w:color w:val="auto"/>
        </w:rPr>
        <w:t xml:space="preserve"> - анализ</w:t>
      </w:r>
      <w:bookmarkEnd w:id="19"/>
    </w:p>
    <w:p w:rsidR="00CD62A3" w:rsidRDefault="00CD62A3" w:rsidP="00726961">
      <w:pPr>
        <w:pStyle w:val="ac"/>
        <w:jc w:val="right"/>
        <w:rPr>
          <w:bCs/>
          <w:sz w:val="24"/>
          <w:szCs w:val="28"/>
        </w:rPr>
      </w:pPr>
    </w:p>
    <w:p w:rsidR="00CD62A3" w:rsidRPr="009D376F" w:rsidRDefault="00D5722A" w:rsidP="009D376F">
      <w:pPr>
        <w:pStyle w:val="ac"/>
        <w:ind w:firstLine="709"/>
        <w:jc w:val="both"/>
        <w:rPr>
          <w:bCs/>
          <w:sz w:val="26"/>
          <w:szCs w:val="26"/>
        </w:rPr>
      </w:pPr>
      <w:r w:rsidRPr="009D376F">
        <w:rPr>
          <w:bCs/>
          <w:sz w:val="26"/>
          <w:szCs w:val="26"/>
        </w:rPr>
        <w:t xml:space="preserve">Анализ внутренних и внешних факторов социально-экономического развития </w:t>
      </w:r>
      <w:r w:rsidR="00202467">
        <w:rPr>
          <w:bCs/>
          <w:sz w:val="26"/>
          <w:szCs w:val="26"/>
        </w:rPr>
        <w:t>Троицкого</w:t>
      </w:r>
      <w:r w:rsidRPr="009D376F">
        <w:rPr>
          <w:bCs/>
          <w:sz w:val="26"/>
          <w:szCs w:val="26"/>
        </w:rPr>
        <w:t xml:space="preserve"> района выявил следующие основные сильные и слабые стороны, возможности и угрозы, а также влияние (позитивное/негативное) основных политических, экономических и социальных факторов на развитие района. </w:t>
      </w:r>
    </w:p>
    <w:p w:rsidR="00202467" w:rsidRDefault="00202467" w:rsidP="00416FC2">
      <w:pPr>
        <w:pStyle w:val="ac"/>
        <w:jc w:val="right"/>
        <w:rPr>
          <w:bCs/>
          <w:sz w:val="26"/>
          <w:szCs w:val="26"/>
        </w:rPr>
      </w:pPr>
    </w:p>
    <w:p w:rsidR="00416FC2" w:rsidRPr="00416FC2" w:rsidRDefault="00416FC2" w:rsidP="00416FC2">
      <w:pPr>
        <w:pStyle w:val="ac"/>
        <w:jc w:val="right"/>
        <w:rPr>
          <w:bCs/>
          <w:sz w:val="26"/>
          <w:szCs w:val="26"/>
        </w:rPr>
      </w:pPr>
      <w:r w:rsidRPr="00416FC2">
        <w:rPr>
          <w:bCs/>
          <w:sz w:val="26"/>
          <w:szCs w:val="26"/>
        </w:rPr>
        <w:t>Таблица 1</w:t>
      </w:r>
      <w:r w:rsidR="0045144B">
        <w:rPr>
          <w:bCs/>
          <w:sz w:val="26"/>
          <w:szCs w:val="26"/>
        </w:rPr>
        <w:t>1</w:t>
      </w:r>
    </w:p>
    <w:p w:rsidR="00726961" w:rsidRPr="00416FC2" w:rsidRDefault="00726961" w:rsidP="00726961">
      <w:pPr>
        <w:pStyle w:val="ac"/>
        <w:rPr>
          <w:bCs/>
          <w:sz w:val="26"/>
          <w:szCs w:val="26"/>
        </w:rPr>
      </w:pPr>
      <w:r w:rsidRPr="00416FC2">
        <w:rPr>
          <w:bCs/>
          <w:sz w:val="26"/>
          <w:szCs w:val="26"/>
          <w:lang w:val="en-US"/>
        </w:rPr>
        <w:t>SWOT</w:t>
      </w:r>
      <w:r w:rsidRPr="00416FC2">
        <w:rPr>
          <w:bCs/>
          <w:sz w:val="26"/>
          <w:szCs w:val="26"/>
        </w:rPr>
        <w:t>-Анализ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18"/>
        <w:gridCol w:w="4519"/>
      </w:tblGrid>
      <w:tr w:rsidR="009D376F" w:rsidRPr="003B42C3" w:rsidTr="0098505D">
        <w:tc>
          <w:tcPr>
            <w:tcW w:w="534" w:type="dxa"/>
            <w:vMerge w:val="restart"/>
            <w:textDirection w:val="btLr"/>
          </w:tcPr>
          <w:p w:rsidR="009D376F" w:rsidRPr="00AE070D" w:rsidRDefault="009D376F" w:rsidP="009D376F">
            <w:pPr>
              <w:pStyle w:val="ac"/>
              <w:ind w:left="113" w:right="113"/>
              <w:jc w:val="center"/>
              <w:rPr>
                <w:bCs/>
                <w:sz w:val="22"/>
                <w:szCs w:val="22"/>
              </w:rPr>
            </w:pPr>
            <w:r w:rsidRPr="00AE070D">
              <w:rPr>
                <w:bCs/>
                <w:sz w:val="22"/>
                <w:szCs w:val="22"/>
              </w:rPr>
              <w:t xml:space="preserve">Внутренние факторы </w:t>
            </w:r>
          </w:p>
        </w:tc>
        <w:tc>
          <w:tcPr>
            <w:tcW w:w="4518" w:type="dxa"/>
          </w:tcPr>
          <w:p w:rsidR="009D376F" w:rsidRPr="00AE070D" w:rsidRDefault="009D376F" w:rsidP="00D97336">
            <w:pPr>
              <w:pStyle w:val="ac"/>
              <w:jc w:val="center"/>
              <w:rPr>
                <w:bCs/>
                <w:sz w:val="22"/>
                <w:szCs w:val="22"/>
              </w:rPr>
            </w:pPr>
            <w:r w:rsidRPr="00AE070D">
              <w:rPr>
                <w:bCs/>
                <w:sz w:val="22"/>
                <w:szCs w:val="22"/>
              </w:rPr>
              <w:t xml:space="preserve">Сильные стороны </w:t>
            </w:r>
          </w:p>
        </w:tc>
        <w:tc>
          <w:tcPr>
            <w:tcW w:w="4519" w:type="dxa"/>
          </w:tcPr>
          <w:p w:rsidR="009D376F" w:rsidRPr="00AE070D" w:rsidRDefault="009D376F" w:rsidP="009D376F">
            <w:pPr>
              <w:pStyle w:val="ac"/>
              <w:jc w:val="center"/>
              <w:rPr>
                <w:bCs/>
                <w:sz w:val="22"/>
                <w:szCs w:val="22"/>
              </w:rPr>
            </w:pPr>
            <w:r w:rsidRPr="00AE070D">
              <w:rPr>
                <w:bCs/>
                <w:sz w:val="22"/>
                <w:szCs w:val="22"/>
              </w:rPr>
              <w:t xml:space="preserve">Слабые стороны </w:t>
            </w:r>
          </w:p>
        </w:tc>
      </w:tr>
      <w:tr w:rsidR="009D376F" w:rsidRPr="003B42C3" w:rsidTr="0098505D">
        <w:trPr>
          <w:trHeight w:val="839"/>
        </w:trPr>
        <w:tc>
          <w:tcPr>
            <w:tcW w:w="534" w:type="dxa"/>
            <w:vMerge/>
          </w:tcPr>
          <w:p w:rsidR="009D376F" w:rsidRPr="00AE070D" w:rsidRDefault="009D376F" w:rsidP="00726961">
            <w:pPr>
              <w:pStyle w:val="ac"/>
              <w:rPr>
                <w:bCs/>
                <w:sz w:val="22"/>
                <w:szCs w:val="22"/>
              </w:rPr>
            </w:pPr>
          </w:p>
        </w:tc>
        <w:tc>
          <w:tcPr>
            <w:tcW w:w="4518" w:type="dxa"/>
          </w:tcPr>
          <w:p w:rsidR="00761E9A" w:rsidRPr="00E33B05" w:rsidRDefault="00D409EC" w:rsidP="00E33B05">
            <w:pPr>
              <w:jc w:val="both"/>
            </w:pPr>
            <w:r w:rsidRPr="00E33B05">
              <w:t>богатый природно-ресурсный потенциал</w:t>
            </w:r>
            <w:r w:rsidR="00761E9A" w:rsidRPr="00E33B05">
              <w:t>, который дает возможность развития туристско-рекреационного сектора экономики;</w:t>
            </w:r>
          </w:p>
          <w:p w:rsidR="00E33B05" w:rsidRPr="00E33B05" w:rsidRDefault="00E33B05" w:rsidP="00E33B05">
            <w:pPr>
              <w:jc w:val="both"/>
            </w:pPr>
            <w:r w:rsidRPr="00E33B05">
              <w:t xml:space="preserve">территория района входит в состав лесостепной части Алтайского края, хвойные и смешанные леса, состоящие из сосны, </w:t>
            </w:r>
            <w:r w:rsidRPr="00E33B05">
              <w:lastRenderedPageBreak/>
              <w:t>березы, осины, тополя;</w:t>
            </w:r>
          </w:p>
          <w:p w:rsidR="00E33B05" w:rsidRPr="00E33B05" w:rsidRDefault="00E746E9" w:rsidP="00E33B05">
            <w:pPr>
              <w:jc w:val="both"/>
            </w:pPr>
            <w:r w:rsidRPr="00E746E9">
              <w:t>наличие запасов общераспространенных полезных ископаемых (глина, песок, торф, строительный камень)</w:t>
            </w:r>
            <w:r w:rsidR="00E33B05" w:rsidRPr="00E33B05">
              <w:t xml:space="preserve">; </w:t>
            </w:r>
          </w:p>
          <w:p w:rsidR="00761E9A" w:rsidRPr="00E33B05" w:rsidRDefault="00E746E9" w:rsidP="00E33B05">
            <w:pPr>
              <w:jc w:val="both"/>
            </w:pPr>
            <w:r w:rsidRPr="00E746E9">
              <w:t>наличие лекарственных растений</w:t>
            </w:r>
            <w:r w:rsidR="00761E9A" w:rsidRPr="00E33B05">
              <w:t>;</w:t>
            </w:r>
          </w:p>
          <w:p w:rsidR="00761E9A" w:rsidRPr="00E33B05" w:rsidRDefault="00761E9A" w:rsidP="00E33B05">
            <w:pPr>
              <w:jc w:val="both"/>
            </w:pPr>
            <w:r w:rsidRPr="00E33B05">
              <w:t xml:space="preserve">выгодное территориальное расположение в пределах края, близость расположения к краевому центру; </w:t>
            </w:r>
          </w:p>
          <w:p w:rsidR="00761E9A" w:rsidRPr="00E33B05" w:rsidRDefault="00761E9A" w:rsidP="00E33B05">
            <w:pPr>
              <w:jc w:val="both"/>
            </w:pPr>
            <w:proofErr w:type="gramStart"/>
            <w:r w:rsidRPr="00E33B05">
              <w:t>развиты</w:t>
            </w:r>
            <w:proofErr w:type="gramEnd"/>
            <w:r w:rsidRPr="00E33B05">
              <w:t xml:space="preserve"> растениеводство и лесохозяйственный комплекс;</w:t>
            </w:r>
          </w:p>
          <w:p w:rsidR="00761E9A" w:rsidRPr="00E33B05" w:rsidRDefault="00E33B05" w:rsidP="00E33B05">
            <w:pPr>
              <w:jc w:val="both"/>
            </w:pPr>
            <w:r w:rsidRPr="00E33B05">
              <w:t>богатый фонд плодородных сельскохозяйственных земель и  значительные естественные кормовые угодья</w:t>
            </w:r>
            <w:r>
              <w:t xml:space="preserve"> дают </w:t>
            </w:r>
            <w:r w:rsidR="00761E9A" w:rsidRPr="00E33B05">
              <w:t xml:space="preserve">возможность </w:t>
            </w:r>
            <w:r>
              <w:t xml:space="preserve">привлекать новых инвесторов в </w:t>
            </w:r>
            <w:r w:rsidR="00761E9A" w:rsidRPr="00E33B05">
              <w:t xml:space="preserve"> данную отрасль;</w:t>
            </w:r>
          </w:p>
          <w:p w:rsidR="00D409EC" w:rsidRPr="00E33B05" w:rsidRDefault="002A519E" w:rsidP="00E33B05">
            <w:pPr>
              <w:jc w:val="both"/>
            </w:pPr>
            <w:r w:rsidRPr="00E33B05">
              <w:t>разви</w:t>
            </w:r>
            <w:r w:rsidR="00E33B05">
              <w:t>та транспортная инфраструктура;</w:t>
            </w:r>
          </w:p>
          <w:p w:rsidR="00D409EC" w:rsidRPr="00E33B05" w:rsidRDefault="00D409EC" w:rsidP="00E33B05">
            <w:pPr>
              <w:jc w:val="both"/>
            </w:pPr>
            <w:r w:rsidRPr="00E33B05">
              <w:t>наличие учреждений культуры, физической культуры и спорта, социального обслуживания, отвечающих современным требованиям;</w:t>
            </w:r>
          </w:p>
          <w:p w:rsidR="00D409EC" w:rsidRPr="00E33B05" w:rsidRDefault="00D409EC" w:rsidP="00E33B05">
            <w:pPr>
              <w:jc w:val="both"/>
            </w:pPr>
            <w:r w:rsidRPr="00E33B05">
              <w:t>традиционные культурные и нравственные ценности;</w:t>
            </w:r>
          </w:p>
          <w:p w:rsidR="00761E9A" w:rsidRPr="00E33B05" w:rsidRDefault="00C40B31" w:rsidP="00E33B05">
            <w:pPr>
              <w:jc w:val="both"/>
            </w:pPr>
            <w:r>
              <w:t xml:space="preserve">техникум </w:t>
            </w:r>
            <w:r w:rsidR="00E33B05">
              <w:t xml:space="preserve"> профессионального образования.</w:t>
            </w:r>
          </w:p>
          <w:p w:rsidR="009D376F" w:rsidRPr="00E33B05" w:rsidRDefault="00F94ACF" w:rsidP="00E33B05">
            <w:pPr>
              <w:jc w:val="both"/>
            </w:pPr>
            <w:r>
              <w:t>н</w:t>
            </w:r>
            <w:r w:rsidRPr="00F94ACF">
              <w:t>аличие резерва трудовых ресурсов</w:t>
            </w:r>
          </w:p>
        </w:tc>
        <w:tc>
          <w:tcPr>
            <w:tcW w:w="4519" w:type="dxa"/>
          </w:tcPr>
          <w:p w:rsidR="00D35DD2" w:rsidRPr="003B42C3" w:rsidRDefault="00D35DD2" w:rsidP="00D35DD2">
            <w:pPr>
              <w:spacing w:line="276" w:lineRule="auto"/>
              <w:jc w:val="both"/>
            </w:pPr>
            <w:r w:rsidRPr="003B42C3">
              <w:lastRenderedPageBreak/>
              <w:t>низкий уровень внедрения ресурсосберегающих техноло</w:t>
            </w:r>
            <w:r w:rsidR="003B42C3">
              <w:t>гий во всех сферах производства;</w:t>
            </w:r>
          </w:p>
          <w:p w:rsidR="00E33B05" w:rsidRDefault="00E33B05" w:rsidP="00D35DD2">
            <w:pPr>
              <w:spacing w:line="276" w:lineRule="auto"/>
              <w:jc w:val="both"/>
            </w:pPr>
            <w:r>
              <w:t>высокая степень износа основных фондов;</w:t>
            </w:r>
          </w:p>
          <w:p w:rsidR="00E33B05" w:rsidRPr="003B42C3" w:rsidRDefault="00E33B05" w:rsidP="00E33B05">
            <w:pPr>
              <w:spacing w:line="276" w:lineRule="auto"/>
              <w:jc w:val="both"/>
            </w:pPr>
            <w:r w:rsidRPr="003B42C3">
              <w:t>низкий уровень прибыли, тормозящий инвестирование малого бизнеса;</w:t>
            </w:r>
          </w:p>
          <w:p w:rsidR="00E33B05" w:rsidRPr="003B42C3" w:rsidRDefault="00E33B05" w:rsidP="00E33B05">
            <w:pPr>
              <w:spacing w:line="276" w:lineRule="auto"/>
              <w:jc w:val="both"/>
            </w:pPr>
            <w:r w:rsidRPr="003B42C3">
              <w:lastRenderedPageBreak/>
              <w:t>высокая стоимость жилищно-коммунальных услуг, не обеспеченная ростом доходов основной части населения;</w:t>
            </w:r>
          </w:p>
          <w:p w:rsidR="00E33B05" w:rsidRPr="003B42C3" w:rsidRDefault="00E33B05" w:rsidP="00E33B05">
            <w:pPr>
              <w:spacing w:line="276" w:lineRule="auto"/>
              <w:jc w:val="both"/>
            </w:pPr>
            <w:r w:rsidRPr="003B42C3">
              <w:t>высокий уровень износа жилищной и коммунальной инфраструктуры;</w:t>
            </w:r>
          </w:p>
          <w:p w:rsidR="00E33B05" w:rsidRPr="003B42C3" w:rsidRDefault="00E33B05" w:rsidP="00E33B05">
            <w:pPr>
              <w:spacing w:line="276" w:lineRule="auto"/>
              <w:jc w:val="both"/>
            </w:pPr>
            <w:r w:rsidRPr="003B42C3">
              <w:t xml:space="preserve">банковская инфраструктура не обеспечивает полной доступности услуг сельскому населению; </w:t>
            </w:r>
          </w:p>
          <w:p w:rsidR="00E33B05" w:rsidRPr="003B42C3" w:rsidRDefault="00E33B05" w:rsidP="00E33B05">
            <w:pPr>
              <w:spacing w:line="276" w:lineRule="auto"/>
              <w:jc w:val="both"/>
            </w:pPr>
            <w:r w:rsidRPr="003B42C3">
              <w:t>низкий процент дорог с твердым покрытием;</w:t>
            </w:r>
          </w:p>
          <w:p w:rsidR="00E33B05" w:rsidRPr="003B42C3" w:rsidRDefault="00E33B05" w:rsidP="00E33B05">
            <w:pPr>
              <w:spacing w:line="276" w:lineRule="auto"/>
              <w:jc w:val="both"/>
            </w:pPr>
            <w:r w:rsidRPr="003B42C3">
              <w:t>существенный износ и выбытие основных фондов на транспорте;</w:t>
            </w:r>
          </w:p>
          <w:p w:rsidR="00E33B05" w:rsidRPr="003B42C3" w:rsidRDefault="00E33B05" w:rsidP="00D35DD2">
            <w:pPr>
              <w:spacing w:line="276" w:lineRule="auto"/>
              <w:jc w:val="both"/>
            </w:pPr>
            <w:r w:rsidRPr="003B42C3">
              <w:t>неравномерность развития инфраструктуры связи в  сельских поселениях, слабая телефонизация мал</w:t>
            </w:r>
            <w:r>
              <w:t>ых сельских населенных пунктов;</w:t>
            </w:r>
          </w:p>
          <w:p w:rsidR="00D35DD2" w:rsidRPr="003B42C3" w:rsidRDefault="00D35DD2" w:rsidP="00D35DD2">
            <w:pPr>
              <w:spacing w:line="276" w:lineRule="auto"/>
              <w:jc w:val="both"/>
            </w:pPr>
            <w:r w:rsidRPr="003B42C3">
              <w:t>низкое качество жизни сельского населения, сложное положение в социально-трудовой сфере, низкая заработная плата;</w:t>
            </w:r>
          </w:p>
          <w:p w:rsidR="00D35DD2" w:rsidRPr="003B42C3" w:rsidRDefault="00D35DD2" w:rsidP="00D35DD2">
            <w:pPr>
              <w:spacing w:line="276" w:lineRule="auto"/>
              <w:jc w:val="both"/>
            </w:pPr>
            <w:r w:rsidRPr="003B42C3">
              <w:t>сокращение численности населения вследствие естественной и миграционной убыли населения;</w:t>
            </w:r>
          </w:p>
          <w:p w:rsidR="00D35DD2" w:rsidRPr="003B42C3" w:rsidRDefault="00D35DD2" w:rsidP="00D35DD2">
            <w:pPr>
              <w:spacing w:line="276" w:lineRule="auto"/>
              <w:jc w:val="both"/>
            </w:pPr>
            <w:r w:rsidRPr="003B42C3">
              <w:t>изменение возрастной структуры населения края: сокращение удельного веса молодежи, старение населения;</w:t>
            </w:r>
          </w:p>
          <w:p w:rsidR="00D35DD2" w:rsidRPr="003B42C3" w:rsidRDefault="00D35DD2" w:rsidP="00D35DD2">
            <w:pPr>
              <w:spacing w:line="276" w:lineRule="auto"/>
              <w:jc w:val="both"/>
            </w:pPr>
            <w:r w:rsidRPr="003B42C3">
              <w:t>низкий уровень доходов  населения</w:t>
            </w:r>
            <w:r w:rsidR="008C262E">
              <w:t>;</w:t>
            </w:r>
          </w:p>
          <w:p w:rsidR="009D376F" w:rsidRDefault="00D35DD2" w:rsidP="003B42C3">
            <w:pPr>
              <w:spacing w:line="276" w:lineRule="auto"/>
              <w:jc w:val="both"/>
            </w:pPr>
            <w:r w:rsidRPr="003B42C3">
              <w:t>сохранение высокого уровня заболеваемости населения, в том числе социально-опасными болезнями</w:t>
            </w:r>
            <w:r w:rsidR="00F94ACF">
              <w:t>;</w:t>
            </w:r>
          </w:p>
          <w:p w:rsidR="00F94ACF" w:rsidRDefault="00F94ACF" w:rsidP="003B42C3">
            <w:pPr>
              <w:spacing w:line="276" w:lineRule="auto"/>
              <w:jc w:val="both"/>
            </w:pPr>
            <w:r>
              <w:t>н</w:t>
            </w:r>
            <w:r w:rsidRPr="00F94ACF">
              <w:t>аличие территориального и структурного дисбаланса спроса и предложения рабочей силы на локальных рынках труда</w:t>
            </w:r>
          </w:p>
          <w:p w:rsidR="00F94ACF" w:rsidRPr="003B42C3" w:rsidRDefault="00F94ACF" w:rsidP="003B42C3">
            <w:pPr>
              <w:spacing w:line="276" w:lineRule="auto"/>
              <w:jc w:val="both"/>
            </w:pPr>
          </w:p>
        </w:tc>
      </w:tr>
      <w:tr w:rsidR="009D376F" w:rsidRPr="003B42C3" w:rsidTr="0098505D">
        <w:tc>
          <w:tcPr>
            <w:tcW w:w="534" w:type="dxa"/>
            <w:vMerge w:val="restart"/>
            <w:textDirection w:val="btLr"/>
          </w:tcPr>
          <w:p w:rsidR="009D376F" w:rsidRPr="00AE070D" w:rsidRDefault="009D376F" w:rsidP="003B42C3">
            <w:pPr>
              <w:pStyle w:val="ac"/>
              <w:ind w:left="113" w:right="113"/>
              <w:jc w:val="center"/>
              <w:rPr>
                <w:bCs/>
                <w:sz w:val="22"/>
                <w:szCs w:val="22"/>
              </w:rPr>
            </w:pPr>
            <w:r w:rsidRPr="00AE070D">
              <w:rPr>
                <w:bCs/>
                <w:sz w:val="22"/>
                <w:szCs w:val="22"/>
              </w:rPr>
              <w:lastRenderedPageBreak/>
              <w:t>Вн</w:t>
            </w:r>
            <w:r w:rsidR="003B42C3" w:rsidRPr="00AE070D">
              <w:rPr>
                <w:bCs/>
                <w:sz w:val="22"/>
                <w:szCs w:val="22"/>
              </w:rPr>
              <w:t>ешние</w:t>
            </w:r>
            <w:r w:rsidRPr="00AE070D">
              <w:rPr>
                <w:bCs/>
                <w:sz w:val="22"/>
                <w:szCs w:val="22"/>
              </w:rPr>
              <w:t xml:space="preserve"> факторы</w:t>
            </w:r>
          </w:p>
        </w:tc>
        <w:tc>
          <w:tcPr>
            <w:tcW w:w="4518" w:type="dxa"/>
          </w:tcPr>
          <w:p w:rsidR="009D376F" w:rsidRPr="00AE070D" w:rsidRDefault="003B42C3" w:rsidP="00D97336">
            <w:pPr>
              <w:pStyle w:val="ac"/>
              <w:jc w:val="center"/>
              <w:rPr>
                <w:bCs/>
                <w:sz w:val="22"/>
                <w:szCs w:val="22"/>
              </w:rPr>
            </w:pPr>
            <w:r w:rsidRPr="00AE070D">
              <w:rPr>
                <w:bCs/>
                <w:sz w:val="22"/>
                <w:szCs w:val="22"/>
              </w:rPr>
              <w:t>Возможности</w:t>
            </w:r>
          </w:p>
        </w:tc>
        <w:tc>
          <w:tcPr>
            <w:tcW w:w="4519" w:type="dxa"/>
          </w:tcPr>
          <w:p w:rsidR="009D376F" w:rsidRPr="00AE070D" w:rsidRDefault="003B42C3" w:rsidP="009D376F">
            <w:pPr>
              <w:pStyle w:val="ac"/>
              <w:jc w:val="center"/>
              <w:rPr>
                <w:bCs/>
                <w:sz w:val="22"/>
                <w:szCs w:val="22"/>
              </w:rPr>
            </w:pPr>
            <w:r w:rsidRPr="00AE070D">
              <w:rPr>
                <w:bCs/>
                <w:sz w:val="22"/>
                <w:szCs w:val="22"/>
              </w:rPr>
              <w:t xml:space="preserve">Угрозы </w:t>
            </w:r>
          </w:p>
        </w:tc>
      </w:tr>
      <w:tr w:rsidR="009D376F" w:rsidRPr="003B42C3" w:rsidTr="0098505D">
        <w:trPr>
          <w:trHeight w:val="2286"/>
        </w:trPr>
        <w:tc>
          <w:tcPr>
            <w:tcW w:w="534" w:type="dxa"/>
            <w:vMerge/>
          </w:tcPr>
          <w:p w:rsidR="009D376F" w:rsidRPr="00AE070D" w:rsidRDefault="009D376F" w:rsidP="00726961">
            <w:pPr>
              <w:pStyle w:val="ac"/>
              <w:rPr>
                <w:bCs/>
                <w:sz w:val="22"/>
                <w:szCs w:val="22"/>
              </w:rPr>
            </w:pPr>
          </w:p>
        </w:tc>
        <w:tc>
          <w:tcPr>
            <w:tcW w:w="4518" w:type="dxa"/>
          </w:tcPr>
          <w:p w:rsidR="003B42C3" w:rsidRDefault="003B42C3" w:rsidP="003B42C3">
            <w:pPr>
              <w:jc w:val="both"/>
            </w:pPr>
            <w:r>
              <w:t>ро</w:t>
            </w:r>
            <w:proofErr w:type="gramStart"/>
            <w:r>
              <w:t>ст спр</w:t>
            </w:r>
            <w:proofErr w:type="gramEnd"/>
            <w:r>
              <w:t xml:space="preserve">оса на </w:t>
            </w:r>
            <w:r w:rsidRPr="003B42C3">
              <w:t>природные ресурсы</w:t>
            </w:r>
            <w:r>
              <w:t>;</w:t>
            </w:r>
          </w:p>
          <w:p w:rsidR="003B42C3" w:rsidRPr="003B42C3" w:rsidRDefault="003B42C3" w:rsidP="003B42C3">
            <w:pPr>
              <w:jc w:val="both"/>
            </w:pPr>
            <w:r w:rsidRPr="003B42C3">
              <w:t>производственный и трудовой потенциал дают возможность</w:t>
            </w:r>
            <w:r>
              <w:t xml:space="preserve"> </w:t>
            </w:r>
            <w:r w:rsidRPr="003B42C3">
              <w:t>развить производство товаров, работ и услуг и обеспечит</w:t>
            </w:r>
            <w:r>
              <w:t>ь стабильный экономический рост;</w:t>
            </w:r>
          </w:p>
          <w:p w:rsidR="009D376F" w:rsidRDefault="003B42C3" w:rsidP="003B42C3">
            <w:pPr>
              <w:jc w:val="both"/>
            </w:pPr>
            <w:r>
              <w:t>инвестиции в сельскохозяйственную отрасль и промышленность;</w:t>
            </w:r>
          </w:p>
          <w:p w:rsidR="003B42C3" w:rsidRDefault="003B42C3" w:rsidP="003B42C3">
            <w:pPr>
              <w:jc w:val="both"/>
            </w:pPr>
            <w:r>
              <w:t>участие в государственных программах Алтайского края и Российской Федерации;</w:t>
            </w:r>
          </w:p>
          <w:p w:rsidR="003B42C3" w:rsidRDefault="003B42C3" w:rsidP="00F94ACF">
            <w:pPr>
              <w:jc w:val="both"/>
            </w:pPr>
            <w:r>
              <w:t>возможности сотрудничества с соседними регионами и странами</w:t>
            </w:r>
            <w:r w:rsidR="00F94ACF">
              <w:t>;</w:t>
            </w:r>
          </w:p>
          <w:p w:rsidR="00F94ACF" w:rsidRDefault="00F94ACF" w:rsidP="00F94ACF">
            <w:pPr>
              <w:jc w:val="both"/>
              <w:rPr>
                <w:bCs/>
              </w:rPr>
            </w:pPr>
            <w:r>
              <w:rPr>
                <w:bCs/>
              </w:rPr>
              <w:t>с</w:t>
            </w:r>
            <w:r w:rsidRPr="00F94ACF">
              <w:rPr>
                <w:bCs/>
              </w:rPr>
              <w:t>окращение территориального структурного дисбаланса спроса и предложения рабочей силы путем стимулирования внутренней трудовой миграции</w:t>
            </w:r>
            <w:r>
              <w:rPr>
                <w:bCs/>
              </w:rPr>
              <w:t>;</w:t>
            </w:r>
          </w:p>
          <w:p w:rsidR="00F94ACF" w:rsidRPr="003B42C3" w:rsidRDefault="006D74F9" w:rsidP="00F94ACF">
            <w:pPr>
              <w:jc w:val="both"/>
              <w:rPr>
                <w:bCs/>
              </w:rPr>
            </w:pPr>
            <w:r>
              <w:rPr>
                <w:bCs/>
              </w:rPr>
              <w:t>р</w:t>
            </w:r>
            <w:r w:rsidRPr="006D74F9">
              <w:rPr>
                <w:bCs/>
              </w:rPr>
              <w:t xml:space="preserve">азвитие системы профессиональной ориентации граждан, формирование </w:t>
            </w:r>
            <w:r w:rsidRPr="006D74F9">
              <w:rPr>
                <w:bCs/>
              </w:rPr>
              <w:lastRenderedPageBreak/>
              <w:t>культуры непрерывного профессионального роста</w:t>
            </w:r>
            <w:r>
              <w:rPr>
                <w:bCs/>
              </w:rPr>
              <w:t>;</w:t>
            </w:r>
          </w:p>
        </w:tc>
        <w:tc>
          <w:tcPr>
            <w:tcW w:w="4519" w:type="dxa"/>
          </w:tcPr>
          <w:p w:rsidR="003B42C3" w:rsidRPr="00AE070D" w:rsidRDefault="0002233D" w:rsidP="003B42C3">
            <w:pPr>
              <w:pStyle w:val="a3"/>
              <w:tabs>
                <w:tab w:val="left" w:pos="567"/>
              </w:tabs>
              <w:autoSpaceDE w:val="0"/>
              <w:autoSpaceDN w:val="0"/>
              <w:adjustRightInd w:val="0"/>
              <w:ind w:left="0"/>
              <w:jc w:val="both"/>
              <w:rPr>
                <w:sz w:val="22"/>
                <w:szCs w:val="24"/>
              </w:rPr>
            </w:pPr>
            <w:r w:rsidRPr="00AE070D">
              <w:rPr>
                <w:sz w:val="22"/>
                <w:szCs w:val="24"/>
              </w:rPr>
              <w:lastRenderedPageBreak/>
              <w:t>с</w:t>
            </w:r>
            <w:r w:rsidR="003B42C3" w:rsidRPr="00AE070D">
              <w:rPr>
                <w:sz w:val="22"/>
                <w:szCs w:val="24"/>
              </w:rPr>
              <w:t xml:space="preserve">нижение численности населения </w:t>
            </w:r>
            <w:r w:rsidR="00C40B31">
              <w:rPr>
                <w:sz w:val="22"/>
                <w:szCs w:val="24"/>
              </w:rPr>
              <w:t>Троицкого</w:t>
            </w:r>
            <w:r w:rsidR="003B42C3" w:rsidRPr="00AE070D">
              <w:rPr>
                <w:sz w:val="22"/>
                <w:szCs w:val="24"/>
              </w:rPr>
              <w:t xml:space="preserve"> района</w:t>
            </w:r>
            <w:r w:rsidRPr="00AE070D">
              <w:rPr>
                <w:sz w:val="22"/>
                <w:szCs w:val="24"/>
              </w:rPr>
              <w:t>;</w:t>
            </w:r>
          </w:p>
          <w:p w:rsidR="0002233D" w:rsidRPr="00AE070D" w:rsidRDefault="0002233D" w:rsidP="003B42C3">
            <w:pPr>
              <w:pStyle w:val="a3"/>
              <w:tabs>
                <w:tab w:val="left" w:pos="567"/>
              </w:tabs>
              <w:autoSpaceDE w:val="0"/>
              <w:autoSpaceDN w:val="0"/>
              <w:adjustRightInd w:val="0"/>
              <w:ind w:left="0"/>
              <w:jc w:val="both"/>
              <w:rPr>
                <w:sz w:val="22"/>
                <w:szCs w:val="24"/>
              </w:rPr>
            </w:pPr>
            <w:r w:rsidRPr="00AE070D">
              <w:rPr>
                <w:sz w:val="22"/>
                <w:szCs w:val="24"/>
              </w:rPr>
              <w:t>отток молодых специалистов в города края и другие регионы России;</w:t>
            </w:r>
          </w:p>
          <w:p w:rsidR="0002233D" w:rsidRDefault="0002233D" w:rsidP="0002233D">
            <w:pPr>
              <w:jc w:val="both"/>
              <w:rPr>
                <w:szCs w:val="24"/>
              </w:rPr>
            </w:pPr>
            <w:r>
              <w:rPr>
                <w:szCs w:val="24"/>
              </w:rPr>
              <w:t>у</w:t>
            </w:r>
            <w:r w:rsidR="003B42C3" w:rsidRPr="003B42C3">
              <w:rPr>
                <w:szCs w:val="24"/>
              </w:rPr>
              <w:t>худшение матери</w:t>
            </w:r>
            <w:r w:rsidR="006D74F9">
              <w:rPr>
                <w:szCs w:val="24"/>
              </w:rPr>
              <w:t xml:space="preserve">альных условий жизни населения, </w:t>
            </w:r>
            <w:r w:rsidR="003B42C3" w:rsidRPr="003B42C3">
              <w:rPr>
                <w:szCs w:val="24"/>
              </w:rPr>
              <w:t>падение платежеспособности населения и предприятий</w:t>
            </w:r>
            <w:r>
              <w:rPr>
                <w:szCs w:val="24"/>
              </w:rPr>
              <w:t>;</w:t>
            </w:r>
          </w:p>
          <w:p w:rsidR="009D376F" w:rsidRDefault="003B42C3" w:rsidP="0002233D">
            <w:pPr>
              <w:jc w:val="both"/>
              <w:rPr>
                <w:szCs w:val="24"/>
              </w:rPr>
            </w:pPr>
            <w:r w:rsidRPr="003B42C3">
              <w:rPr>
                <w:szCs w:val="24"/>
              </w:rPr>
              <w:t>снижение налогового потенциала бюджетной обеспеченности района</w:t>
            </w:r>
            <w:r w:rsidR="0002233D">
              <w:rPr>
                <w:szCs w:val="24"/>
              </w:rPr>
              <w:t>;</w:t>
            </w:r>
          </w:p>
          <w:p w:rsidR="0002233D" w:rsidRDefault="0002233D" w:rsidP="006D74F9">
            <w:pPr>
              <w:jc w:val="both"/>
              <w:rPr>
                <w:szCs w:val="24"/>
              </w:rPr>
            </w:pPr>
            <w:r>
              <w:rPr>
                <w:szCs w:val="24"/>
              </w:rPr>
              <w:t>сложность привлечения внешних инвестиционных ресурсов</w:t>
            </w:r>
            <w:r w:rsidR="006D74F9">
              <w:rPr>
                <w:szCs w:val="24"/>
              </w:rPr>
              <w:t>;</w:t>
            </w:r>
          </w:p>
          <w:p w:rsidR="006D74F9" w:rsidRDefault="006D74F9" w:rsidP="006D74F9">
            <w:pPr>
              <w:jc w:val="both"/>
            </w:pPr>
            <w:r>
              <w:t>в</w:t>
            </w:r>
            <w:r w:rsidRPr="006D74F9">
              <w:t>ысвобождение работников и сокращение количества рабочих мест в результате модернизации техники и технологий в различных сферах экономической деятельности</w:t>
            </w:r>
            <w:r>
              <w:t>;</w:t>
            </w:r>
          </w:p>
          <w:p w:rsidR="006D74F9" w:rsidRPr="006D74F9" w:rsidRDefault="006D74F9" w:rsidP="006D74F9">
            <w:pPr>
              <w:jc w:val="both"/>
            </w:pPr>
          </w:p>
        </w:tc>
      </w:tr>
    </w:tbl>
    <w:p w:rsidR="009D376F" w:rsidRDefault="009D376F" w:rsidP="0002233D">
      <w:pPr>
        <w:pStyle w:val="ac"/>
        <w:rPr>
          <w:bCs/>
          <w:sz w:val="24"/>
          <w:szCs w:val="28"/>
        </w:rPr>
      </w:pPr>
    </w:p>
    <w:p w:rsidR="000D5DB0" w:rsidRDefault="000D5DB0" w:rsidP="00581311">
      <w:pPr>
        <w:pStyle w:val="ConsPlusNormal"/>
        <w:jc w:val="center"/>
        <w:outlineLvl w:val="0"/>
        <w:rPr>
          <w:rFonts w:ascii="Times New Roman" w:hAnsi="Times New Roman" w:cs="Times New Roman"/>
          <w:caps/>
          <w:sz w:val="28"/>
          <w:szCs w:val="28"/>
        </w:rPr>
      </w:pPr>
      <w:bookmarkStart w:id="20" w:name="_Toc52980841"/>
      <w:r w:rsidRPr="000D5DB0">
        <w:rPr>
          <w:rFonts w:ascii="Times New Roman" w:hAnsi="Times New Roman" w:cs="Times New Roman"/>
          <w:caps/>
          <w:sz w:val="28"/>
          <w:szCs w:val="28"/>
        </w:rPr>
        <w:t>II. Цели и задачи со</w:t>
      </w:r>
      <w:r w:rsidR="00D532C5">
        <w:rPr>
          <w:rFonts w:ascii="Times New Roman" w:hAnsi="Times New Roman" w:cs="Times New Roman"/>
          <w:caps/>
          <w:sz w:val="28"/>
          <w:szCs w:val="28"/>
        </w:rPr>
        <w:t xml:space="preserve">циально-экономического развития </w:t>
      </w:r>
      <w:r w:rsidRPr="000D5DB0">
        <w:rPr>
          <w:rFonts w:ascii="Times New Roman" w:hAnsi="Times New Roman" w:cs="Times New Roman"/>
          <w:caps/>
          <w:sz w:val="28"/>
          <w:szCs w:val="28"/>
        </w:rPr>
        <w:t>муниципального обра</w:t>
      </w:r>
      <w:r w:rsidR="00D532C5">
        <w:rPr>
          <w:rFonts w:ascii="Times New Roman" w:hAnsi="Times New Roman" w:cs="Times New Roman"/>
          <w:caps/>
          <w:sz w:val="28"/>
          <w:szCs w:val="28"/>
        </w:rPr>
        <w:t xml:space="preserve">зования, основные направления и </w:t>
      </w:r>
      <w:r w:rsidRPr="000D5DB0">
        <w:rPr>
          <w:rFonts w:ascii="Times New Roman" w:hAnsi="Times New Roman" w:cs="Times New Roman"/>
          <w:caps/>
          <w:sz w:val="28"/>
          <w:szCs w:val="28"/>
        </w:rPr>
        <w:t>перспективы разви</w:t>
      </w:r>
      <w:r w:rsidR="00D532C5">
        <w:rPr>
          <w:rFonts w:ascii="Times New Roman" w:hAnsi="Times New Roman" w:cs="Times New Roman"/>
          <w:caps/>
          <w:sz w:val="28"/>
          <w:szCs w:val="28"/>
        </w:rPr>
        <w:t xml:space="preserve">тия муниципального образования, </w:t>
      </w:r>
      <w:r w:rsidRPr="000D5DB0">
        <w:rPr>
          <w:rFonts w:ascii="Times New Roman" w:hAnsi="Times New Roman" w:cs="Times New Roman"/>
          <w:caps/>
          <w:sz w:val="28"/>
          <w:szCs w:val="28"/>
        </w:rPr>
        <w:t>ожидаемые результаты реализации Стратеги</w:t>
      </w:r>
      <w:r>
        <w:rPr>
          <w:rFonts w:ascii="Times New Roman" w:hAnsi="Times New Roman" w:cs="Times New Roman"/>
          <w:caps/>
          <w:sz w:val="28"/>
          <w:szCs w:val="28"/>
        </w:rPr>
        <w:t>и</w:t>
      </w:r>
      <w:bookmarkEnd w:id="20"/>
    </w:p>
    <w:p w:rsidR="00DC6076" w:rsidRDefault="00DC6076" w:rsidP="00DC6076">
      <w:pPr>
        <w:pStyle w:val="ConsPlusNormal"/>
        <w:jc w:val="both"/>
        <w:rPr>
          <w:rFonts w:ascii="Times New Roman" w:hAnsi="Times New Roman" w:cs="Times New Roman"/>
          <w:caps/>
          <w:sz w:val="28"/>
          <w:szCs w:val="28"/>
        </w:rPr>
      </w:pPr>
    </w:p>
    <w:p w:rsidR="00F70599" w:rsidRPr="00F70599" w:rsidRDefault="00F70599" w:rsidP="00F70599">
      <w:pPr>
        <w:widowControl w:val="0"/>
        <w:autoSpaceDE w:val="0"/>
        <w:autoSpaceDN w:val="0"/>
        <w:adjustRightInd w:val="0"/>
        <w:spacing w:line="276" w:lineRule="auto"/>
        <w:ind w:firstLine="709"/>
        <w:jc w:val="both"/>
        <w:rPr>
          <w:sz w:val="26"/>
          <w:szCs w:val="26"/>
        </w:rPr>
      </w:pPr>
      <w:r w:rsidRPr="00F70599">
        <w:rPr>
          <w:sz w:val="26"/>
          <w:szCs w:val="26"/>
        </w:rPr>
        <w:t>В современных условиях стратегическое планирование — общепризнанный инструмент, применяемый для определения перспектив развития территорий. При отсутствии четко сформулированных ориентиров развития возникает множество неразрешенных проблем: как скоординировать разрозненные планы, увидеть пути развития, как оценить эффективность деятельности и достигнуть перспектив. Для дальнейшего поступательного развития территории в быстро изменяющейся внешней среде особую актуальность приобретает задача определения конкурентных преимуществ. Требуется новый уровень осознания приоритетов в экономике, социальной сфере и жилищно-коммунальном хозяйстве.</w:t>
      </w:r>
    </w:p>
    <w:p w:rsidR="00F70599" w:rsidRPr="00F70599" w:rsidRDefault="00F70599" w:rsidP="00F70599">
      <w:pPr>
        <w:spacing w:line="276" w:lineRule="auto"/>
        <w:jc w:val="both"/>
        <w:rPr>
          <w:sz w:val="26"/>
          <w:szCs w:val="26"/>
        </w:rPr>
      </w:pPr>
      <w:r w:rsidRPr="00F70599">
        <w:rPr>
          <w:sz w:val="26"/>
          <w:szCs w:val="26"/>
        </w:rPr>
        <w:t xml:space="preserve">      </w:t>
      </w:r>
    </w:p>
    <w:p w:rsidR="00F70599" w:rsidRPr="00F70599" w:rsidRDefault="00F70599" w:rsidP="00F70599">
      <w:pPr>
        <w:spacing w:line="276" w:lineRule="auto"/>
        <w:ind w:firstLine="709"/>
        <w:jc w:val="both"/>
        <w:rPr>
          <w:sz w:val="26"/>
          <w:szCs w:val="26"/>
        </w:rPr>
      </w:pPr>
      <w:r w:rsidRPr="00F70599">
        <w:rPr>
          <w:sz w:val="26"/>
          <w:szCs w:val="26"/>
        </w:rPr>
        <w:t xml:space="preserve">Главной целью Стратегии муниципального образования </w:t>
      </w:r>
      <w:r w:rsidR="00C40B31">
        <w:rPr>
          <w:sz w:val="26"/>
          <w:szCs w:val="26"/>
        </w:rPr>
        <w:t xml:space="preserve">Троицкий </w:t>
      </w:r>
      <w:r w:rsidRPr="00F70599">
        <w:rPr>
          <w:sz w:val="26"/>
          <w:szCs w:val="26"/>
        </w:rPr>
        <w:t xml:space="preserve">район Алтайского края  до 2035 года является повышение качества жизни населения </w:t>
      </w:r>
      <w:r w:rsidR="00C40B31">
        <w:rPr>
          <w:sz w:val="26"/>
          <w:szCs w:val="26"/>
        </w:rPr>
        <w:t>Троицкого</w:t>
      </w:r>
      <w:r w:rsidRPr="00F70599">
        <w:rPr>
          <w:sz w:val="26"/>
          <w:szCs w:val="26"/>
        </w:rPr>
        <w:t xml:space="preserve"> района на основе эффективного использования потенциала района и положительной динамики социально-экономического развития.</w:t>
      </w:r>
    </w:p>
    <w:p w:rsidR="00F70599" w:rsidRPr="00F70599" w:rsidRDefault="00F70599" w:rsidP="00F70599">
      <w:pPr>
        <w:spacing w:line="276" w:lineRule="auto"/>
        <w:rPr>
          <w:sz w:val="26"/>
          <w:szCs w:val="26"/>
        </w:rPr>
      </w:pPr>
      <w:r w:rsidRPr="00F70599">
        <w:rPr>
          <w:sz w:val="26"/>
          <w:szCs w:val="26"/>
        </w:rPr>
        <w:t xml:space="preserve">          </w:t>
      </w:r>
    </w:p>
    <w:p w:rsidR="00F70599" w:rsidRPr="00F70599" w:rsidRDefault="00F70599" w:rsidP="00F70599">
      <w:pPr>
        <w:spacing w:line="276" w:lineRule="auto"/>
        <w:ind w:firstLine="709"/>
        <w:rPr>
          <w:sz w:val="26"/>
          <w:szCs w:val="26"/>
        </w:rPr>
      </w:pPr>
      <w:r w:rsidRPr="00F70599">
        <w:rPr>
          <w:sz w:val="26"/>
          <w:szCs w:val="26"/>
        </w:rPr>
        <w:t xml:space="preserve">Миссия </w:t>
      </w:r>
      <w:r w:rsidR="00C40B31" w:rsidRPr="00C40B31">
        <w:rPr>
          <w:sz w:val="26"/>
          <w:szCs w:val="26"/>
        </w:rPr>
        <w:t>Троицкого</w:t>
      </w:r>
      <w:r w:rsidRPr="00F70599">
        <w:rPr>
          <w:sz w:val="26"/>
          <w:szCs w:val="26"/>
        </w:rPr>
        <w:t xml:space="preserve"> района определена следующим образом:</w:t>
      </w:r>
    </w:p>
    <w:p w:rsidR="00F70599" w:rsidRPr="00F70599" w:rsidRDefault="00C40B31" w:rsidP="00F70599">
      <w:pPr>
        <w:spacing w:line="276" w:lineRule="auto"/>
        <w:jc w:val="both"/>
        <w:rPr>
          <w:sz w:val="26"/>
          <w:szCs w:val="26"/>
        </w:rPr>
      </w:pPr>
      <w:r w:rsidRPr="00C40B31">
        <w:rPr>
          <w:sz w:val="26"/>
          <w:szCs w:val="26"/>
        </w:rPr>
        <w:t>Троицкий</w:t>
      </w:r>
      <w:r w:rsidR="00F70599" w:rsidRPr="00F70599">
        <w:rPr>
          <w:sz w:val="26"/>
          <w:szCs w:val="26"/>
        </w:rPr>
        <w:t xml:space="preserve"> район - это территория, комфортная для проживания, труда и отдыха населения  на основе сбалансированной социально-экономической системы. </w:t>
      </w:r>
    </w:p>
    <w:p w:rsidR="00F70599" w:rsidRPr="00F70599" w:rsidRDefault="00F70599" w:rsidP="00F70599">
      <w:pPr>
        <w:spacing w:line="276" w:lineRule="auto"/>
        <w:ind w:firstLine="720"/>
        <w:jc w:val="both"/>
        <w:rPr>
          <w:sz w:val="26"/>
          <w:szCs w:val="26"/>
        </w:rPr>
      </w:pPr>
      <w:r w:rsidRPr="00F70599">
        <w:rPr>
          <w:sz w:val="26"/>
          <w:szCs w:val="26"/>
        </w:rPr>
        <w:t xml:space="preserve"> </w:t>
      </w:r>
    </w:p>
    <w:p w:rsidR="00F70599" w:rsidRPr="00F70599" w:rsidRDefault="00F70599" w:rsidP="00F70599">
      <w:pPr>
        <w:spacing w:line="276" w:lineRule="auto"/>
        <w:ind w:firstLine="720"/>
        <w:jc w:val="both"/>
        <w:rPr>
          <w:sz w:val="26"/>
          <w:szCs w:val="26"/>
        </w:rPr>
      </w:pPr>
      <w:r w:rsidRPr="00F70599">
        <w:rPr>
          <w:sz w:val="26"/>
          <w:szCs w:val="26"/>
        </w:rPr>
        <w:t xml:space="preserve">Для достижения главной стратегической цели и решения основных задач </w:t>
      </w:r>
      <w:r w:rsidR="00AC69BF" w:rsidRPr="00AC69BF">
        <w:rPr>
          <w:sz w:val="26"/>
          <w:szCs w:val="26"/>
        </w:rPr>
        <w:t>Троицкого</w:t>
      </w:r>
      <w:r w:rsidRPr="00F70599">
        <w:rPr>
          <w:sz w:val="26"/>
          <w:szCs w:val="26"/>
        </w:rPr>
        <w:t xml:space="preserve"> района необходимо выделить приоритетные направления его социально-экономического развития на  долгосрочную  перспективу  и обеспечить развитие района в соответствии с выделенными приоритетами. </w:t>
      </w:r>
    </w:p>
    <w:p w:rsidR="00F70599" w:rsidRPr="00F70599" w:rsidRDefault="00F70599" w:rsidP="00F70599">
      <w:pPr>
        <w:spacing w:line="276" w:lineRule="auto"/>
        <w:ind w:firstLine="720"/>
        <w:rPr>
          <w:sz w:val="26"/>
          <w:szCs w:val="26"/>
        </w:rPr>
      </w:pPr>
      <w:r w:rsidRPr="00F70599">
        <w:rPr>
          <w:sz w:val="26"/>
          <w:szCs w:val="26"/>
        </w:rPr>
        <w:t>В качестве основных стратегических целей развития района  следует  рассматривать  следующие:</w:t>
      </w:r>
    </w:p>
    <w:p w:rsidR="00F70599" w:rsidRPr="00F70599" w:rsidRDefault="00F70599" w:rsidP="00F70599">
      <w:pPr>
        <w:spacing w:before="240" w:after="240" w:line="276" w:lineRule="auto"/>
        <w:ind w:firstLine="720"/>
        <w:rPr>
          <w:sz w:val="26"/>
          <w:szCs w:val="26"/>
        </w:rPr>
      </w:pPr>
      <w:r w:rsidRPr="00F70599">
        <w:rPr>
          <w:sz w:val="26"/>
          <w:szCs w:val="26"/>
        </w:rPr>
        <w:t>Цель 1. Высокое качество жизни населения.</w:t>
      </w:r>
    </w:p>
    <w:p w:rsidR="00F70599" w:rsidRPr="00F70599" w:rsidRDefault="00F70599" w:rsidP="00F70599">
      <w:pPr>
        <w:spacing w:after="240" w:line="276" w:lineRule="auto"/>
        <w:ind w:firstLine="720"/>
        <w:rPr>
          <w:sz w:val="26"/>
          <w:szCs w:val="26"/>
        </w:rPr>
      </w:pPr>
      <w:r w:rsidRPr="00F70599">
        <w:rPr>
          <w:sz w:val="26"/>
          <w:szCs w:val="26"/>
        </w:rPr>
        <w:t>Задачи:</w:t>
      </w:r>
    </w:p>
    <w:p w:rsidR="00F70599" w:rsidRPr="00F70599" w:rsidRDefault="00F70599" w:rsidP="00F70599">
      <w:pPr>
        <w:spacing w:line="276" w:lineRule="auto"/>
        <w:ind w:firstLine="720"/>
        <w:rPr>
          <w:sz w:val="26"/>
          <w:szCs w:val="26"/>
        </w:rPr>
      </w:pPr>
      <w:r w:rsidRPr="00F70599">
        <w:rPr>
          <w:sz w:val="26"/>
          <w:szCs w:val="26"/>
        </w:rPr>
        <w:lastRenderedPageBreak/>
        <w:t>1.1  Обеспечение сбалансированного и эффективного рынка труда.</w:t>
      </w:r>
    </w:p>
    <w:p w:rsidR="00F70599" w:rsidRPr="00F70599" w:rsidRDefault="00F70599" w:rsidP="00F70599">
      <w:pPr>
        <w:spacing w:line="276" w:lineRule="auto"/>
        <w:ind w:firstLine="720"/>
        <w:rPr>
          <w:sz w:val="26"/>
          <w:szCs w:val="26"/>
        </w:rPr>
      </w:pPr>
      <w:r w:rsidRPr="00F70599">
        <w:rPr>
          <w:sz w:val="26"/>
          <w:szCs w:val="26"/>
        </w:rPr>
        <w:t>1.2. Обеспечение высокого качества и доступности образования.</w:t>
      </w:r>
    </w:p>
    <w:p w:rsidR="00F70599" w:rsidRPr="00F70599" w:rsidRDefault="00F70599" w:rsidP="00F70599">
      <w:pPr>
        <w:spacing w:line="276" w:lineRule="auto"/>
        <w:ind w:firstLine="720"/>
        <w:rPr>
          <w:sz w:val="26"/>
          <w:szCs w:val="26"/>
        </w:rPr>
      </w:pPr>
      <w:r w:rsidRPr="00F70599">
        <w:rPr>
          <w:sz w:val="26"/>
          <w:szCs w:val="26"/>
        </w:rPr>
        <w:t>1.3. Сохранение и укрепление здоровья населения.</w:t>
      </w:r>
    </w:p>
    <w:p w:rsidR="00F70599" w:rsidRPr="00F70599" w:rsidRDefault="00F70599" w:rsidP="00F70599">
      <w:pPr>
        <w:spacing w:line="276" w:lineRule="auto"/>
        <w:ind w:firstLine="720"/>
        <w:rPr>
          <w:rStyle w:val="11"/>
          <w:rFonts w:eastAsia="Calibri"/>
          <w:color w:val="auto"/>
          <w:u w:val="none"/>
        </w:rPr>
      </w:pPr>
      <w:r w:rsidRPr="00F70599">
        <w:rPr>
          <w:sz w:val="26"/>
          <w:szCs w:val="26"/>
        </w:rPr>
        <w:t>1.4. Создание условий для развития физической культуры и спорта</w:t>
      </w:r>
      <w:r w:rsidRPr="00F70599">
        <w:rPr>
          <w:rStyle w:val="11"/>
          <w:rFonts w:eastAsia="Calibri"/>
          <w:color w:val="auto"/>
          <w:u w:val="none"/>
        </w:rPr>
        <w:t>, эффективной молодежной политики.</w:t>
      </w:r>
    </w:p>
    <w:p w:rsidR="00F70599" w:rsidRPr="00F70599" w:rsidRDefault="00F70599" w:rsidP="00F70599">
      <w:pPr>
        <w:spacing w:line="276" w:lineRule="auto"/>
        <w:ind w:firstLine="720"/>
        <w:rPr>
          <w:sz w:val="26"/>
          <w:szCs w:val="26"/>
        </w:rPr>
      </w:pPr>
      <w:r w:rsidRPr="00F70599">
        <w:rPr>
          <w:sz w:val="26"/>
          <w:szCs w:val="26"/>
        </w:rPr>
        <w:t>1.5. Развитие сферы культуры.</w:t>
      </w:r>
    </w:p>
    <w:p w:rsidR="00F70599" w:rsidRPr="00F70599" w:rsidRDefault="00F70599" w:rsidP="00F70599">
      <w:pPr>
        <w:spacing w:line="276" w:lineRule="auto"/>
        <w:ind w:firstLine="720"/>
        <w:rPr>
          <w:sz w:val="26"/>
          <w:szCs w:val="26"/>
        </w:rPr>
      </w:pPr>
      <w:r w:rsidRPr="00F70599">
        <w:rPr>
          <w:sz w:val="26"/>
          <w:szCs w:val="26"/>
        </w:rPr>
        <w:t>1.6. Содействие улучшению жилищных условий и повышение доступности жилья.</w:t>
      </w:r>
    </w:p>
    <w:p w:rsidR="00F70599" w:rsidRPr="00F70599" w:rsidRDefault="00F70599" w:rsidP="00F70599">
      <w:pPr>
        <w:spacing w:line="276" w:lineRule="auto"/>
        <w:ind w:firstLine="720"/>
        <w:rPr>
          <w:sz w:val="26"/>
          <w:szCs w:val="26"/>
        </w:rPr>
      </w:pPr>
      <w:r w:rsidRPr="00F70599">
        <w:rPr>
          <w:sz w:val="26"/>
          <w:szCs w:val="26"/>
        </w:rPr>
        <w:t>1.7. Охрана окружающей природной среды.</w:t>
      </w:r>
    </w:p>
    <w:p w:rsidR="00F70599" w:rsidRPr="00F70599" w:rsidRDefault="00F70599" w:rsidP="00F70599">
      <w:pPr>
        <w:spacing w:before="240" w:after="240" w:line="276" w:lineRule="auto"/>
        <w:ind w:firstLine="720"/>
        <w:rPr>
          <w:sz w:val="26"/>
          <w:szCs w:val="26"/>
        </w:rPr>
      </w:pPr>
      <w:r w:rsidRPr="00F70599">
        <w:rPr>
          <w:sz w:val="26"/>
          <w:szCs w:val="26"/>
        </w:rPr>
        <w:t>Цель 2. Конкурентоспособная экономика.</w:t>
      </w:r>
    </w:p>
    <w:p w:rsidR="00F70599" w:rsidRPr="00F70599" w:rsidRDefault="00F70599" w:rsidP="00F70599">
      <w:pPr>
        <w:spacing w:before="240" w:after="240" w:line="276" w:lineRule="auto"/>
        <w:ind w:firstLine="720"/>
        <w:rPr>
          <w:sz w:val="26"/>
          <w:szCs w:val="26"/>
        </w:rPr>
      </w:pPr>
      <w:r w:rsidRPr="00F70599">
        <w:rPr>
          <w:sz w:val="26"/>
          <w:szCs w:val="26"/>
        </w:rPr>
        <w:t>Задачи:</w:t>
      </w:r>
    </w:p>
    <w:p w:rsidR="00F70599" w:rsidRPr="00F70599" w:rsidRDefault="00F70599" w:rsidP="00F70599">
      <w:pPr>
        <w:spacing w:after="240" w:line="276" w:lineRule="auto"/>
        <w:ind w:firstLine="720"/>
        <w:rPr>
          <w:sz w:val="26"/>
          <w:szCs w:val="26"/>
        </w:rPr>
      </w:pPr>
      <w:r w:rsidRPr="00F70599">
        <w:rPr>
          <w:sz w:val="26"/>
          <w:szCs w:val="26"/>
        </w:rPr>
        <w:t>2.1. Формирование благоприятного инвестиционного климата.</w:t>
      </w:r>
    </w:p>
    <w:p w:rsidR="00F70599" w:rsidRPr="00F70599" w:rsidRDefault="00F70599" w:rsidP="00F70599">
      <w:pPr>
        <w:spacing w:line="276" w:lineRule="auto"/>
        <w:ind w:firstLine="720"/>
        <w:rPr>
          <w:sz w:val="26"/>
          <w:szCs w:val="26"/>
        </w:rPr>
      </w:pPr>
      <w:r w:rsidRPr="00F70599">
        <w:rPr>
          <w:sz w:val="26"/>
          <w:szCs w:val="26"/>
        </w:rPr>
        <w:t>2.2. Развитие промышленности.</w:t>
      </w:r>
    </w:p>
    <w:p w:rsidR="00F70599" w:rsidRPr="00F70599" w:rsidRDefault="00F70599" w:rsidP="00F70599">
      <w:pPr>
        <w:spacing w:line="276" w:lineRule="auto"/>
        <w:ind w:firstLine="720"/>
        <w:rPr>
          <w:sz w:val="26"/>
          <w:szCs w:val="26"/>
        </w:rPr>
      </w:pPr>
      <w:r w:rsidRPr="00F70599">
        <w:rPr>
          <w:sz w:val="26"/>
          <w:szCs w:val="26"/>
        </w:rPr>
        <w:t>2.3. Развитие сельского хозяйства.</w:t>
      </w:r>
    </w:p>
    <w:p w:rsidR="00F70599" w:rsidRPr="00F70599" w:rsidRDefault="00F70599" w:rsidP="00F70599">
      <w:pPr>
        <w:spacing w:line="276" w:lineRule="auto"/>
        <w:ind w:firstLine="720"/>
        <w:rPr>
          <w:sz w:val="26"/>
          <w:szCs w:val="26"/>
        </w:rPr>
      </w:pPr>
      <w:r w:rsidRPr="00F70599">
        <w:rPr>
          <w:sz w:val="26"/>
          <w:szCs w:val="26"/>
        </w:rPr>
        <w:t>2.4. Создание благоприятных условий для развития сферы туризма.</w:t>
      </w:r>
    </w:p>
    <w:p w:rsidR="00F70599" w:rsidRPr="00F70599" w:rsidRDefault="00F70599" w:rsidP="00F70599">
      <w:pPr>
        <w:spacing w:line="276" w:lineRule="auto"/>
        <w:ind w:firstLine="720"/>
        <w:rPr>
          <w:sz w:val="26"/>
          <w:szCs w:val="26"/>
        </w:rPr>
      </w:pPr>
      <w:r w:rsidRPr="00F70599">
        <w:rPr>
          <w:sz w:val="26"/>
          <w:szCs w:val="26"/>
        </w:rPr>
        <w:t>2.5. Развитие малого предпринимательства.</w:t>
      </w:r>
    </w:p>
    <w:p w:rsidR="00F70599" w:rsidRPr="00F70599" w:rsidRDefault="00F70599" w:rsidP="00F70599">
      <w:pPr>
        <w:spacing w:before="240" w:line="276" w:lineRule="auto"/>
        <w:ind w:firstLine="720"/>
        <w:rPr>
          <w:sz w:val="26"/>
          <w:szCs w:val="26"/>
        </w:rPr>
      </w:pPr>
      <w:r w:rsidRPr="00F70599">
        <w:rPr>
          <w:sz w:val="26"/>
          <w:szCs w:val="26"/>
        </w:rPr>
        <w:t>Цель 3. Развитие инфраструктуры.</w:t>
      </w:r>
    </w:p>
    <w:p w:rsidR="00F70599" w:rsidRPr="00F70599" w:rsidRDefault="00F70599" w:rsidP="00F70599">
      <w:pPr>
        <w:spacing w:before="240" w:line="276" w:lineRule="auto"/>
        <w:ind w:firstLine="720"/>
        <w:rPr>
          <w:sz w:val="26"/>
          <w:szCs w:val="26"/>
        </w:rPr>
      </w:pPr>
      <w:r w:rsidRPr="00F70599">
        <w:rPr>
          <w:sz w:val="26"/>
          <w:szCs w:val="26"/>
        </w:rPr>
        <w:t>Задачи:</w:t>
      </w:r>
    </w:p>
    <w:p w:rsidR="00F70599" w:rsidRPr="00F70599" w:rsidRDefault="00F70599" w:rsidP="00F70599">
      <w:pPr>
        <w:spacing w:line="276" w:lineRule="auto"/>
        <w:ind w:firstLine="720"/>
        <w:rPr>
          <w:sz w:val="26"/>
          <w:szCs w:val="26"/>
        </w:rPr>
      </w:pPr>
      <w:r w:rsidRPr="00F70599">
        <w:rPr>
          <w:sz w:val="26"/>
          <w:szCs w:val="26"/>
        </w:rPr>
        <w:t xml:space="preserve">3.1. Сохранение и развитие транспортной инфраструктуры. </w:t>
      </w:r>
    </w:p>
    <w:p w:rsidR="00F70599" w:rsidRPr="00F70599" w:rsidRDefault="00F70599" w:rsidP="00F70599">
      <w:pPr>
        <w:spacing w:line="276" w:lineRule="auto"/>
        <w:ind w:firstLine="720"/>
        <w:rPr>
          <w:sz w:val="26"/>
          <w:szCs w:val="26"/>
        </w:rPr>
      </w:pPr>
      <w:r w:rsidRPr="00F70599">
        <w:rPr>
          <w:sz w:val="26"/>
          <w:szCs w:val="26"/>
        </w:rPr>
        <w:t xml:space="preserve">3.2. Модернизация и развитие коммунальной и энергетической инфраструктуры </w:t>
      </w:r>
    </w:p>
    <w:p w:rsidR="00F70599" w:rsidRPr="00F70599" w:rsidRDefault="00F70599" w:rsidP="00F70599">
      <w:pPr>
        <w:spacing w:line="276" w:lineRule="auto"/>
        <w:ind w:firstLine="720"/>
        <w:rPr>
          <w:sz w:val="26"/>
          <w:szCs w:val="26"/>
        </w:rPr>
      </w:pPr>
      <w:r w:rsidRPr="00F70599">
        <w:rPr>
          <w:sz w:val="26"/>
          <w:szCs w:val="26"/>
        </w:rPr>
        <w:t>3.3. Развитие информационно-телекоммуникационной инфраструктуры.</w:t>
      </w:r>
    </w:p>
    <w:p w:rsidR="00F70599" w:rsidRPr="00F70599" w:rsidRDefault="00F70599" w:rsidP="00F70599">
      <w:pPr>
        <w:spacing w:after="240" w:line="276" w:lineRule="auto"/>
        <w:ind w:firstLine="720"/>
        <w:rPr>
          <w:sz w:val="26"/>
          <w:szCs w:val="26"/>
        </w:rPr>
      </w:pPr>
      <w:r w:rsidRPr="00F70599">
        <w:rPr>
          <w:sz w:val="26"/>
          <w:szCs w:val="26"/>
        </w:rPr>
        <w:t>3.4. Развитие потребительского рынка.</w:t>
      </w:r>
    </w:p>
    <w:p w:rsidR="00F70599" w:rsidRPr="00F70599" w:rsidRDefault="00F70599" w:rsidP="00F70599">
      <w:pPr>
        <w:spacing w:after="240" w:line="276" w:lineRule="auto"/>
        <w:ind w:firstLine="720"/>
        <w:rPr>
          <w:sz w:val="26"/>
          <w:szCs w:val="26"/>
        </w:rPr>
      </w:pPr>
      <w:r w:rsidRPr="00F70599">
        <w:rPr>
          <w:sz w:val="26"/>
          <w:szCs w:val="26"/>
        </w:rPr>
        <w:t>Цель 4. Эффективное управление.</w:t>
      </w:r>
    </w:p>
    <w:p w:rsidR="00F70599" w:rsidRPr="00F70599" w:rsidRDefault="00F70599" w:rsidP="00F70599">
      <w:pPr>
        <w:spacing w:after="240" w:line="276" w:lineRule="auto"/>
        <w:ind w:firstLine="720"/>
        <w:rPr>
          <w:sz w:val="26"/>
          <w:szCs w:val="26"/>
        </w:rPr>
      </w:pPr>
      <w:r w:rsidRPr="00F70599">
        <w:rPr>
          <w:sz w:val="26"/>
          <w:szCs w:val="26"/>
        </w:rPr>
        <w:t>Задачи:</w:t>
      </w:r>
    </w:p>
    <w:p w:rsidR="00F70599" w:rsidRPr="00F70599" w:rsidRDefault="00F70599" w:rsidP="00F70599">
      <w:pPr>
        <w:spacing w:after="240" w:line="276" w:lineRule="auto"/>
        <w:ind w:firstLine="720"/>
        <w:rPr>
          <w:sz w:val="26"/>
          <w:szCs w:val="26"/>
        </w:rPr>
      </w:pPr>
      <w:r w:rsidRPr="00F70599">
        <w:rPr>
          <w:sz w:val="26"/>
          <w:szCs w:val="26"/>
        </w:rPr>
        <w:t xml:space="preserve">4.1. Повышение эффективности и открытости деятельности органов местного самоуправления. </w:t>
      </w:r>
    </w:p>
    <w:p w:rsidR="00F70599" w:rsidRPr="00F70599" w:rsidRDefault="00F70599" w:rsidP="00F70599">
      <w:pPr>
        <w:spacing w:line="276" w:lineRule="auto"/>
        <w:ind w:firstLine="720"/>
        <w:rPr>
          <w:sz w:val="26"/>
          <w:szCs w:val="26"/>
        </w:rPr>
      </w:pPr>
      <w:r w:rsidRPr="00F70599">
        <w:rPr>
          <w:sz w:val="26"/>
          <w:szCs w:val="26"/>
        </w:rPr>
        <w:t xml:space="preserve">4.2. Совершенствование системы управления муниципальными финансами и муниципальным имуществом. </w:t>
      </w:r>
    </w:p>
    <w:p w:rsidR="0045144B" w:rsidRDefault="00F70599" w:rsidP="0045144B">
      <w:pPr>
        <w:spacing w:line="276" w:lineRule="auto"/>
        <w:ind w:firstLine="720"/>
        <w:rPr>
          <w:sz w:val="26"/>
          <w:szCs w:val="26"/>
        </w:rPr>
      </w:pPr>
      <w:r w:rsidRPr="00F70599">
        <w:rPr>
          <w:sz w:val="26"/>
          <w:szCs w:val="26"/>
        </w:rPr>
        <w:t>4.3. Совершенствование системы оказания муниципальных услуг, в том числе в электронном виде.</w:t>
      </w:r>
      <w:bookmarkStart w:id="21" w:name="_Toc52980842"/>
    </w:p>
    <w:p w:rsidR="0045144B" w:rsidRDefault="002E77EC" w:rsidP="0045144B">
      <w:pPr>
        <w:spacing w:line="276" w:lineRule="auto"/>
        <w:ind w:firstLine="720"/>
        <w:jc w:val="center"/>
        <w:rPr>
          <w:rStyle w:val="11"/>
          <w:rFonts w:eastAsia="Calibri"/>
          <w:b/>
          <w:u w:val="none"/>
        </w:rPr>
      </w:pPr>
      <w:r w:rsidRPr="00581311">
        <w:rPr>
          <w:rStyle w:val="11"/>
          <w:rFonts w:eastAsia="Calibri"/>
          <w:b/>
          <w:u w:val="none"/>
        </w:rPr>
        <w:t>Цель 1. В</w:t>
      </w:r>
      <w:r w:rsidR="002B075E" w:rsidRPr="00581311">
        <w:rPr>
          <w:rStyle w:val="11"/>
          <w:rFonts w:eastAsia="Calibri"/>
          <w:b/>
          <w:u w:val="none"/>
        </w:rPr>
        <w:t>ысокое качество жизни населения</w:t>
      </w:r>
      <w:bookmarkStart w:id="22" w:name="_Toc52980843"/>
      <w:bookmarkEnd w:id="21"/>
    </w:p>
    <w:p w:rsidR="0045144B" w:rsidRDefault="0045144B" w:rsidP="0045144B">
      <w:pPr>
        <w:spacing w:line="276" w:lineRule="auto"/>
        <w:ind w:firstLine="720"/>
        <w:rPr>
          <w:rStyle w:val="11"/>
          <w:rFonts w:eastAsia="Calibri"/>
          <w:b/>
          <w:u w:val="none"/>
        </w:rPr>
      </w:pPr>
    </w:p>
    <w:p w:rsidR="0045144B" w:rsidRDefault="002E77EC" w:rsidP="0045144B">
      <w:pPr>
        <w:spacing w:line="276" w:lineRule="auto"/>
        <w:ind w:firstLine="720"/>
        <w:rPr>
          <w:rStyle w:val="11"/>
          <w:rFonts w:eastAsia="Calibri"/>
          <w:b/>
          <w:u w:val="none"/>
        </w:rPr>
      </w:pPr>
      <w:r w:rsidRPr="00581311">
        <w:rPr>
          <w:rStyle w:val="11"/>
          <w:rFonts w:eastAsia="Calibri"/>
          <w:b/>
          <w:u w:val="none"/>
        </w:rPr>
        <w:lastRenderedPageBreak/>
        <w:t>Задача 1.1. Обеспечение сбалансированного и эффек</w:t>
      </w:r>
      <w:r w:rsidR="002B075E" w:rsidRPr="00581311">
        <w:rPr>
          <w:rStyle w:val="11"/>
          <w:rFonts w:eastAsia="Calibri"/>
          <w:b/>
          <w:u w:val="none"/>
        </w:rPr>
        <w:t>тивного рынка труда</w:t>
      </w:r>
      <w:bookmarkEnd w:id="22"/>
    </w:p>
    <w:p w:rsidR="00F86D4C" w:rsidRPr="002E77EC" w:rsidRDefault="00F86D4C" w:rsidP="0045144B">
      <w:pPr>
        <w:spacing w:line="276" w:lineRule="auto"/>
        <w:ind w:firstLine="720"/>
        <w:rPr>
          <w:rStyle w:val="11"/>
          <w:rFonts w:eastAsia="Calibri"/>
          <w:u w:val="none"/>
        </w:rPr>
      </w:pPr>
      <w:r w:rsidRPr="00831A0F">
        <w:rPr>
          <w:color w:val="000000"/>
          <w:sz w:val="26"/>
          <w:szCs w:val="26"/>
          <w:shd w:val="clear" w:color="auto" w:fill="FFFFFF"/>
        </w:rPr>
        <w:t>Рынок труда, как и другие виды рынков, является составной частью рыночной экономики</w:t>
      </w:r>
      <w:r w:rsidRPr="00831A0F">
        <w:rPr>
          <w:sz w:val="26"/>
          <w:szCs w:val="26"/>
        </w:rPr>
        <w:t>. На рынке труда встречаются интересы трудоспособных людей и работодателей, которые представляют государственные, муниципальные, общественные и частные организации.</w:t>
      </w:r>
      <w:r w:rsidRPr="002E77EC">
        <w:rPr>
          <w:sz w:val="26"/>
          <w:szCs w:val="26"/>
        </w:rPr>
        <w:t xml:space="preserve"> </w:t>
      </w:r>
      <w:r w:rsidRPr="002E77EC">
        <w:rPr>
          <w:color w:val="000000"/>
          <w:sz w:val="26"/>
          <w:szCs w:val="26"/>
        </w:rPr>
        <w:t>Сбалансированный  рынок труда муниципального образования формируется под влиянием множества факторов, которые обеспечивают единство экономики района.</w:t>
      </w:r>
      <w:r w:rsidRPr="002E77EC">
        <w:rPr>
          <w:sz w:val="26"/>
          <w:szCs w:val="26"/>
        </w:rPr>
        <w:t xml:space="preserve"> Существенные  изменения  рынка труда связаны с экономическим ростом, конкурентоспособностью экономики, занятостью и оплатой труда, развитием социально-трудовых отношений</w:t>
      </w:r>
    </w:p>
    <w:p w:rsidR="00F86D4C" w:rsidRPr="002E77EC" w:rsidRDefault="00F86D4C" w:rsidP="00F86D4C">
      <w:pPr>
        <w:spacing w:line="276" w:lineRule="auto"/>
        <w:ind w:firstLine="720"/>
        <w:jc w:val="both"/>
        <w:rPr>
          <w:sz w:val="26"/>
          <w:szCs w:val="26"/>
        </w:rPr>
      </w:pPr>
      <w:r w:rsidRPr="002E77EC">
        <w:rPr>
          <w:sz w:val="26"/>
          <w:szCs w:val="26"/>
        </w:rPr>
        <w:t xml:space="preserve">Стратегической задачей в обеспечении сбалансированного и эффективного рынка труда  района является создание условий для развития эффективного рынка труда, обеспечивающего стабильный рост качества занятости и уровня жизни населения  </w:t>
      </w:r>
      <w:r w:rsidR="00AC69BF">
        <w:rPr>
          <w:sz w:val="26"/>
          <w:szCs w:val="26"/>
        </w:rPr>
        <w:t>Троицкого</w:t>
      </w:r>
      <w:r w:rsidRPr="002E77EC">
        <w:rPr>
          <w:sz w:val="26"/>
          <w:szCs w:val="26"/>
        </w:rPr>
        <w:t xml:space="preserve"> района.</w:t>
      </w:r>
    </w:p>
    <w:p w:rsidR="00F86D4C" w:rsidRDefault="00F86D4C" w:rsidP="00F86D4C">
      <w:pPr>
        <w:keepNext/>
        <w:widowControl w:val="0"/>
        <w:spacing w:line="276" w:lineRule="auto"/>
        <w:ind w:firstLine="720"/>
        <w:contextualSpacing/>
        <w:jc w:val="both"/>
        <w:rPr>
          <w:rStyle w:val="11"/>
          <w:rFonts w:eastAsia="Calibri"/>
          <w:u w:val="none"/>
        </w:rPr>
      </w:pPr>
      <w:r w:rsidRPr="002E77EC">
        <w:rPr>
          <w:rStyle w:val="11"/>
          <w:rFonts w:eastAsia="Calibri"/>
          <w:u w:val="none"/>
        </w:rPr>
        <w:t>Основными направлениями реализации стратегической задачи являются следующие:</w:t>
      </w:r>
    </w:p>
    <w:p w:rsidR="00F86D4C" w:rsidRPr="007940CC" w:rsidRDefault="00F86D4C" w:rsidP="00F86D4C">
      <w:pPr>
        <w:keepNext/>
        <w:widowControl w:val="0"/>
        <w:spacing w:line="276" w:lineRule="auto"/>
        <w:ind w:firstLine="720"/>
        <w:contextualSpacing/>
        <w:jc w:val="both"/>
        <w:rPr>
          <w:rStyle w:val="11"/>
          <w:rFonts w:eastAsia="Calibri"/>
          <w:color w:val="auto"/>
          <w:u w:val="none"/>
        </w:rPr>
      </w:pPr>
      <w:r w:rsidRPr="007940CC">
        <w:rPr>
          <w:rStyle w:val="11"/>
          <w:rFonts w:eastAsia="Calibri"/>
          <w:color w:val="auto"/>
          <w:u w:val="none"/>
        </w:rPr>
        <w:t xml:space="preserve">привлечение и закрепление специалистов в организациях, расположенных на территории муниципального образования </w:t>
      </w:r>
      <w:r w:rsidR="00AC69BF">
        <w:rPr>
          <w:rStyle w:val="11"/>
          <w:rFonts w:eastAsia="Calibri"/>
          <w:color w:val="auto"/>
          <w:u w:val="none"/>
        </w:rPr>
        <w:t>Троицкий</w:t>
      </w:r>
      <w:r w:rsidRPr="007940CC">
        <w:rPr>
          <w:rStyle w:val="11"/>
          <w:rFonts w:eastAsia="Calibri"/>
          <w:color w:val="auto"/>
          <w:u w:val="none"/>
        </w:rPr>
        <w:t xml:space="preserve">  район Алтайского края;</w:t>
      </w:r>
    </w:p>
    <w:p w:rsidR="00F86D4C" w:rsidRDefault="00F86D4C" w:rsidP="00F86D4C">
      <w:pPr>
        <w:keepNext/>
        <w:widowControl w:val="0"/>
        <w:spacing w:line="276" w:lineRule="auto"/>
        <w:ind w:firstLine="720"/>
        <w:contextualSpacing/>
        <w:jc w:val="both"/>
        <w:rPr>
          <w:rStyle w:val="11"/>
          <w:rFonts w:eastAsia="Calibri"/>
          <w:u w:val="none"/>
        </w:rPr>
      </w:pPr>
      <w:r w:rsidRPr="00831A0F">
        <w:rPr>
          <w:rStyle w:val="11"/>
          <w:rFonts w:eastAsia="Calibri"/>
          <w:u w:val="none"/>
        </w:rPr>
        <w:t>создание новых рабочих мест, в том числе высокопроизводительных;</w:t>
      </w:r>
    </w:p>
    <w:p w:rsidR="00F86D4C" w:rsidRDefault="00F86D4C" w:rsidP="00F86D4C">
      <w:pPr>
        <w:keepNext/>
        <w:widowControl w:val="0"/>
        <w:spacing w:line="276" w:lineRule="auto"/>
        <w:ind w:firstLine="720"/>
        <w:contextualSpacing/>
        <w:jc w:val="both"/>
        <w:rPr>
          <w:rStyle w:val="11"/>
          <w:rFonts w:eastAsia="Calibri"/>
          <w:u w:val="none"/>
        </w:rPr>
      </w:pPr>
      <w:r w:rsidRPr="00831A0F">
        <w:rPr>
          <w:rStyle w:val="11"/>
          <w:rFonts w:eastAsia="Calibri"/>
          <w:u w:val="none"/>
        </w:rPr>
        <w:t>развитие социального партнерства на рынке труда;</w:t>
      </w:r>
    </w:p>
    <w:p w:rsidR="00F86D4C" w:rsidRPr="00831A0F" w:rsidRDefault="00F86D4C" w:rsidP="00F86D4C">
      <w:pPr>
        <w:keepNext/>
        <w:widowControl w:val="0"/>
        <w:spacing w:line="276" w:lineRule="auto"/>
        <w:ind w:firstLine="720"/>
        <w:contextualSpacing/>
        <w:jc w:val="both"/>
        <w:rPr>
          <w:rStyle w:val="11"/>
          <w:rFonts w:eastAsia="Calibri"/>
          <w:u w:val="none"/>
        </w:rPr>
      </w:pPr>
      <w:r w:rsidRPr="00831A0F">
        <w:rPr>
          <w:rStyle w:val="11"/>
          <w:rFonts w:eastAsia="Calibri"/>
          <w:u w:val="none"/>
        </w:rPr>
        <w:t xml:space="preserve">обеспечение возможности </w:t>
      </w:r>
      <w:proofErr w:type="spellStart"/>
      <w:r w:rsidRPr="00831A0F">
        <w:rPr>
          <w:rStyle w:val="11"/>
          <w:rFonts w:eastAsia="Calibri"/>
          <w:u w:val="none"/>
        </w:rPr>
        <w:t>самозанятости</w:t>
      </w:r>
      <w:proofErr w:type="spellEnd"/>
      <w:r w:rsidRPr="00831A0F">
        <w:rPr>
          <w:rStyle w:val="11"/>
          <w:rFonts w:eastAsia="Calibri"/>
          <w:u w:val="none"/>
        </w:rPr>
        <w:t xml:space="preserve">  населения.</w:t>
      </w:r>
    </w:p>
    <w:p w:rsidR="00F86D4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 xml:space="preserve">Направления  по созданию условий для развития эффективного рынка труда ориентированы на реализацию следующих мероприятий: </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проведение ярмарок вакансий и учебных рабочих мест, информирование населения по вопросам занятости;</w:t>
      </w:r>
    </w:p>
    <w:p w:rsidR="00F86D4C" w:rsidRPr="002E77EC" w:rsidRDefault="00BF678C" w:rsidP="00F86D4C">
      <w:pPr>
        <w:widowControl w:val="0"/>
        <w:autoSpaceDE w:val="0"/>
        <w:autoSpaceDN w:val="0"/>
        <w:adjustRightInd w:val="0"/>
        <w:spacing w:line="276" w:lineRule="auto"/>
        <w:ind w:firstLine="720"/>
        <w:jc w:val="both"/>
        <w:rPr>
          <w:sz w:val="26"/>
          <w:szCs w:val="26"/>
        </w:rPr>
      </w:pPr>
      <w:r w:rsidRPr="00BA5E87">
        <w:rPr>
          <w:sz w:val="26"/>
          <w:szCs w:val="26"/>
        </w:rPr>
        <w:t>сокращение</w:t>
      </w:r>
      <w:r w:rsidR="00F86D4C" w:rsidRPr="002E77EC">
        <w:rPr>
          <w:sz w:val="26"/>
          <w:szCs w:val="26"/>
        </w:rPr>
        <w:t xml:space="preserve"> сроков поиска гражданами работы и оперативному заполнению вакантных рабочих мест;</w:t>
      </w:r>
    </w:p>
    <w:p w:rsidR="00F86D4C" w:rsidRPr="002E77EC" w:rsidRDefault="00F86D4C" w:rsidP="00F86D4C">
      <w:pPr>
        <w:widowControl w:val="0"/>
        <w:autoSpaceDE w:val="0"/>
        <w:autoSpaceDN w:val="0"/>
        <w:adjustRightInd w:val="0"/>
        <w:spacing w:line="276" w:lineRule="auto"/>
        <w:ind w:firstLine="720"/>
        <w:jc w:val="both"/>
        <w:rPr>
          <w:sz w:val="26"/>
          <w:szCs w:val="26"/>
        </w:rPr>
      </w:pPr>
      <w:r w:rsidRPr="002E77EC">
        <w:rPr>
          <w:sz w:val="26"/>
          <w:szCs w:val="26"/>
        </w:rPr>
        <w:t>создание условий для совмещения женщинами обязанностей по воспитанию детей с трудовой деятельностью;</w:t>
      </w:r>
    </w:p>
    <w:p w:rsidR="00F86D4C" w:rsidRPr="002E77EC" w:rsidRDefault="00F86D4C" w:rsidP="00F86D4C">
      <w:pPr>
        <w:widowControl w:val="0"/>
        <w:autoSpaceDE w:val="0"/>
        <w:autoSpaceDN w:val="0"/>
        <w:adjustRightInd w:val="0"/>
        <w:spacing w:line="276" w:lineRule="auto"/>
        <w:ind w:firstLine="720"/>
        <w:jc w:val="both"/>
        <w:rPr>
          <w:sz w:val="26"/>
          <w:szCs w:val="26"/>
        </w:rPr>
      </w:pPr>
      <w:r w:rsidRPr="007940CC">
        <w:rPr>
          <w:sz w:val="26"/>
          <w:szCs w:val="26"/>
        </w:rPr>
        <w:t>обеспечение возможност</w:t>
      </w:r>
      <w:r>
        <w:rPr>
          <w:sz w:val="26"/>
          <w:szCs w:val="26"/>
        </w:rPr>
        <w:t xml:space="preserve">и </w:t>
      </w:r>
      <w:r w:rsidRPr="002E77EC">
        <w:rPr>
          <w:sz w:val="26"/>
          <w:szCs w:val="26"/>
        </w:rPr>
        <w:t>прохождения профессионального обучения или получения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w:t>
      </w:r>
    </w:p>
    <w:p w:rsidR="00F86D4C" w:rsidRPr="002E77EC" w:rsidRDefault="00F86D4C" w:rsidP="00F86D4C">
      <w:pPr>
        <w:widowControl w:val="0"/>
        <w:autoSpaceDE w:val="0"/>
        <w:autoSpaceDN w:val="0"/>
        <w:adjustRightInd w:val="0"/>
        <w:spacing w:line="276" w:lineRule="auto"/>
        <w:ind w:firstLine="720"/>
        <w:jc w:val="both"/>
        <w:rPr>
          <w:sz w:val="26"/>
          <w:szCs w:val="26"/>
        </w:rPr>
      </w:pPr>
      <w:r w:rsidRPr="002E77EC">
        <w:rPr>
          <w:sz w:val="26"/>
          <w:szCs w:val="26"/>
        </w:rPr>
        <w:t>организация мониторинга в целях определения потребности женщин и граждан пенсионного возраста в профессиональном обучении;</w:t>
      </w:r>
    </w:p>
    <w:p w:rsidR="00F86D4C" w:rsidRPr="002E77EC" w:rsidRDefault="00F86D4C" w:rsidP="00F86D4C">
      <w:pPr>
        <w:widowControl w:val="0"/>
        <w:autoSpaceDE w:val="0"/>
        <w:autoSpaceDN w:val="0"/>
        <w:adjustRightInd w:val="0"/>
        <w:spacing w:line="276" w:lineRule="auto"/>
        <w:ind w:firstLine="720"/>
        <w:jc w:val="both"/>
        <w:rPr>
          <w:sz w:val="26"/>
          <w:szCs w:val="26"/>
        </w:rPr>
      </w:pPr>
      <w:r w:rsidRPr="002E77EC">
        <w:rPr>
          <w:sz w:val="26"/>
          <w:szCs w:val="26"/>
        </w:rPr>
        <w:t xml:space="preserve">организация общественных работ и временного трудоустройства, которые позволят обеспечить занятость и материальную поддержку ищущих работу и безработных граждан, выполнить особо значимые и социально полезные работы для района; </w:t>
      </w:r>
    </w:p>
    <w:p w:rsidR="00F86D4C" w:rsidRPr="002E77EC" w:rsidRDefault="00F86D4C" w:rsidP="00F86D4C">
      <w:pPr>
        <w:widowControl w:val="0"/>
        <w:autoSpaceDE w:val="0"/>
        <w:autoSpaceDN w:val="0"/>
        <w:adjustRightInd w:val="0"/>
        <w:spacing w:line="276" w:lineRule="auto"/>
        <w:ind w:firstLine="720"/>
        <w:jc w:val="both"/>
        <w:rPr>
          <w:sz w:val="26"/>
          <w:szCs w:val="26"/>
        </w:rPr>
      </w:pPr>
      <w:r w:rsidRPr="002E77EC">
        <w:rPr>
          <w:sz w:val="26"/>
          <w:szCs w:val="26"/>
        </w:rPr>
        <w:lastRenderedPageBreak/>
        <w:t xml:space="preserve">стимулирование  </w:t>
      </w:r>
      <w:r w:rsidRPr="002E77EC">
        <w:rPr>
          <w:bCs/>
          <w:sz w:val="26"/>
          <w:szCs w:val="26"/>
        </w:rPr>
        <w:t xml:space="preserve">работодателей к трудоустройству </w:t>
      </w:r>
      <w:r w:rsidRPr="002E77EC">
        <w:rPr>
          <w:sz w:val="26"/>
          <w:szCs w:val="26"/>
        </w:rPr>
        <w:t>незанятых многодетных родителей, родителей, воспитывающих детей-инвалидов</w:t>
      </w:r>
      <w:r w:rsidRPr="002E77EC">
        <w:rPr>
          <w:bCs/>
          <w:sz w:val="26"/>
          <w:szCs w:val="26"/>
        </w:rPr>
        <w:t xml:space="preserve"> </w:t>
      </w:r>
      <w:r w:rsidRPr="002E77EC">
        <w:rPr>
          <w:sz w:val="26"/>
          <w:szCs w:val="26"/>
        </w:rPr>
        <w:t>для совмещени</w:t>
      </w:r>
      <w:r w:rsidRPr="004A77E9">
        <w:rPr>
          <w:color w:val="000000" w:themeColor="text1"/>
          <w:sz w:val="26"/>
          <w:szCs w:val="26"/>
        </w:rPr>
        <w:t>я,</w:t>
      </w:r>
      <w:r w:rsidRPr="002E77EC">
        <w:rPr>
          <w:sz w:val="26"/>
          <w:szCs w:val="26"/>
        </w:rPr>
        <w:t xml:space="preserve">  обязанностей по воспитанию детей с трудовой деятельностью </w:t>
      </w:r>
      <w:r w:rsidRPr="002E77EC">
        <w:rPr>
          <w:bCs/>
          <w:sz w:val="26"/>
          <w:szCs w:val="26"/>
        </w:rPr>
        <w:t xml:space="preserve">путем </w:t>
      </w:r>
      <w:r w:rsidRPr="002E77EC">
        <w:rPr>
          <w:sz w:val="26"/>
          <w:szCs w:val="26"/>
        </w:rPr>
        <w:t>возмещения им затрат на приобретение, монтаж и установку средств оснащения рабочих мест;</w:t>
      </w:r>
    </w:p>
    <w:p w:rsidR="00F86D4C" w:rsidRPr="002E77EC" w:rsidRDefault="00F86D4C" w:rsidP="00F86D4C">
      <w:pPr>
        <w:widowControl w:val="0"/>
        <w:autoSpaceDE w:val="0"/>
        <w:autoSpaceDN w:val="0"/>
        <w:adjustRightInd w:val="0"/>
        <w:spacing w:line="276" w:lineRule="auto"/>
        <w:ind w:firstLine="720"/>
        <w:jc w:val="both"/>
        <w:rPr>
          <w:sz w:val="26"/>
          <w:szCs w:val="26"/>
        </w:rPr>
      </w:pPr>
      <w:r w:rsidRPr="002E77EC">
        <w:rPr>
          <w:sz w:val="26"/>
          <w:szCs w:val="26"/>
        </w:rPr>
        <w:t xml:space="preserve">создание </w:t>
      </w:r>
      <w:r w:rsidRPr="007940CC">
        <w:rPr>
          <w:sz w:val="26"/>
          <w:szCs w:val="26"/>
        </w:rPr>
        <w:t>условий</w:t>
      </w:r>
      <w:r w:rsidRPr="002E77EC">
        <w:rPr>
          <w:sz w:val="26"/>
          <w:szCs w:val="26"/>
        </w:rPr>
        <w:t xml:space="preserve"> для социальной интеграции и социальной адаптации безработных граждан, в том числе испытывающих трудности в поиске работы (подростки, находящиеся в трудной жизненной ситуации, инвалиды, многодетные родители, родители, воспитывающие детей-инвалидов, лица </w:t>
      </w:r>
      <w:proofErr w:type="spellStart"/>
      <w:r w:rsidRPr="002E77EC">
        <w:rPr>
          <w:sz w:val="26"/>
          <w:szCs w:val="26"/>
        </w:rPr>
        <w:t>предпенсионного</w:t>
      </w:r>
      <w:proofErr w:type="spellEnd"/>
      <w:r w:rsidRPr="002E77EC">
        <w:rPr>
          <w:sz w:val="26"/>
          <w:szCs w:val="26"/>
        </w:rPr>
        <w:t xml:space="preserve"> возраста);</w:t>
      </w:r>
    </w:p>
    <w:p w:rsidR="00F86D4C" w:rsidRPr="002E77EC" w:rsidRDefault="00F86D4C" w:rsidP="00F86D4C">
      <w:pPr>
        <w:widowControl w:val="0"/>
        <w:spacing w:line="276" w:lineRule="auto"/>
        <w:ind w:firstLine="720"/>
        <w:jc w:val="both"/>
        <w:rPr>
          <w:sz w:val="26"/>
          <w:szCs w:val="26"/>
        </w:rPr>
      </w:pPr>
      <w:r w:rsidRPr="002E77EC">
        <w:rPr>
          <w:sz w:val="26"/>
          <w:szCs w:val="26"/>
        </w:rPr>
        <w:t>стимулирование создания безработными гражданами собственного дела путем предоставления субсидии на вышеуказанные цели;</w:t>
      </w:r>
    </w:p>
    <w:p w:rsidR="00F86D4C" w:rsidRPr="002E77EC" w:rsidRDefault="00F86D4C" w:rsidP="00F86D4C">
      <w:pPr>
        <w:widowControl w:val="0"/>
        <w:spacing w:line="276" w:lineRule="auto"/>
        <w:ind w:firstLine="720"/>
        <w:jc w:val="both"/>
        <w:rPr>
          <w:sz w:val="26"/>
          <w:szCs w:val="26"/>
        </w:rPr>
      </w:pPr>
      <w:r w:rsidRPr="002E77EC">
        <w:rPr>
          <w:sz w:val="26"/>
          <w:szCs w:val="26"/>
        </w:rPr>
        <w:t xml:space="preserve"> содействие в развитии кооперационных связей начинающим предпринимателям;</w:t>
      </w:r>
    </w:p>
    <w:p w:rsidR="00F86D4C" w:rsidRDefault="00F86D4C" w:rsidP="00F86D4C">
      <w:pPr>
        <w:widowControl w:val="0"/>
        <w:spacing w:line="276" w:lineRule="auto"/>
        <w:ind w:firstLine="720"/>
        <w:jc w:val="both"/>
        <w:rPr>
          <w:sz w:val="26"/>
          <w:szCs w:val="26"/>
        </w:rPr>
      </w:pPr>
      <w:r w:rsidRPr="00443864">
        <w:rPr>
          <w:color w:val="C00000"/>
          <w:sz w:val="26"/>
          <w:szCs w:val="26"/>
        </w:rPr>
        <w:t xml:space="preserve"> </w:t>
      </w:r>
      <w:r w:rsidRPr="002E77EC">
        <w:rPr>
          <w:sz w:val="26"/>
          <w:szCs w:val="26"/>
        </w:rPr>
        <w:t xml:space="preserve">обеспечение социальной поддержки безработных граждан (выплата пособий по безработице, стипендий в период профессионального </w:t>
      </w:r>
      <w:proofErr w:type="gramStart"/>
      <w:r w:rsidRPr="002E77EC">
        <w:rPr>
          <w:sz w:val="26"/>
          <w:szCs w:val="26"/>
        </w:rPr>
        <w:t>обучения по направлению</w:t>
      </w:r>
      <w:proofErr w:type="gramEnd"/>
      <w:r w:rsidRPr="002E77EC">
        <w:rPr>
          <w:sz w:val="26"/>
          <w:szCs w:val="26"/>
        </w:rPr>
        <w:t xml:space="preserve"> органов службы занятости, досрочная выплата пенсий);</w:t>
      </w:r>
    </w:p>
    <w:p w:rsidR="00F86D4C" w:rsidRPr="002E77EC" w:rsidRDefault="00F86D4C" w:rsidP="00F86D4C">
      <w:pPr>
        <w:widowControl w:val="0"/>
        <w:spacing w:line="276" w:lineRule="auto"/>
        <w:ind w:firstLine="720"/>
        <w:jc w:val="both"/>
        <w:rPr>
          <w:sz w:val="26"/>
          <w:szCs w:val="26"/>
        </w:rPr>
      </w:pPr>
      <w:r w:rsidRPr="002E77EC">
        <w:rPr>
          <w:sz w:val="26"/>
          <w:szCs w:val="26"/>
        </w:rPr>
        <w:t>вовлечение в трудовую деятельность незанятых инвалидов, проживающих на территории района;</w:t>
      </w:r>
    </w:p>
    <w:p w:rsidR="00F86D4C" w:rsidRPr="002E77EC" w:rsidRDefault="00F86D4C" w:rsidP="00F86D4C">
      <w:pPr>
        <w:pStyle w:val="ConsPlusNonformat"/>
        <w:spacing w:line="276" w:lineRule="auto"/>
        <w:ind w:firstLine="720"/>
        <w:jc w:val="both"/>
        <w:rPr>
          <w:rFonts w:ascii="Times New Roman" w:hAnsi="Times New Roman"/>
          <w:sz w:val="26"/>
          <w:szCs w:val="26"/>
        </w:rPr>
      </w:pPr>
      <w:r w:rsidRPr="002E77EC">
        <w:rPr>
          <w:rFonts w:ascii="Times New Roman" w:hAnsi="Times New Roman"/>
          <w:sz w:val="26"/>
          <w:szCs w:val="26"/>
        </w:rPr>
        <w:t xml:space="preserve">информирование инвалидов и членов их семей о возможностях профессиональной реабилитации с  использованием интернет ресурсов, </w:t>
      </w:r>
      <w:proofErr w:type="spellStart"/>
      <w:r w:rsidRPr="002E77EC">
        <w:rPr>
          <w:rFonts w:ascii="Times New Roman" w:hAnsi="Times New Roman"/>
          <w:sz w:val="26"/>
          <w:szCs w:val="26"/>
        </w:rPr>
        <w:t>медийных</w:t>
      </w:r>
      <w:proofErr w:type="spellEnd"/>
      <w:r w:rsidRPr="002E77EC">
        <w:rPr>
          <w:rFonts w:ascii="Times New Roman" w:hAnsi="Times New Roman"/>
          <w:sz w:val="26"/>
          <w:szCs w:val="26"/>
        </w:rPr>
        <w:t>,  наглядного информирования, выпуска печатной продукции;</w:t>
      </w:r>
    </w:p>
    <w:p w:rsidR="00F86D4C" w:rsidRPr="002E77EC" w:rsidRDefault="00F86D4C" w:rsidP="00F86D4C">
      <w:pPr>
        <w:pStyle w:val="ConsPlusNonformat"/>
        <w:spacing w:line="276" w:lineRule="auto"/>
        <w:ind w:firstLine="720"/>
        <w:jc w:val="both"/>
        <w:rPr>
          <w:rFonts w:ascii="Times New Roman" w:hAnsi="Times New Roman"/>
          <w:sz w:val="26"/>
          <w:szCs w:val="26"/>
        </w:rPr>
      </w:pPr>
      <w:r w:rsidRPr="002E77EC">
        <w:rPr>
          <w:rFonts w:ascii="Times New Roman" w:hAnsi="Times New Roman"/>
          <w:sz w:val="26"/>
          <w:szCs w:val="26"/>
        </w:rPr>
        <w:t xml:space="preserve">содействие интеграции на </w:t>
      </w:r>
      <w:r w:rsidRPr="003408D8">
        <w:rPr>
          <w:rFonts w:ascii="Times New Roman" w:hAnsi="Times New Roman"/>
          <w:sz w:val="26"/>
          <w:szCs w:val="26"/>
        </w:rPr>
        <w:t>рынке</w:t>
      </w:r>
      <w:r w:rsidRPr="002E77EC">
        <w:rPr>
          <w:rFonts w:ascii="Times New Roman" w:hAnsi="Times New Roman"/>
          <w:sz w:val="26"/>
          <w:szCs w:val="26"/>
        </w:rPr>
        <w:t xml:space="preserve"> труда и вовлечение в эффективную занятость безработных граждан, в том числе обладающих недостаточной конкурентоспособностью на рынке труда (женщин, находящихся в отпуске по уходу за ребенком до достижения им возраста трех лет, инвалидов во исполнение Указов Президента №№ 597, 606 от 07.05.2012);</w:t>
      </w:r>
    </w:p>
    <w:p w:rsidR="00F86D4C" w:rsidRPr="002E77EC" w:rsidRDefault="00F86D4C" w:rsidP="00F86D4C">
      <w:pPr>
        <w:pStyle w:val="ConsPlusNonformat"/>
        <w:spacing w:line="276" w:lineRule="auto"/>
        <w:ind w:firstLine="720"/>
        <w:jc w:val="both"/>
        <w:rPr>
          <w:rFonts w:ascii="Times New Roman" w:hAnsi="Times New Roman"/>
          <w:sz w:val="26"/>
          <w:szCs w:val="26"/>
        </w:rPr>
      </w:pPr>
      <w:r w:rsidRPr="002E77EC">
        <w:rPr>
          <w:rFonts w:ascii="Times New Roman" w:hAnsi="Times New Roman"/>
          <w:sz w:val="26"/>
          <w:szCs w:val="26"/>
        </w:rPr>
        <w:t xml:space="preserve">организация </w:t>
      </w:r>
      <w:proofErr w:type="spellStart"/>
      <w:r w:rsidRPr="002E77EC">
        <w:rPr>
          <w:rFonts w:ascii="Times New Roman" w:hAnsi="Times New Roman"/>
          <w:sz w:val="26"/>
          <w:szCs w:val="26"/>
        </w:rPr>
        <w:t>самозанятости</w:t>
      </w:r>
      <w:proofErr w:type="spellEnd"/>
      <w:r w:rsidRPr="002E77EC">
        <w:rPr>
          <w:rFonts w:ascii="Times New Roman" w:hAnsi="Times New Roman"/>
          <w:sz w:val="26"/>
          <w:szCs w:val="26"/>
        </w:rPr>
        <w:t xml:space="preserve"> безработных граждан.</w:t>
      </w:r>
    </w:p>
    <w:p w:rsidR="002E77EC" w:rsidRPr="002E77EC" w:rsidRDefault="002E77EC" w:rsidP="002E77EC">
      <w:pPr>
        <w:pStyle w:val="ConsPlusNonformat"/>
        <w:spacing w:line="276" w:lineRule="auto"/>
        <w:ind w:firstLine="720"/>
        <w:jc w:val="both"/>
        <w:rPr>
          <w:rFonts w:ascii="Times New Roman" w:hAnsi="Times New Roman"/>
          <w:sz w:val="26"/>
          <w:szCs w:val="26"/>
        </w:rPr>
      </w:pPr>
    </w:p>
    <w:p w:rsidR="002E77EC" w:rsidRDefault="002E77EC" w:rsidP="00581311">
      <w:pPr>
        <w:pStyle w:val="15"/>
        <w:spacing w:after="0" w:line="276" w:lineRule="auto"/>
        <w:jc w:val="center"/>
        <w:outlineLvl w:val="2"/>
        <w:rPr>
          <w:rStyle w:val="11"/>
          <w:rFonts w:eastAsia="Calibri"/>
          <w:u w:val="none"/>
        </w:rPr>
      </w:pPr>
      <w:bookmarkStart w:id="23" w:name="_Toc52980844"/>
      <w:r w:rsidRPr="002E77EC">
        <w:rPr>
          <w:rStyle w:val="11"/>
          <w:rFonts w:eastAsia="Calibri"/>
          <w:u w:val="none"/>
        </w:rPr>
        <w:t>Задача 1.2. Обеспечение высокого каче</w:t>
      </w:r>
      <w:r w:rsidR="002B075E">
        <w:rPr>
          <w:rStyle w:val="11"/>
          <w:rFonts w:eastAsia="Calibri"/>
          <w:u w:val="none"/>
        </w:rPr>
        <w:t>ства и доступности образования</w:t>
      </w:r>
      <w:bookmarkEnd w:id="23"/>
    </w:p>
    <w:p w:rsidR="002B075E" w:rsidRDefault="002B075E" w:rsidP="002B075E">
      <w:pPr>
        <w:pStyle w:val="15"/>
        <w:spacing w:after="0" w:line="276" w:lineRule="auto"/>
        <w:jc w:val="center"/>
        <w:rPr>
          <w:rStyle w:val="11"/>
          <w:rFonts w:eastAsia="Calibri"/>
          <w:u w:val="none"/>
        </w:rPr>
      </w:pPr>
    </w:p>
    <w:p w:rsidR="00685A17" w:rsidRDefault="002E77EC" w:rsidP="00685A17">
      <w:pPr>
        <w:pStyle w:val="15"/>
        <w:spacing w:after="0" w:line="276" w:lineRule="auto"/>
        <w:ind w:firstLine="709"/>
        <w:jc w:val="both"/>
        <w:rPr>
          <w:sz w:val="26"/>
          <w:szCs w:val="26"/>
        </w:rPr>
      </w:pPr>
      <w:r w:rsidRPr="002E77EC">
        <w:rPr>
          <w:sz w:val="26"/>
          <w:szCs w:val="26"/>
        </w:rPr>
        <w:t xml:space="preserve">В системе образования   района происходят системные изменения, направленные на обеспечение его </w:t>
      </w:r>
      <w:proofErr w:type="gramStart"/>
      <w:r w:rsidRPr="002E77EC">
        <w:rPr>
          <w:sz w:val="26"/>
          <w:szCs w:val="26"/>
        </w:rPr>
        <w:t>соответствия</w:t>
      </w:r>
      <w:proofErr w:type="gramEnd"/>
      <w:r w:rsidRPr="002E77EC">
        <w:rPr>
          <w:sz w:val="26"/>
          <w:szCs w:val="26"/>
        </w:rPr>
        <w:t xml:space="preserve"> как требованиям инновационной экономики, так и запросам общества: увеличивается количество детей, охваченных услугами дошкольного образования; активно проводится комплексная модернизация школьного образования; меняется структура подготовки специалистов в соответствии с потребностями рынка труда в учреждении начального профессионального образования.</w:t>
      </w:r>
    </w:p>
    <w:p w:rsidR="00685A17" w:rsidRDefault="002E77EC" w:rsidP="00685A17">
      <w:pPr>
        <w:pStyle w:val="15"/>
        <w:spacing w:after="0" w:line="276" w:lineRule="auto"/>
        <w:ind w:firstLine="709"/>
        <w:jc w:val="both"/>
        <w:rPr>
          <w:sz w:val="26"/>
          <w:szCs w:val="26"/>
        </w:rPr>
      </w:pPr>
      <w:r w:rsidRPr="002E77EC">
        <w:rPr>
          <w:sz w:val="26"/>
          <w:szCs w:val="26"/>
        </w:rPr>
        <w:t xml:space="preserve">Стратегической задачей в сфере образования района являются развитие многоуровневой системы образования по стандартам нового поколения, </w:t>
      </w:r>
      <w:r w:rsidRPr="002E77EC">
        <w:rPr>
          <w:sz w:val="26"/>
          <w:szCs w:val="26"/>
        </w:rPr>
        <w:lastRenderedPageBreak/>
        <w:t>отвечающей требованиям инновационной экономики, современным потребностям общества, каждого человека.</w:t>
      </w:r>
    </w:p>
    <w:p w:rsidR="002E77EC" w:rsidRPr="00685A17" w:rsidRDefault="002E77EC" w:rsidP="00685A17">
      <w:pPr>
        <w:pStyle w:val="15"/>
        <w:spacing w:after="0" w:line="276" w:lineRule="auto"/>
        <w:ind w:firstLine="709"/>
        <w:jc w:val="both"/>
        <w:rPr>
          <w:color w:val="000000"/>
          <w:sz w:val="26"/>
          <w:szCs w:val="26"/>
          <w:shd w:val="clear" w:color="auto" w:fill="FFFFFF"/>
        </w:rPr>
      </w:pPr>
      <w:r w:rsidRPr="002E77EC">
        <w:rPr>
          <w:sz w:val="26"/>
          <w:szCs w:val="26"/>
        </w:rPr>
        <w:t>В сфере общего и дополнительного образования необходимо выполнение следующих задач:</w:t>
      </w:r>
    </w:p>
    <w:p w:rsidR="002E77EC" w:rsidRPr="002E77EC" w:rsidRDefault="002E77EC" w:rsidP="002E77E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обеспечение инновационного характера базового образования за счет изменения структуры сети образовательных организаций муниципалитета, развития материально-технической базы организаций образования;</w:t>
      </w:r>
    </w:p>
    <w:p w:rsidR="002E77EC" w:rsidRPr="002E77EC" w:rsidRDefault="002E77EC" w:rsidP="002E77E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 xml:space="preserve">создание на всех ступенях общего образования условий для реализации индивидуальных образовательных программ для каждого ученика, в том числе возможности на старшей ступени </w:t>
      </w:r>
      <w:proofErr w:type="spellStart"/>
      <w:r w:rsidRPr="002E77EC">
        <w:rPr>
          <w:rFonts w:ascii="Times New Roman" w:hAnsi="Times New Roman" w:cs="Times New Roman"/>
          <w:sz w:val="26"/>
          <w:szCs w:val="26"/>
        </w:rPr>
        <w:t>предпрофильной</w:t>
      </w:r>
      <w:proofErr w:type="spellEnd"/>
      <w:r w:rsidRPr="002E77EC">
        <w:rPr>
          <w:rFonts w:ascii="Times New Roman" w:hAnsi="Times New Roman" w:cs="Times New Roman"/>
          <w:sz w:val="26"/>
          <w:szCs w:val="26"/>
        </w:rPr>
        <w:t xml:space="preserve"> подготовки и профильного обучения;</w:t>
      </w:r>
    </w:p>
    <w:p w:rsidR="002E77EC" w:rsidRPr="002E77EC" w:rsidRDefault="002E77EC" w:rsidP="002E77E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создание условий для равного доступа к образованию и самообразованию за счет развития дистанционного обучения;</w:t>
      </w:r>
    </w:p>
    <w:p w:rsidR="002E77EC" w:rsidRPr="002E77EC" w:rsidRDefault="002E77EC" w:rsidP="002E77EC">
      <w:pPr>
        <w:pStyle w:val="ConsPlusNormal"/>
        <w:spacing w:line="276" w:lineRule="auto"/>
        <w:ind w:firstLine="708"/>
        <w:jc w:val="both"/>
        <w:rPr>
          <w:rFonts w:ascii="Times New Roman" w:hAnsi="Times New Roman" w:cs="Times New Roman"/>
          <w:sz w:val="26"/>
          <w:szCs w:val="26"/>
        </w:rPr>
      </w:pPr>
      <w:r w:rsidRPr="002E77EC">
        <w:rPr>
          <w:rStyle w:val="FontStyle106"/>
          <w:rFonts w:cs="Times New Roman"/>
          <w:szCs w:val="26"/>
        </w:rPr>
        <w:t xml:space="preserve">внедрение </w:t>
      </w:r>
      <w:proofErr w:type="gramStart"/>
      <w:r w:rsidRPr="002E77EC">
        <w:rPr>
          <w:rStyle w:val="FontStyle106"/>
          <w:rFonts w:cs="Times New Roman"/>
          <w:szCs w:val="26"/>
        </w:rPr>
        <w:t>механизмов обеспечения доступности качественных образовательных услуг общего образования</w:t>
      </w:r>
      <w:proofErr w:type="gramEnd"/>
      <w:r w:rsidRPr="002E77EC">
        <w:rPr>
          <w:rStyle w:val="FontStyle106"/>
          <w:rFonts w:cs="Times New Roman"/>
          <w:szCs w:val="26"/>
        </w:rPr>
        <w:t xml:space="preserve"> детям с ограниченными возможностями здоровья, организацию их психолого-педагогического сопровождения</w:t>
      </w:r>
      <w:r w:rsidRPr="002E77EC">
        <w:rPr>
          <w:rFonts w:ascii="Times New Roman" w:hAnsi="Times New Roman" w:cs="Times New Roman"/>
          <w:sz w:val="26"/>
          <w:szCs w:val="26"/>
        </w:rPr>
        <w:t>;</w:t>
      </w:r>
    </w:p>
    <w:p w:rsidR="002E77EC" w:rsidRPr="002E77EC" w:rsidRDefault="002E77EC" w:rsidP="002E77EC">
      <w:pPr>
        <w:spacing w:line="276" w:lineRule="auto"/>
        <w:ind w:firstLine="709"/>
        <w:jc w:val="both"/>
        <w:rPr>
          <w:sz w:val="26"/>
          <w:szCs w:val="26"/>
        </w:rPr>
      </w:pPr>
      <w:r w:rsidRPr="002E77EC">
        <w:rPr>
          <w:sz w:val="26"/>
          <w:szCs w:val="26"/>
        </w:rPr>
        <w:t>обеспечение роста престижа профессии педагогических и руководящих работников системы образования;</w:t>
      </w:r>
    </w:p>
    <w:p w:rsidR="002E77EC" w:rsidRPr="002E77EC" w:rsidRDefault="002E77EC" w:rsidP="002E77EC">
      <w:pPr>
        <w:spacing w:line="276" w:lineRule="auto"/>
        <w:ind w:firstLine="709"/>
        <w:jc w:val="both"/>
        <w:rPr>
          <w:sz w:val="26"/>
          <w:szCs w:val="26"/>
        </w:rPr>
      </w:pPr>
      <w:r w:rsidRPr="002E77EC">
        <w:rPr>
          <w:sz w:val="26"/>
          <w:szCs w:val="26"/>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2E77EC" w:rsidRPr="002E77EC" w:rsidRDefault="002E77EC" w:rsidP="002E77E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совершенствование качества общего образования на основе внедрения инновационных образовательных и информационных технологий;</w:t>
      </w:r>
    </w:p>
    <w:p w:rsidR="002E77EC" w:rsidRPr="002E77EC" w:rsidRDefault="002E77EC" w:rsidP="002E77EC">
      <w:pPr>
        <w:pStyle w:val="Style31"/>
        <w:widowControl/>
        <w:tabs>
          <w:tab w:val="left" w:pos="1134"/>
        </w:tabs>
        <w:spacing w:line="276" w:lineRule="auto"/>
        <w:ind w:right="10" w:firstLine="709"/>
        <w:rPr>
          <w:rStyle w:val="FontStyle106"/>
          <w:rFonts w:cs="Times New Roman"/>
          <w:szCs w:val="26"/>
        </w:rPr>
      </w:pPr>
      <w:r w:rsidRPr="002E77EC">
        <w:rPr>
          <w:rStyle w:val="FontStyle106"/>
          <w:rFonts w:cs="Times New Roman"/>
          <w:szCs w:val="26"/>
        </w:rPr>
        <w:t>создание  информационной системы в сфере общего образования для обеспечения гражданам доступности государственных и муниципальных услуг и сервисов, предоставляемых общеобразовательными организациями, развитие информационной образовательной среды на основе требований федеральных государственных образовательных стандартов.</w:t>
      </w:r>
    </w:p>
    <w:p w:rsidR="002E77EC" w:rsidRPr="002E77EC" w:rsidRDefault="002E77EC" w:rsidP="002E77EC">
      <w:pPr>
        <w:spacing w:line="276" w:lineRule="auto"/>
        <w:ind w:firstLine="709"/>
        <w:jc w:val="both"/>
        <w:rPr>
          <w:sz w:val="26"/>
          <w:szCs w:val="26"/>
        </w:rPr>
      </w:pPr>
      <w:r w:rsidRPr="002E77EC">
        <w:rPr>
          <w:sz w:val="26"/>
          <w:szCs w:val="26"/>
        </w:rPr>
        <w:t>Мероприятия, направленные на решение поставленных задач:</w:t>
      </w:r>
    </w:p>
    <w:p w:rsidR="002E77EC" w:rsidRPr="002E77EC" w:rsidRDefault="002E77EC" w:rsidP="002E77E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модернизация институтов образования для обеспечения индивидуального развития граждан (дошкольного, общего и дополнительного образования);</w:t>
      </w:r>
    </w:p>
    <w:p w:rsidR="002E77EC" w:rsidRPr="002E77EC" w:rsidRDefault="002E77EC" w:rsidP="002E77EC">
      <w:pPr>
        <w:spacing w:line="276" w:lineRule="auto"/>
        <w:ind w:firstLine="709"/>
        <w:jc w:val="both"/>
        <w:rPr>
          <w:sz w:val="26"/>
          <w:szCs w:val="26"/>
        </w:rPr>
      </w:pPr>
      <w:r w:rsidRPr="002E77EC">
        <w:rPr>
          <w:sz w:val="26"/>
          <w:szCs w:val="26"/>
        </w:rPr>
        <w:t>внедрение в школах новых методов обучения и воспитания, современных образовательных технологий, а также обновление содержания и совершенствование методов обучения предмету «Технология»;</w:t>
      </w:r>
    </w:p>
    <w:p w:rsidR="002E77EC" w:rsidRPr="002E77EC" w:rsidRDefault="002E77EC" w:rsidP="002E77E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создание системы непрерывного образования, подготовки и переподготовки профессиональных кадров:</w:t>
      </w:r>
    </w:p>
    <w:p w:rsidR="002E77EC" w:rsidRPr="002E77EC" w:rsidRDefault="002E77EC" w:rsidP="002E77E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повышение квалификации кадрового состава путем организации научно-практических конференций, участия в районных, региональных и общероссийских конкурсах;</w:t>
      </w:r>
    </w:p>
    <w:p w:rsidR="00685A17" w:rsidRDefault="002E77EC" w:rsidP="00685A17">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lastRenderedPageBreak/>
        <w:t>выплата стимулирующих надбавок молодым учителям;</w:t>
      </w:r>
    </w:p>
    <w:p w:rsidR="00685A17" w:rsidRDefault="002E77EC" w:rsidP="00685A17">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выявление и поддержка интеллектуально одарённых школьников по направлениям общего образования детей через проведение олимпиад и творческих конкурсов;</w:t>
      </w:r>
    </w:p>
    <w:p w:rsidR="002E77EC" w:rsidRPr="002E77EC" w:rsidRDefault="002E77EC" w:rsidP="00685A17">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организация участия обучающихся в открытых онлайн-уроках «</w:t>
      </w:r>
      <w:proofErr w:type="spellStart"/>
      <w:r w:rsidRPr="002E77EC">
        <w:rPr>
          <w:rFonts w:ascii="Times New Roman" w:hAnsi="Times New Roman" w:cs="Times New Roman"/>
          <w:sz w:val="26"/>
          <w:szCs w:val="26"/>
        </w:rPr>
        <w:t>Проектория</w:t>
      </w:r>
      <w:proofErr w:type="spellEnd"/>
      <w:r w:rsidRPr="002E77EC">
        <w:rPr>
          <w:rFonts w:ascii="Times New Roman" w:hAnsi="Times New Roman" w:cs="Times New Roman"/>
          <w:sz w:val="26"/>
          <w:szCs w:val="26"/>
        </w:rPr>
        <w:t>», направленных на раннюю профориентацию школьников;</w:t>
      </w:r>
    </w:p>
    <w:p w:rsidR="002E77EC" w:rsidRPr="002E77EC" w:rsidRDefault="002E77EC" w:rsidP="002E77E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модернизация общего образования с целью организации односменного режима обучения для учащихся образовательных организаций района;</w:t>
      </w:r>
    </w:p>
    <w:p w:rsidR="002E77EC" w:rsidRPr="002E77EC" w:rsidRDefault="002E77EC" w:rsidP="002E77EC">
      <w:pPr>
        <w:spacing w:line="276" w:lineRule="auto"/>
        <w:ind w:firstLine="709"/>
        <w:jc w:val="both"/>
        <w:rPr>
          <w:sz w:val="26"/>
          <w:szCs w:val="26"/>
        </w:rPr>
      </w:pPr>
      <w:r w:rsidRPr="002E77EC">
        <w:rPr>
          <w:sz w:val="26"/>
          <w:szCs w:val="26"/>
        </w:rPr>
        <w:t>поддержка семей, воспитывающих детей раннего возраста и детей с ограниченными возможностями здоровья;</w:t>
      </w:r>
    </w:p>
    <w:p w:rsidR="00685A17" w:rsidRDefault="002E77EC" w:rsidP="00685A17">
      <w:pPr>
        <w:spacing w:line="276" w:lineRule="auto"/>
        <w:ind w:firstLine="709"/>
        <w:jc w:val="both"/>
        <w:rPr>
          <w:sz w:val="26"/>
          <w:szCs w:val="26"/>
        </w:rPr>
      </w:pPr>
      <w:r w:rsidRPr="002E77EC">
        <w:rPr>
          <w:sz w:val="26"/>
          <w:szCs w:val="26"/>
        </w:rPr>
        <w:t>содействие устройству на воспитание в семьи детей-сирот и детей, оставшихся без попечения родителей, их успешной интеграции в общество;</w:t>
      </w:r>
    </w:p>
    <w:p w:rsidR="002E77EC" w:rsidRPr="002E77EC" w:rsidRDefault="002E77EC" w:rsidP="00685A17">
      <w:pPr>
        <w:spacing w:line="276" w:lineRule="auto"/>
        <w:ind w:firstLine="709"/>
        <w:jc w:val="both"/>
        <w:rPr>
          <w:sz w:val="26"/>
          <w:szCs w:val="26"/>
        </w:rPr>
      </w:pPr>
      <w:r w:rsidRPr="002E77EC">
        <w:rPr>
          <w:sz w:val="26"/>
          <w:szCs w:val="26"/>
        </w:rPr>
        <w:t>строительство, проведение капитальных ремонтов, материальное и техническое оснащение образовательных учреждений;</w:t>
      </w:r>
    </w:p>
    <w:p w:rsidR="002E77EC" w:rsidRPr="002E77EC" w:rsidRDefault="002E77EC" w:rsidP="002E77E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обновление методов обучения и образовательных программ на основе использования современных электронных систем;</w:t>
      </w:r>
    </w:p>
    <w:p w:rsidR="00685A17" w:rsidRDefault="002E77EC" w:rsidP="00685A17">
      <w:pPr>
        <w:spacing w:line="276" w:lineRule="auto"/>
        <w:ind w:firstLine="709"/>
        <w:jc w:val="both"/>
        <w:rPr>
          <w:sz w:val="26"/>
          <w:szCs w:val="26"/>
        </w:rPr>
      </w:pPr>
      <w:r w:rsidRPr="002E77EC">
        <w:rPr>
          <w:sz w:val="26"/>
          <w:szCs w:val="26"/>
        </w:rPr>
        <w:t>привлечение работодателей и других заказчиков специалистов к социальному партнерству и организации профессионального образования с целью удовлетворения потребностей рынка труда.</w:t>
      </w:r>
    </w:p>
    <w:p w:rsidR="00685A17" w:rsidRPr="00581311" w:rsidRDefault="002E77EC" w:rsidP="00581311">
      <w:pPr>
        <w:pStyle w:val="3"/>
        <w:jc w:val="center"/>
        <w:rPr>
          <w:rStyle w:val="11"/>
          <w:rFonts w:eastAsia="Calibri"/>
          <w:b w:val="0"/>
          <w:color w:val="auto"/>
          <w:u w:val="none"/>
          <w:lang w:eastAsia="en-US"/>
        </w:rPr>
      </w:pPr>
      <w:bookmarkStart w:id="24" w:name="_Toc52980845"/>
      <w:r w:rsidRPr="00581311">
        <w:rPr>
          <w:rStyle w:val="11"/>
          <w:rFonts w:eastAsia="Calibri"/>
          <w:b w:val="0"/>
          <w:color w:val="auto"/>
          <w:u w:val="none"/>
        </w:rPr>
        <w:t xml:space="preserve">Задача 1.3. </w:t>
      </w:r>
      <w:r w:rsidRPr="00581311">
        <w:rPr>
          <w:rStyle w:val="11"/>
          <w:rFonts w:eastAsia="Calibri"/>
          <w:b w:val="0"/>
          <w:color w:val="auto"/>
          <w:u w:val="none"/>
          <w:lang w:eastAsia="en-US"/>
        </w:rPr>
        <w:t xml:space="preserve">Сохранение </w:t>
      </w:r>
      <w:r w:rsidR="00A11510" w:rsidRPr="00581311">
        <w:rPr>
          <w:rStyle w:val="11"/>
          <w:rFonts w:eastAsia="Calibri"/>
          <w:b w:val="0"/>
          <w:color w:val="auto"/>
          <w:u w:val="none"/>
          <w:lang w:eastAsia="en-US"/>
        </w:rPr>
        <w:t>и укрепление здоровья населения</w:t>
      </w:r>
      <w:bookmarkEnd w:id="24"/>
    </w:p>
    <w:p w:rsidR="00A11510" w:rsidRPr="00685A17" w:rsidRDefault="00A11510" w:rsidP="00685A17">
      <w:pPr>
        <w:spacing w:line="276" w:lineRule="auto"/>
        <w:ind w:firstLine="709"/>
        <w:jc w:val="both"/>
        <w:rPr>
          <w:rStyle w:val="11"/>
          <w:rFonts w:eastAsia="Calibri"/>
          <w:color w:val="auto"/>
          <w:u w:val="none"/>
          <w:lang w:eastAsia="en-US"/>
        </w:rPr>
      </w:pPr>
    </w:p>
    <w:p w:rsidR="00F86D4C" w:rsidRDefault="00F86D4C" w:rsidP="00F86D4C">
      <w:pPr>
        <w:spacing w:line="276" w:lineRule="auto"/>
        <w:ind w:firstLine="709"/>
        <w:jc w:val="both"/>
        <w:rPr>
          <w:sz w:val="26"/>
          <w:szCs w:val="26"/>
        </w:rPr>
      </w:pPr>
      <w:r w:rsidRPr="00685A17">
        <w:rPr>
          <w:sz w:val="26"/>
          <w:szCs w:val="26"/>
        </w:rPr>
        <w:t>Здравоохранение относится к числу приоритетных направлений социальной политики государства в современных странах, так как здоровье нации представляет и самостоятельную ценность и в то же время выступает важной составляющей общего социально-экономического потенциала страны.</w:t>
      </w:r>
    </w:p>
    <w:p w:rsidR="00F86D4C" w:rsidRPr="00685A17" w:rsidRDefault="00F86D4C" w:rsidP="00F86D4C">
      <w:pPr>
        <w:spacing w:line="276" w:lineRule="auto"/>
        <w:ind w:firstLine="709"/>
        <w:jc w:val="both"/>
        <w:rPr>
          <w:rStyle w:val="11"/>
          <w:color w:val="auto"/>
          <w:u w:val="none"/>
          <w:shd w:val="clear" w:color="auto" w:fill="auto"/>
        </w:rPr>
      </w:pPr>
      <w:r w:rsidRPr="002E77EC">
        <w:rPr>
          <w:sz w:val="26"/>
          <w:szCs w:val="26"/>
        </w:rPr>
        <w:t xml:space="preserve">Стратегической задачей в сфере здравоохранения  являются </w:t>
      </w:r>
      <w:r w:rsidRPr="002E77EC">
        <w:rPr>
          <w:rStyle w:val="11"/>
          <w:u w:val="none"/>
        </w:rPr>
        <w:t>сохранение и улучшение здоровья граждан, оказание им высококвалифицированной лечебно-профилактической помощи.</w:t>
      </w:r>
    </w:p>
    <w:p w:rsidR="00F86D4C" w:rsidRPr="002E77EC" w:rsidRDefault="00F86D4C" w:rsidP="00F86D4C">
      <w:pPr>
        <w:keepNext/>
        <w:widowControl w:val="0"/>
        <w:autoSpaceDE w:val="0"/>
        <w:autoSpaceDN w:val="0"/>
        <w:adjustRightInd w:val="0"/>
        <w:spacing w:line="276" w:lineRule="auto"/>
        <w:ind w:firstLine="720"/>
        <w:contextualSpacing/>
        <w:jc w:val="both"/>
        <w:rPr>
          <w:sz w:val="26"/>
          <w:szCs w:val="26"/>
        </w:rPr>
      </w:pPr>
      <w:r w:rsidRPr="002E77EC">
        <w:rPr>
          <w:sz w:val="26"/>
          <w:szCs w:val="26"/>
        </w:rPr>
        <w:t>В стратегии формирования здорового образа жизни населения, профилактики и контроля неинфекционных заболеваний, повышении эффективности системы организации медицинской помощи необходимо выполнение следующих задач:</w:t>
      </w:r>
    </w:p>
    <w:p w:rsidR="00F86D4C" w:rsidRPr="002E77E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снижение смертности населения от управляемых причин;</w:t>
      </w:r>
    </w:p>
    <w:p w:rsidR="00F86D4C" w:rsidRPr="002E77E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снижение смертности в результате воздействия внешних причин (ДТП, травматизм на производстве);</w:t>
      </w:r>
    </w:p>
    <w:p w:rsidR="00F86D4C" w:rsidRPr="002E77EC" w:rsidRDefault="00F86D4C" w:rsidP="00F86D4C">
      <w:pPr>
        <w:pStyle w:val="17"/>
        <w:spacing w:line="276" w:lineRule="auto"/>
        <w:rPr>
          <w:rFonts w:ascii="Times New Roman" w:hAnsi="Times New Roman"/>
          <w:sz w:val="26"/>
          <w:szCs w:val="26"/>
        </w:rPr>
      </w:pPr>
      <w:r w:rsidRPr="002E77EC">
        <w:rPr>
          <w:rFonts w:ascii="Times New Roman" w:hAnsi="Times New Roman"/>
          <w:sz w:val="26"/>
          <w:szCs w:val="26"/>
        </w:rPr>
        <w:t xml:space="preserve">          снижение младенческой смертности;</w:t>
      </w:r>
    </w:p>
    <w:p w:rsidR="00F86D4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предупреждение распространения социально значимых заболеваний (туберкулез, ВИЧ-инфекции, наркомания и алкоголизация населения, психические расстройства);</w:t>
      </w:r>
    </w:p>
    <w:p w:rsidR="00F86D4C" w:rsidRDefault="00F86D4C" w:rsidP="00F86D4C">
      <w:pPr>
        <w:pStyle w:val="ConsPlusNormal"/>
        <w:spacing w:line="276" w:lineRule="auto"/>
        <w:ind w:firstLine="708"/>
        <w:jc w:val="both"/>
        <w:rPr>
          <w:rFonts w:ascii="Times New Roman" w:hAnsi="Times New Roman"/>
          <w:sz w:val="26"/>
          <w:szCs w:val="26"/>
        </w:rPr>
      </w:pPr>
      <w:r w:rsidRPr="002E77EC">
        <w:rPr>
          <w:rFonts w:ascii="Times New Roman" w:hAnsi="Times New Roman"/>
          <w:sz w:val="26"/>
          <w:szCs w:val="26"/>
        </w:rPr>
        <w:t>обеспечение санитарно-эпидемиологического благополучия населения;</w:t>
      </w:r>
    </w:p>
    <w:p w:rsidR="00F86D4C" w:rsidRDefault="00F86D4C" w:rsidP="00F86D4C">
      <w:pPr>
        <w:pStyle w:val="ConsPlusNormal"/>
        <w:spacing w:line="276" w:lineRule="auto"/>
        <w:ind w:firstLine="708"/>
        <w:jc w:val="both"/>
        <w:rPr>
          <w:rFonts w:ascii="Times New Roman" w:hAnsi="Times New Roman"/>
          <w:sz w:val="26"/>
          <w:szCs w:val="26"/>
        </w:rPr>
      </w:pPr>
      <w:r w:rsidRPr="002E77EC">
        <w:rPr>
          <w:rFonts w:ascii="Times New Roman" w:hAnsi="Times New Roman"/>
          <w:sz w:val="26"/>
          <w:szCs w:val="26"/>
        </w:rPr>
        <w:lastRenderedPageBreak/>
        <w:t>повышение уровня рождаемости (в том числе за счет рождения в семьях второго и последующих детей);</w:t>
      </w:r>
    </w:p>
    <w:p w:rsidR="00F86D4C" w:rsidRDefault="00F86D4C" w:rsidP="00F86D4C">
      <w:pPr>
        <w:pStyle w:val="ConsPlusNormal"/>
        <w:spacing w:line="276" w:lineRule="auto"/>
        <w:ind w:firstLine="708"/>
        <w:jc w:val="both"/>
        <w:rPr>
          <w:rFonts w:ascii="Times New Roman" w:hAnsi="Times New Roman"/>
          <w:sz w:val="26"/>
          <w:szCs w:val="26"/>
        </w:rPr>
      </w:pPr>
      <w:r w:rsidRPr="002E77EC">
        <w:rPr>
          <w:rFonts w:ascii="Times New Roman" w:hAnsi="Times New Roman"/>
          <w:sz w:val="26"/>
          <w:szCs w:val="26"/>
        </w:rPr>
        <w:t>увеличение качества и доступности первичной медико-санитарной помощи и организация выездных форм работы;</w:t>
      </w:r>
    </w:p>
    <w:p w:rsidR="00F86D4C" w:rsidRDefault="00F86D4C" w:rsidP="00F86D4C">
      <w:pPr>
        <w:pStyle w:val="ConsPlusNormal"/>
        <w:spacing w:line="276" w:lineRule="auto"/>
        <w:ind w:firstLine="708"/>
        <w:jc w:val="both"/>
        <w:rPr>
          <w:rFonts w:ascii="Times New Roman" w:hAnsi="Times New Roman"/>
          <w:sz w:val="26"/>
          <w:szCs w:val="26"/>
        </w:rPr>
      </w:pPr>
      <w:r w:rsidRPr="002E77EC">
        <w:rPr>
          <w:rFonts w:ascii="Times New Roman" w:hAnsi="Times New Roman"/>
          <w:sz w:val="26"/>
          <w:szCs w:val="26"/>
        </w:rPr>
        <w:t>совершенствование кадровой политики;</w:t>
      </w:r>
    </w:p>
    <w:p w:rsidR="00F86D4C" w:rsidRDefault="00F86D4C" w:rsidP="00F86D4C">
      <w:pPr>
        <w:pStyle w:val="ConsPlusNormal"/>
        <w:spacing w:line="276" w:lineRule="auto"/>
        <w:ind w:firstLine="708"/>
        <w:jc w:val="both"/>
        <w:rPr>
          <w:rFonts w:ascii="Times New Roman" w:hAnsi="Times New Roman"/>
          <w:sz w:val="26"/>
          <w:szCs w:val="26"/>
        </w:rPr>
      </w:pPr>
      <w:r w:rsidRPr="002E77EC">
        <w:rPr>
          <w:rFonts w:ascii="Times New Roman" w:hAnsi="Times New Roman"/>
          <w:sz w:val="26"/>
          <w:szCs w:val="26"/>
        </w:rPr>
        <w:t>обеспечение информационно-пропагандистского сопровождения профилактики основных неинфекционных заболеваний;</w:t>
      </w:r>
    </w:p>
    <w:p w:rsidR="00F86D4C" w:rsidRDefault="00F86D4C" w:rsidP="00F86D4C">
      <w:pPr>
        <w:pStyle w:val="ConsPlusNormal"/>
        <w:spacing w:line="276" w:lineRule="auto"/>
        <w:ind w:firstLine="708"/>
        <w:jc w:val="both"/>
        <w:rPr>
          <w:rFonts w:ascii="Times New Roman" w:hAnsi="Times New Roman"/>
          <w:sz w:val="26"/>
          <w:szCs w:val="26"/>
        </w:rPr>
      </w:pPr>
      <w:r w:rsidRPr="002E77EC">
        <w:rPr>
          <w:rFonts w:ascii="Times New Roman" w:hAnsi="Times New Roman"/>
          <w:sz w:val="26"/>
          <w:szCs w:val="26"/>
        </w:rPr>
        <w:t>формирование общественного мнения, ориентированного на ведение здорового образа жизни и негативное отношение к «вредным привычкам»;</w:t>
      </w:r>
    </w:p>
    <w:p w:rsidR="00F86D4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sz w:val="26"/>
          <w:szCs w:val="26"/>
        </w:rPr>
        <w:t>формирование модели поведения, способствующей снижению развития заболеваний и сохранению здоровья населения</w:t>
      </w:r>
      <w:r>
        <w:rPr>
          <w:rFonts w:ascii="Times New Roman" w:hAnsi="Times New Roman"/>
          <w:sz w:val="26"/>
          <w:szCs w:val="26"/>
        </w:rPr>
        <w:t>.</w:t>
      </w:r>
    </w:p>
    <w:p w:rsidR="00F86D4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Политика муниципального образования в области здравоохранения ориентирована на реализацию следующих мероприятий:</w:t>
      </w:r>
    </w:p>
    <w:p w:rsidR="00F86D4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информирование населения о факторах риска развития болезней системы кровообращения, злокачественных новообразований, болезней органов дыхания, болезней органов пищеварения и обеспечению условий для реализации  здорового образа жизни;</w:t>
      </w:r>
    </w:p>
    <w:p w:rsidR="00F86D4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своевременное выявление и лечение сердечно</w:t>
      </w:r>
      <w:r>
        <w:rPr>
          <w:rFonts w:ascii="Times New Roman" w:hAnsi="Times New Roman" w:cs="Times New Roman"/>
          <w:sz w:val="26"/>
          <w:szCs w:val="26"/>
        </w:rPr>
        <w:t xml:space="preserve"> </w:t>
      </w:r>
      <w:r w:rsidRPr="002E77EC">
        <w:rPr>
          <w:rFonts w:ascii="Times New Roman" w:hAnsi="Times New Roman" w:cs="Times New Roman"/>
          <w:sz w:val="26"/>
          <w:szCs w:val="26"/>
        </w:rPr>
        <w:t>-</w:t>
      </w:r>
      <w:r>
        <w:rPr>
          <w:rFonts w:ascii="Times New Roman" w:hAnsi="Times New Roman" w:cs="Times New Roman"/>
          <w:sz w:val="26"/>
          <w:szCs w:val="26"/>
        </w:rPr>
        <w:t xml:space="preserve"> </w:t>
      </w:r>
      <w:r w:rsidRPr="002E77EC">
        <w:rPr>
          <w:rFonts w:ascii="Times New Roman" w:hAnsi="Times New Roman" w:cs="Times New Roman"/>
          <w:sz w:val="26"/>
          <w:szCs w:val="26"/>
        </w:rPr>
        <w:t xml:space="preserve">сосудистых и онкологических заболеваний, а также заболеваний, которые дают наибольший процент смертности и </w:t>
      </w:r>
      <w:proofErr w:type="spellStart"/>
      <w:r w:rsidRPr="002E77EC">
        <w:rPr>
          <w:rFonts w:ascii="Times New Roman" w:hAnsi="Times New Roman" w:cs="Times New Roman"/>
          <w:sz w:val="26"/>
          <w:szCs w:val="26"/>
        </w:rPr>
        <w:t>инвалидизации</w:t>
      </w:r>
      <w:proofErr w:type="spellEnd"/>
      <w:r w:rsidRPr="002E77EC">
        <w:rPr>
          <w:rFonts w:ascii="Times New Roman" w:hAnsi="Times New Roman" w:cs="Times New Roman"/>
          <w:sz w:val="26"/>
          <w:szCs w:val="26"/>
        </w:rPr>
        <w:t xml:space="preserve"> среди населения трудоспособного возраста путем организации профилактических осмотров населения, диспансеризации определенных гру</w:t>
      </w:r>
      <w:proofErr w:type="gramStart"/>
      <w:r w:rsidRPr="002E77EC">
        <w:rPr>
          <w:rFonts w:ascii="Times New Roman" w:hAnsi="Times New Roman" w:cs="Times New Roman"/>
          <w:sz w:val="26"/>
          <w:szCs w:val="26"/>
        </w:rPr>
        <w:t>пп</w:t>
      </w:r>
      <w:r>
        <w:rPr>
          <w:rFonts w:ascii="Times New Roman" w:hAnsi="Times New Roman" w:cs="Times New Roman"/>
          <w:sz w:val="26"/>
          <w:szCs w:val="26"/>
        </w:rPr>
        <w:t xml:space="preserve"> </w:t>
      </w:r>
      <w:r w:rsidRPr="002E77EC">
        <w:rPr>
          <w:rFonts w:ascii="Times New Roman" w:hAnsi="Times New Roman" w:cs="Times New Roman"/>
          <w:sz w:val="26"/>
          <w:szCs w:val="26"/>
        </w:rPr>
        <w:t xml:space="preserve"> взр</w:t>
      </w:r>
      <w:proofErr w:type="gramEnd"/>
      <w:r w:rsidRPr="002E77EC">
        <w:rPr>
          <w:rFonts w:ascii="Times New Roman" w:hAnsi="Times New Roman" w:cs="Times New Roman"/>
          <w:sz w:val="26"/>
          <w:szCs w:val="26"/>
        </w:rPr>
        <w:t>ослого населения;</w:t>
      </w:r>
    </w:p>
    <w:p w:rsidR="00F86D4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повышение эффективности диспансерного наблюдения и ведения больных;</w:t>
      </w:r>
    </w:p>
    <w:p w:rsidR="00F86D4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проведение обязательного осмотра на выявление визуальных локализаций ЗНО;</w:t>
      </w:r>
    </w:p>
    <w:p w:rsidR="00F86D4C" w:rsidRDefault="00F86D4C" w:rsidP="00F86D4C">
      <w:pPr>
        <w:pStyle w:val="ConsPlusNormal"/>
        <w:spacing w:line="276" w:lineRule="auto"/>
        <w:ind w:firstLine="708"/>
        <w:jc w:val="both"/>
        <w:rPr>
          <w:rFonts w:ascii="Times New Roman" w:hAnsi="Times New Roman" w:cs="Times New Roman"/>
          <w:sz w:val="26"/>
          <w:szCs w:val="26"/>
        </w:rPr>
      </w:pPr>
      <w:r w:rsidRPr="003408D8">
        <w:rPr>
          <w:rFonts w:ascii="Times New Roman" w:hAnsi="Times New Roman" w:cs="Times New Roman"/>
          <w:sz w:val="26"/>
          <w:szCs w:val="26"/>
        </w:rPr>
        <w:t>увеличение</w:t>
      </w:r>
      <w:r w:rsidRPr="002A2FCF">
        <w:rPr>
          <w:rFonts w:ascii="Times New Roman" w:hAnsi="Times New Roman" w:cs="Times New Roman"/>
          <w:i/>
          <w:color w:val="375439"/>
          <w:sz w:val="26"/>
          <w:szCs w:val="26"/>
        </w:rPr>
        <w:t xml:space="preserve"> </w:t>
      </w:r>
      <w:r w:rsidRPr="002E77EC">
        <w:rPr>
          <w:rFonts w:ascii="Times New Roman" w:hAnsi="Times New Roman" w:cs="Times New Roman"/>
          <w:sz w:val="26"/>
          <w:szCs w:val="26"/>
        </w:rPr>
        <w:t>охват</w:t>
      </w:r>
      <w:r>
        <w:rPr>
          <w:rFonts w:ascii="Times New Roman" w:hAnsi="Times New Roman" w:cs="Times New Roman"/>
          <w:sz w:val="26"/>
          <w:szCs w:val="26"/>
        </w:rPr>
        <w:t>а</w:t>
      </w:r>
      <w:r w:rsidRPr="002E77EC">
        <w:rPr>
          <w:rFonts w:ascii="Times New Roman" w:hAnsi="Times New Roman" w:cs="Times New Roman"/>
          <w:sz w:val="26"/>
          <w:szCs w:val="26"/>
        </w:rPr>
        <w:t xml:space="preserve"> реабилитационными мероприятиями пациентов на этапе лечения в стационаре, а также на  амбулаторно-поликлиническом этапе;</w:t>
      </w:r>
    </w:p>
    <w:p w:rsidR="00F86D4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внедрение программ психосоциальной поддержки онкологических больных;</w:t>
      </w:r>
    </w:p>
    <w:p w:rsidR="00F86D4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 xml:space="preserve">совершенствование организации службы скорой медицинской помощи по оказанию помощи пострадавшим при ДТП </w:t>
      </w:r>
      <w:proofErr w:type="gramStart"/>
      <w:r w:rsidRPr="002E77EC">
        <w:rPr>
          <w:rFonts w:ascii="Times New Roman" w:hAnsi="Times New Roman" w:cs="Times New Roman"/>
          <w:sz w:val="26"/>
          <w:szCs w:val="26"/>
        </w:rPr>
        <w:t>в</w:t>
      </w:r>
      <w:proofErr w:type="gramEnd"/>
      <w:r w:rsidRPr="002E77EC">
        <w:rPr>
          <w:rFonts w:ascii="Times New Roman" w:hAnsi="Times New Roman" w:cs="Times New Roman"/>
          <w:sz w:val="26"/>
          <w:szCs w:val="26"/>
        </w:rPr>
        <w:t xml:space="preserve"> </w:t>
      </w:r>
      <w:proofErr w:type="gramStart"/>
      <w:r w:rsidR="00D85BCB">
        <w:rPr>
          <w:rFonts w:ascii="Times New Roman" w:hAnsi="Times New Roman" w:cs="Times New Roman"/>
          <w:sz w:val="26"/>
          <w:szCs w:val="26"/>
        </w:rPr>
        <w:t>Троицком</w:t>
      </w:r>
      <w:proofErr w:type="gramEnd"/>
      <w:r w:rsidR="00D85BCB">
        <w:rPr>
          <w:rFonts w:ascii="Times New Roman" w:hAnsi="Times New Roman" w:cs="Times New Roman"/>
          <w:sz w:val="26"/>
          <w:szCs w:val="26"/>
        </w:rPr>
        <w:t xml:space="preserve"> </w:t>
      </w:r>
      <w:r w:rsidRPr="002E77EC">
        <w:rPr>
          <w:rFonts w:ascii="Times New Roman" w:hAnsi="Times New Roman" w:cs="Times New Roman"/>
          <w:sz w:val="26"/>
          <w:szCs w:val="26"/>
        </w:rPr>
        <w:t>районе  (создание единой центральной диспетчерской, оснащение аппаратурой глобального навигационного позиционирования ГЛОНАСС);</w:t>
      </w:r>
    </w:p>
    <w:p w:rsidR="00F86D4C" w:rsidRPr="002E77EC" w:rsidRDefault="00F86D4C" w:rsidP="00F86D4C">
      <w:pPr>
        <w:pStyle w:val="ConsPlusNormal"/>
        <w:spacing w:line="276" w:lineRule="auto"/>
        <w:ind w:firstLine="708"/>
        <w:jc w:val="both"/>
        <w:rPr>
          <w:rFonts w:ascii="Times New Roman" w:hAnsi="Times New Roman" w:cs="Times New Roman"/>
          <w:sz w:val="26"/>
          <w:szCs w:val="26"/>
        </w:rPr>
      </w:pPr>
      <w:r w:rsidRPr="002E77EC">
        <w:rPr>
          <w:rFonts w:ascii="Times New Roman" w:hAnsi="Times New Roman" w:cs="Times New Roman"/>
          <w:sz w:val="26"/>
          <w:szCs w:val="26"/>
        </w:rPr>
        <w:t xml:space="preserve">оснащение автомобилей скорой помощи оборудованием в соответствии с приказом Минздрава России от 20 июня </w:t>
      </w:r>
      <w:smartTag w:uri="urn:schemas-microsoft-com:office:smarttags" w:element="metricconverter">
        <w:smartTagPr>
          <w:attr w:name="ProductID" w:val="2013 г"/>
        </w:smartTagPr>
        <w:r w:rsidRPr="002E77EC">
          <w:rPr>
            <w:rFonts w:ascii="Times New Roman" w:hAnsi="Times New Roman" w:cs="Times New Roman"/>
            <w:sz w:val="26"/>
            <w:szCs w:val="26"/>
          </w:rPr>
          <w:t>2013 г</w:t>
        </w:r>
      </w:smartTag>
      <w:r w:rsidRPr="002E77EC">
        <w:rPr>
          <w:rFonts w:ascii="Times New Roman" w:hAnsi="Times New Roman" w:cs="Times New Roman"/>
          <w:sz w:val="26"/>
          <w:szCs w:val="26"/>
        </w:rPr>
        <w:t>. № 388н "Об утверждении Порядка оказания скорой, в том числе скорой специализированной, медицинской помощи»;</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 xml:space="preserve">соблюдение схем маршрутизации пострадавших при ДТП в </w:t>
      </w:r>
      <w:proofErr w:type="spellStart"/>
      <w:r w:rsidRPr="002E77EC">
        <w:rPr>
          <w:rFonts w:ascii="Times New Roman" w:hAnsi="Times New Roman" w:cs="Times New Roman"/>
          <w:sz w:val="26"/>
          <w:szCs w:val="26"/>
        </w:rPr>
        <w:t>травмоцентры</w:t>
      </w:r>
      <w:proofErr w:type="spellEnd"/>
      <w:r w:rsidRPr="002E77EC">
        <w:rPr>
          <w:rFonts w:ascii="Times New Roman" w:hAnsi="Times New Roman" w:cs="Times New Roman"/>
          <w:sz w:val="26"/>
          <w:szCs w:val="26"/>
        </w:rPr>
        <w:t xml:space="preserve"> в соответствии с утвержденными схемами территориального зонирования;</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3408D8">
        <w:rPr>
          <w:rFonts w:ascii="Times New Roman" w:hAnsi="Times New Roman" w:cs="Times New Roman"/>
          <w:sz w:val="26"/>
          <w:szCs w:val="26"/>
        </w:rPr>
        <w:t>проведение мероприяти</w:t>
      </w:r>
      <w:r>
        <w:rPr>
          <w:rFonts w:ascii="Times New Roman" w:hAnsi="Times New Roman" w:cs="Times New Roman"/>
          <w:sz w:val="26"/>
          <w:szCs w:val="26"/>
        </w:rPr>
        <w:t>й</w:t>
      </w:r>
      <w:r w:rsidRPr="002E77EC">
        <w:rPr>
          <w:rFonts w:ascii="Times New Roman" w:hAnsi="Times New Roman" w:cs="Times New Roman"/>
          <w:sz w:val="26"/>
          <w:szCs w:val="26"/>
        </w:rPr>
        <w:t xml:space="preserve"> по информированию населения о необходимости ранней явки в женские консультации по беременности;</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3408D8">
        <w:rPr>
          <w:rFonts w:ascii="Times New Roman" w:hAnsi="Times New Roman" w:cs="Times New Roman"/>
          <w:sz w:val="26"/>
          <w:szCs w:val="26"/>
        </w:rPr>
        <w:t>проведение мероприятий, направленных</w:t>
      </w:r>
      <w:r w:rsidRPr="002E77EC">
        <w:rPr>
          <w:rFonts w:ascii="Times New Roman" w:hAnsi="Times New Roman" w:cs="Times New Roman"/>
          <w:sz w:val="26"/>
          <w:szCs w:val="26"/>
        </w:rPr>
        <w:t xml:space="preserve"> на улучшение </w:t>
      </w:r>
      <w:proofErr w:type="spellStart"/>
      <w:r w:rsidRPr="002E77EC">
        <w:rPr>
          <w:rFonts w:ascii="Times New Roman" w:hAnsi="Times New Roman" w:cs="Times New Roman"/>
          <w:sz w:val="26"/>
          <w:szCs w:val="26"/>
        </w:rPr>
        <w:t>выявляемости</w:t>
      </w:r>
      <w:proofErr w:type="spellEnd"/>
      <w:r w:rsidRPr="002E77EC">
        <w:rPr>
          <w:rFonts w:ascii="Times New Roman" w:hAnsi="Times New Roman" w:cs="Times New Roman"/>
          <w:sz w:val="26"/>
          <w:szCs w:val="26"/>
        </w:rPr>
        <w:t xml:space="preserve"> </w:t>
      </w:r>
      <w:r w:rsidRPr="002E77EC">
        <w:rPr>
          <w:rFonts w:ascii="Times New Roman" w:hAnsi="Times New Roman" w:cs="Times New Roman"/>
          <w:sz w:val="26"/>
          <w:szCs w:val="26"/>
        </w:rPr>
        <w:lastRenderedPageBreak/>
        <w:t>врожденных аномалий развития путем своевременного проведения УЗ-обследования беременных женщин, психологической работы с женщинами в случае выявления пороков развития плода, направленной на своевременное прерывание беременности по медицинским показаниям, своевременной госпитализации в акушерские стационары Ш уровня;</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3408D8">
        <w:rPr>
          <w:rFonts w:ascii="Times New Roman" w:hAnsi="Times New Roman" w:cs="Times New Roman"/>
          <w:sz w:val="26"/>
          <w:szCs w:val="26"/>
        </w:rPr>
        <w:t>проведение мероприяти</w:t>
      </w:r>
      <w:r>
        <w:rPr>
          <w:rFonts w:ascii="Times New Roman" w:hAnsi="Times New Roman" w:cs="Times New Roman"/>
          <w:sz w:val="26"/>
          <w:szCs w:val="26"/>
        </w:rPr>
        <w:t>й</w:t>
      </w:r>
      <w:r w:rsidRPr="00035B96">
        <w:rPr>
          <w:rFonts w:ascii="Times New Roman" w:hAnsi="Times New Roman" w:cs="Times New Roman"/>
          <w:color w:val="C00000"/>
          <w:sz w:val="26"/>
          <w:szCs w:val="26"/>
        </w:rPr>
        <w:t xml:space="preserve"> </w:t>
      </w:r>
      <w:r w:rsidRPr="002E77EC">
        <w:rPr>
          <w:rFonts w:ascii="Times New Roman" w:hAnsi="Times New Roman" w:cs="Times New Roman"/>
          <w:sz w:val="26"/>
          <w:szCs w:val="26"/>
        </w:rPr>
        <w:t xml:space="preserve">по информированию населения о необходимости </w:t>
      </w:r>
      <w:proofErr w:type="spellStart"/>
      <w:r w:rsidRPr="002E77EC">
        <w:rPr>
          <w:rFonts w:ascii="Times New Roman" w:hAnsi="Times New Roman" w:cs="Times New Roman"/>
          <w:sz w:val="26"/>
          <w:szCs w:val="26"/>
        </w:rPr>
        <w:t>родоразрешения</w:t>
      </w:r>
      <w:proofErr w:type="spellEnd"/>
      <w:r w:rsidRPr="002E77EC">
        <w:rPr>
          <w:rFonts w:ascii="Times New Roman" w:hAnsi="Times New Roman" w:cs="Times New Roman"/>
          <w:sz w:val="26"/>
          <w:szCs w:val="26"/>
        </w:rPr>
        <w:t xml:space="preserve"> в рекомендованных  специалистами учреждениях (маршрутизация в соответствии с группой риска);</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 xml:space="preserve">улучшение профилактики туберкулеза посредствам внедрения программ по </w:t>
      </w:r>
      <w:proofErr w:type="spellStart"/>
      <w:r w:rsidRPr="002E77EC">
        <w:rPr>
          <w:rFonts w:ascii="Times New Roman" w:hAnsi="Times New Roman" w:cs="Times New Roman"/>
          <w:sz w:val="26"/>
          <w:szCs w:val="26"/>
        </w:rPr>
        <w:t>химиопрофилактике</w:t>
      </w:r>
      <w:proofErr w:type="spellEnd"/>
      <w:r w:rsidRPr="002E77EC">
        <w:rPr>
          <w:rFonts w:ascii="Times New Roman" w:hAnsi="Times New Roman" w:cs="Times New Roman"/>
          <w:sz w:val="26"/>
          <w:szCs w:val="26"/>
        </w:rPr>
        <w:t xml:space="preserve"> туберкулеза среди ВИЧ-инфицированных;</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повышение эффективности лечения больных туберкулезом, а также снижение отрывов от лечения больных;</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проведение обследования экспресс-тестами на наличие в биологическом материале следов наркотических веществ в организованных коллективах, в том числе среди подростков;</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3408D8">
        <w:rPr>
          <w:rFonts w:ascii="Times New Roman" w:hAnsi="Times New Roman" w:cs="Times New Roman"/>
          <w:sz w:val="26"/>
          <w:szCs w:val="26"/>
        </w:rPr>
        <w:t>обеспечение профилактик</w:t>
      </w:r>
      <w:r>
        <w:rPr>
          <w:rFonts w:ascii="Times New Roman" w:hAnsi="Times New Roman" w:cs="Times New Roman"/>
          <w:sz w:val="26"/>
          <w:szCs w:val="26"/>
        </w:rPr>
        <w:t>и</w:t>
      </w:r>
      <w:r w:rsidRPr="002E77EC">
        <w:rPr>
          <w:rFonts w:ascii="Times New Roman" w:hAnsi="Times New Roman" w:cs="Times New Roman"/>
          <w:sz w:val="26"/>
          <w:szCs w:val="26"/>
        </w:rPr>
        <w:t xml:space="preserve"> заболеваний в соответствии с санитарно-эпидемиологической обстановкой и прогнозом ее изменения;</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3408D8">
        <w:rPr>
          <w:rFonts w:ascii="Times New Roman" w:hAnsi="Times New Roman" w:cs="Times New Roman"/>
          <w:sz w:val="26"/>
          <w:szCs w:val="26"/>
        </w:rPr>
        <w:t>организация мероприяти</w:t>
      </w:r>
      <w:r>
        <w:rPr>
          <w:rFonts w:ascii="Times New Roman" w:hAnsi="Times New Roman" w:cs="Times New Roman"/>
          <w:sz w:val="26"/>
          <w:szCs w:val="26"/>
        </w:rPr>
        <w:t>й</w:t>
      </w:r>
      <w:r w:rsidRPr="002E77EC">
        <w:rPr>
          <w:rFonts w:ascii="Times New Roman" w:hAnsi="Times New Roman" w:cs="Times New Roman"/>
          <w:sz w:val="26"/>
          <w:szCs w:val="26"/>
        </w:rPr>
        <w:t xml:space="preserve"> по гигиеническому воспитанию и обучению населения и пропаганде здорового образа жизни;</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совершенствование региональной системы сопровождения семей, попавших в трудную жизненную ситуацию, на основе ранней профилактики семейного неблагополучия;</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3408D8">
        <w:rPr>
          <w:rFonts w:ascii="Times New Roman" w:hAnsi="Times New Roman" w:cs="Times New Roman"/>
          <w:sz w:val="26"/>
          <w:szCs w:val="26"/>
        </w:rPr>
        <w:t>обеспечение</w:t>
      </w:r>
      <w:r>
        <w:rPr>
          <w:rFonts w:ascii="Times New Roman" w:hAnsi="Times New Roman" w:cs="Times New Roman"/>
          <w:sz w:val="26"/>
          <w:szCs w:val="26"/>
        </w:rPr>
        <w:t xml:space="preserve">  поддержки </w:t>
      </w:r>
      <w:r w:rsidRPr="002E77EC">
        <w:rPr>
          <w:rFonts w:ascii="Times New Roman" w:hAnsi="Times New Roman" w:cs="Times New Roman"/>
          <w:sz w:val="26"/>
          <w:szCs w:val="26"/>
        </w:rPr>
        <w:t>семей, принимающих на воспитание детей, оставшихся без попечения родителей с одновременным развитием системы их социального сопровождения;</w:t>
      </w:r>
    </w:p>
    <w:p w:rsidR="00D85BCB"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 xml:space="preserve">строительство фельдшерско-акушерских пунктов в наиболее отдаленных от районного центра селах с учетом их технического состояния </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информатизация здравоохранения путем оборудования автоматизированных рабочих мест сотрудн</w:t>
      </w:r>
      <w:r w:rsidR="00D85BCB">
        <w:rPr>
          <w:rFonts w:ascii="Times New Roman" w:hAnsi="Times New Roman" w:cs="Times New Roman"/>
          <w:sz w:val="26"/>
          <w:szCs w:val="26"/>
        </w:rPr>
        <w:t>иков филиалов районной больницы</w:t>
      </w:r>
      <w:r w:rsidRPr="002E77EC">
        <w:rPr>
          <w:rFonts w:ascii="Times New Roman" w:hAnsi="Times New Roman" w:cs="Times New Roman"/>
          <w:sz w:val="26"/>
          <w:szCs w:val="26"/>
        </w:rPr>
        <w:t>;</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развитие неотложной помощи на базе поликлинических подразделений;</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расширение сети и увеличение мощности межмуниципальных специализированных отделений, кабинетов и лабораторий;</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интенсификация занятости койки с учетом ее профиля;</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повышение квалификации медицинских работников и совершенствование системы мотивации к качественному труду;</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 xml:space="preserve">привлечение медицинских кадров в сельской местности, активное участие в </w:t>
      </w:r>
      <w:r w:rsidRPr="002E77EC">
        <w:rPr>
          <w:rFonts w:ascii="Times New Roman" w:hAnsi="Times New Roman" w:cs="Times New Roman"/>
          <w:sz w:val="26"/>
          <w:szCs w:val="26"/>
        </w:rPr>
        <w:lastRenderedPageBreak/>
        <w:t>программах «Земский доктор» и «Земский фельдшер»;</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 xml:space="preserve">просвещение и информирование населения, в том числе детей и молодежи, о правилах здорового образа жизни, осуществление и развитие информационных коммуникативных компаний и </w:t>
      </w:r>
      <w:proofErr w:type="spellStart"/>
      <w:r w:rsidRPr="002E77EC">
        <w:rPr>
          <w:rFonts w:ascii="Times New Roman" w:hAnsi="Times New Roman" w:cs="Times New Roman"/>
          <w:sz w:val="26"/>
          <w:szCs w:val="26"/>
        </w:rPr>
        <w:t>медиапроектов</w:t>
      </w:r>
      <w:proofErr w:type="spellEnd"/>
      <w:r w:rsidRPr="002E77EC">
        <w:rPr>
          <w:rFonts w:ascii="Times New Roman" w:hAnsi="Times New Roman" w:cs="Times New Roman"/>
          <w:sz w:val="26"/>
          <w:szCs w:val="26"/>
        </w:rPr>
        <w:t xml:space="preserve"> с привлечением местных СМИ и использованием доступных </w:t>
      </w:r>
      <w:proofErr w:type="spellStart"/>
      <w:r w:rsidRPr="002E77EC">
        <w:rPr>
          <w:rFonts w:ascii="Times New Roman" w:hAnsi="Times New Roman" w:cs="Times New Roman"/>
          <w:sz w:val="26"/>
          <w:szCs w:val="26"/>
        </w:rPr>
        <w:t>интернет-ресурсов</w:t>
      </w:r>
      <w:proofErr w:type="spellEnd"/>
      <w:r w:rsidRPr="002E77EC">
        <w:rPr>
          <w:rFonts w:ascii="Times New Roman" w:hAnsi="Times New Roman" w:cs="Times New Roman"/>
          <w:sz w:val="26"/>
          <w:szCs w:val="26"/>
        </w:rPr>
        <w:t>, в т. ч. Социальных сетей;</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разработка мер по повышению двигательной активности, которая представляет собой важнейшее условие поддержания здоровья граждан;</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проведение массовых спортивных мероприятий с привлечением населения разных возрастных групп, в т. ч. с вовлечением лиц в возрасте 65+;</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организация выступлений лекторов по пропаганде здорового образа жизни и профилактике неинфекционных заболеваний среди учащихся общеобразовательных учреждений, колледжа;</w:t>
      </w:r>
    </w:p>
    <w:p w:rsidR="00F86D4C" w:rsidRPr="002E77EC" w:rsidRDefault="00F86D4C" w:rsidP="00F86D4C">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организация работы в трудовых коллективах по мотивированию граждан к ведению здорового образа жизни</w:t>
      </w:r>
      <w:r>
        <w:rPr>
          <w:rFonts w:ascii="Times New Roman" w:hAnsi="Times New Roman" w:cs="Times New Roman"/>
          <w:sz w:val="26"/>
          <w:szCs w:val="26"/>
        </w:rPr>
        <w:t>.</w:t>
      </w:r>
    </w:p>
    <w:p w:rsidR="00685A17" w:rsidRPr="00581311" w:rsidRDefault="002E77EC" w:rsidP="00581311">
      <w:pPr>
        <w:pStyle w:val="3"/>
        <w:jc w:val="center"/>
        <w:rPr>
          <w:rStyle w:val="11"/>
          <w:rFonts w:eastAsia="Calibri"/>
          <w:b w:val="0"/>
          <w:u w:val="none"/>
        </w:rPr>
      </w:pPr>
      <w:bookmarkStart w:id="25" w:name="_Toc52980846"/>
      <w:r w:rsidRPr="00581311">
        <w:rPr>
          <w:rStyle w:val="11"/>
          <w:rFonts w:eastAsia="Calibri"/>
          <w:b w:val="0"/>
          <w:u w:val="none"/>
        </w:rPr>
        <w:t xml:space="preserve">Задача 1.4. Создание условий для развития физической культуры и спорта, </w:t>
      </w:r>
      <w:r w:rsidR="002B075E" w:rsidRPr="00581311">
        <w:rPr>
          <w:rStyle w:val="11"/>
          <w:rFonts w:eastAsia="Calibri"/>
          <w:b w:val="0"/>
          <w:u w:val="none"/>
        </w:rPr>
        <w:t>эффективной молодежной политики</w:t>
      </w:r>
      <w:bookmarkEnd w:id="25"/>
    </w:p>
    <w:p w:rsidR="002B075E" w:rsidRDefault="002B075E" w:rsidP="002B075E">
      <w:pPr>
        <w:keepNext/>
        <w:widowControl w:val="0"/>
        <w:autoSpaceDE w:val="0"/>
        <w:autoSpaceDN w:val="0"/>
        <w:adjustRightInd w:val="0"/>
        <w:spacing w:line="276" w:lineRule="auto"/>
        <w:contextualSpacing/>
        <w:jc w:val="center"/>
        <w:rPr>
          <w:rStyle w:val="11"/>
          <w:rFonts w:eastAsia="Calibri"/>
          <w:u w:val="none"/>
        </w:rPr>
      </w:pPr>
    </w:p>
    <w:p w:rsidR="00DA02F7" w:rsidRPr="00685A17" w:rsidRDefault="00DA02F7" w:rsidP="00DA02F7">
      <w:pPr>
        <w:keepNext/>
        <w:widowControl w:val="0"/>
        <w:autoSpaceDE w:val="0"/>
        <w:autoSpaceDN w:val="0"/>
        <w:adjustRightInd w:val="0"/>
        <w:spacing w:line="276" w:lineRule="auto"/>
        <w:ind w:firstLine="720"/>
        <w:contextualSpacing/>
        <w:jc w:val="both"/>
        <w:rPr>
          <w:rFonts w:eastAsia="Calibri"/>
          <w:color w:val="000000"/>
          <w:sz w:val="26"/>
          <w:szCs w:val="26"/>
          <w:shd w:val="clear" w:color="auto" w:fill="FFFFFF"/>
        </w:rPr>
      </w:pPr>
      <w:r w:rsidRPr="002E77EC">
        <w:rPr>
          <w:sz w:val="26"/>
          <w:szCs w:val="26"/>
        </w:rPr>
        <w:t>Важнейшим фактором устойчивого развития   района является  создание условий для повышения степени интеграции молодежи в социально-экономические и общественно-политические отношения. В настоящее время в  районе созданы правовые и организационные условия для развития физической культуры и спорта и эффективной молодежной политики. Обновляется сеть спортивных сооружений, растет численность населения, занимающихся физической культурой и спортом, увеличивается число спортсменов, выступающих за сборные команды Алтайского  края, систематизированы основные направления и подходы по широкому спектру молодежных вопросов.</w:t>
      </w:r>
    </w:p>
    <w:p w:rsidR="00DA02F7" w:rsidRPr="002E77EC" w:rsidRDefault="00DA02F7" w:rsidP="00DA02F7">
      <w:pPr>
        <w:keepNext/>
        <w:widowControl w:val="0"/>
        <w:spacing w:line="276" w:lineRule="auto"/>
        <w:ind w:firstLine="720"/>
        <w:contextualSpacing/>
        <w:jc w:val="both"/>
        <w:rPr>
          <w:rStyle w:val="11"/>
          <w:rFonts w:eastAsia="Calibri"/>
          <w:u w:val="none"/>
        </w:rPr>
      </w:pPr>
      <w:r w:rsidRPr="002E77EC">
        <w:rPr>
          <w:rStyle w:val="11"/>
          <w:rFonts w:eastAsia="Calibri"/>
          <w:u w:val="none"/>
        </w:rPr>
        <w:t>Основными направлениями реализации стратегической задачи являются следующие:</w:t>
      </w:r>
    </w:p>
    <w:p w:rsidR="00DA02F7" w:rsidRPr="002E77EC" w:rsidRDefault="00DA02F7" w:rsidP="00DA02F7">
      <w:pPr>
        <w:spacing w:line="276" w:lineRule="auto"/>
        <w:ind w:firstLine="720"/>
        <w:jc w:val="both"/>
        <w:rPr>
          <w:sz w:val="26"/>
          <w:szCs w:val="26"/>
        </w:rPr>
      </w:pPr>
      <w:r w:rsidRPr="002E77EC">
        <w:rPr>
          <w:sz w:val="26"/>
          <w:szCs w:val="26"/>
        </w:rPr>
        <w:t>пропаганда физической культуры и спорта, здорового образа жизни;</w:t>
      </w:r>
    </w:p>
    <w:p w:rsidR="00DA02F7" w:rsidRPr="002E77EC" w:rsidRDefault="00DA02F7" w:rsidP="00DA02F7">
      <w:pPr>
        <w:spacing w:line="276" w:lineRule="auto"/>
        <w:ind w:firstLine="720"/>
        <w:jc w:val="both"/>
        <w:rPr>
          <w:sz w:val="26"/>
          <w:szCs w:val="26"/>
        </w:rPr>
      </w:pPr>
      <w:r w:rsidRPr="002E77EC">
        <w:rPr>
          <w:sz w:val="26"/>
          <w:szCs w:val="26"/>
        </w:rPr>
        <w:t xml:space="preserve">развитие материально-технической базы учреждений физической культуры и спорта в </w:t>
      </w:r>
      <w:r w:rsidR="00D85BCB">
        <w:rPr>
          <w:sz w:val="26"/>
          <w:szCs w:val="26"/>
        </w:rPr>
        <w:t>Троицком</w:t>
      </w:r>
      <w:r w:rsidRPr="002E77EC">
        <w:rPr>
          <w:sz w:val="26"/>
          <w:szCs w:val="26"/>
        </w:rPr>
        <w:t xml:space="preserve"> районе;</w:t>
      </w:r>
    </w:p>
    <w:p w:rsidR="00DA02F7" w:rsidRPr="002E77EC" w:rsidRDefault="00DA02F7" w:rsidP="00DA02F7">
      <w:pPr>
        <w:spacing w:line="276" w:lineRule="auto"/>
        <w:ind w:firstLine="720"/>
        <w:jc w:val="both"/>
        <w:rPr>
          <w:sz w:val="26"/>
          <w:szCs w:val="26"/>
        </w:rPr>
      </w:pPr>
      <w:r w:rsidRPr="002E77EC">
        <w:rPr>
          <w:sz w:val="26"/>
          <w:szCs w:val="26"/>
        </w:rPr>
        <w:t>развитие детско-юношеского спорта и подготовка спортивного резерва;</w:t>
      </w:r>
    </w:p>
    <w:p w:rsidR="00DA02F7" w:rsidRPr="002E77EC" w:rsidRDefault="00DA02F7" w:rsidP="00DA02F7">
      <w:pPr>
        <w:spacing w:line="276" w:lineRule="auto"/>
        <w:ind w:firstLine="720"/>
        <w:jc w:val="both"/>
        <w:rPr>
          <w:sz w:val="26"/>
          <w:szCs w:val="26"/>
        </w:rPr>
      </w:pPr>
      <w:r w:rsidRPr="002E77EC">
        <w:rPr>
          <w:sz w:val="26"/>
          <w:szCs w:val="26"/>
        </w:rPr>
        <w:t>развитие кадрового потенциала в области физической культуры и спорта;</w:t>
      </w:r>
    </w:p>
    <w:p w:rsidR="00DA02F7" w:rsidRPr="002E77EC" w:rsidRDefault="00DA02F7" w:rsidP="00DA02F7">
      <w:pPr>
        <w:spacing w:line="276" w:lineRule="auto"/>
        <w:ind w:firstLine="709"/>
        <w:jc w:val="both"/>
        <w:rPr>
          <w:sz w:val="26"/>
          <w:szCs w:val="26"/>
        </w:rPr>
      </w:pPr>
      <w:r w:rsidRPr="002E77EC">
        <w:rPr>
          <w:sz w:val="26"/>
          <w:szCs w:val="26"/>
        </w:rPr>
        <w:t>повышение эффективности спортивно-массовой работы;</w:t>
      </w:r>
    </w:p>
    <w:p w:rsidR="00DA02F7" w:rsidRPr="002E77EC" w:rsidRDefault="00DA02F7" w:rsidP="00DA02F7">
      <w:pPr>
        <w:spacing w:line="276" w:lineRule="auto"/>
        <w:ind w:firstLine="709"/>
        <w:jc w:val="both"/>
        <w:rPr>
          <w:sz w:val="26"/>
          <w:szCs w:val="26"/>
        </w:rPr>
      </w:pPr>
      <w:r w:rsidRPr="002E77EC">
        <w:rPr>
          <w:sz w:val="26"/>
          <w:szCs w:val="26"/>
        </w:rPr>
        <w:t>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 повышение конкурентоспособности молодежи на рынке труда;</w:t>
      </w:r>
    </w:p>
    <w:p w:rsidR="00DA02F7" w:rsidRPr="002E77EC" w:rsidRDefault="00DA02F7" w:rsidP="00DA02F7">
      <w:pPr>
        <w:spacing w:line="276" w:lineRule="auto"/>
        <w:ind w:firstLine="709"/>
        <w:jc w:val="both"/>
        <w:rPr>
          <w:sz w:val="26"/>
          <w:szCs w:val="26"/>
        </w:rPr>
      </w:pPr>
      <w:r w:rsidRPr="002E77EC">
        <w:rPr>
          <w:sz w:val="26"/>
          <w:szCs w:val="26"/>
        </w:rPr>
        <w:t xml:space="preserve">формирование эффективной системы поддержки общественно значимых молодежных инициатив, общественных молодежных объединений, </w:t>
      </w:r>
      <w:r w:rsidRPr="002E77EC">
        <w:rPr>
          <w:sz w:val="26"/>
          <w:szCs w:val="26"/>
        </w:rPr>
        <w:lastRenderedPageBreak/>
        <w:t>интеллектуальное и физическое развитие молодежи, поддержка художественного и научно-технического творчества молодежи;</w:t>
      </w:r>
    </w:p>
    <w:p w:rsidR="00DA02F7" w:rsidRPr="002E77EC" w:rsidRDefault="00DA02F7" w:rsidP="00DA02F7">
      <w:pPr>
        <w:spacing w:line="276" w:lineRule="auto"/>
        <w:ind w:firstLine="709"/>
        <w:jc w:val="both"/>
        <w:rPr>
          <w:sz w:val="26"/>
          <w:szCs w:val="26"/>
        </w:rPr>
      </w:pPr>
      <w:r w:rsidRPr="004C44B5">
        <w:rPr>
          <w:sz w:val="26"/>
          <w:szCs w:val="26"/>
        </w:rPr>
        <w:t xml:space="preserve">обеспечение </w:t>
      </w:r>
      <w:r w:rsidRPr="002E77EC">
        <w:rPr>
          <w:sz w:val="26"/>
          <w:szCs w:val="26"/>
        </w:rPr>
        <w:t>поддержк</w:t>
      </w:r>
      <w:r>
        <w:rPr>
          <w:sz w:val="26"/>
          <w:szCs w:val="26"/>
        </w:rPr>
        <w:t>и</w:t>
      </w:r>
      <w:r w:rsidRPr="002E77EC">
        <w:rPr>
          <w:sz w:val="26"/>
          <w:szCs w:val="26"/>
        </w:rPr>
        <w:t xml:space="preserve"> института молодой семьи;</w:t>
      </w:r>
    </w:p>
    <w:p w:rsidR="00DA02F7" w:rsidRPr="002E77EC" w:rsidRDefault="00DA02F7" w:rsidP="00DA02F7">
      <w:pPr>
        <w:spacing w:line="276" w:lineRule="auto"/>
        <w:ind w:firstLine="709"/>
        <w:jc w:val="both"/>
        <w:rPr>
          <w:sz w:val="26"/>
          <w:szCs w:val="26"/>
        </w:rPr>
      </w:pPr>
      <w:r w:rsidRPr="004C44B5">
        <w:rPr>
          <w:sz w:val="26"/>
          <w:szCs w:val="26"/>
        </w:rPr>
        <w:t>содействие</w:t>
      </w:r>
      <w:r w:rsidRPr="00906DAB">
        <w:rPr>
          <w:i/>
          <w:color w:val="4F6228"/>
          <w:sz w:val="26"/>
          <w:szCs w:val="26"/>
        </w:rPr>
        <w:t xml:space="preserve"> </w:t>
      </w:r>
      <w:r w:rsidRPr="002E77EC">
        <w:rPr>
          <w:sz w:val="26"/>
          <w:szCs w:val="26"/>
        </w:rPr>
        <w:t>социализаци</w:t>
      </w:r>
      <w:r>
        <w:rPr>
          <w:sz w:val="26"/>
          <w:szCs w:val="26"/>
        </w:rPr>
        <w:t xml:space="preserve">и </w:t>
      </w:r>
      <w:r w:rsidRPr="002E77EC">
        <w:rPr>
          <w:sz w:val="26"/>
          <w:szCs w:val="26"/>
        </w:rPr>
        <w:t xml:space="preserve">молодежи, находящейся в трудной жизненной ситуации; </w:t>
      </w:r>
    </w:p>
    <w:p w:rsidR="00DA02F7" w:rsidRPr="002E77EC" w:rsidRDefault="00DA02F7" w:rsidP="00DA02F7">
      <w:pPr>
        <w:spacing w:line="276" w:lineRule="auto"/>
        <w:ind w:firstLine="709"/>
        <w:jc w:val="both"/>
        <w:rPr>
          <w:sz w:val="26"/>
          <w:szCs w:val="26"/>
        </w:rPr>
      </w:pPr>
      <w:r w:rsidRPr="004C44B5">
        <w:rPr>
          <w:sz w:val="26"/>
          <w:szCs w:val="26"/>
        </w:rPr>
        <w:t>повышение уровня</w:t>
      </w:r>
      <w:r>
        <w:rPr>
          <w:sz w:val="26"/>
          <w:szCs w:val="26"/>
        </w:rPr>
        <w:t xml:space="preserve"> </w:t>
      </w:r>
      <w:r w:rsidRPr="002E77EC">
        <w:rPr>
          <w:sz w:val="26"/>
          <w:szCs w:val="26"/>
        </w:rPr>
        <w:t>гражданско</w:t>
      </w:r>
      <w:r>
        <w:rPr>
          <w:sz w:val="26"/>
          <w:szCs w:val="26"/>
        </w:rPr>
        <w:t>го</w:t>
      </w:r>
      <w:r w:rsidRPr="002E77EC">
        <w:rPr>
          <w:sz w:val="26"/>
          <w:szCs w:val="26"/>
        </w:rPr>
        <w:t xml:space="preserve"> образовани</w:t>
      </w:r>
      <w:r>
        <w:rPr>
          <w:sz w:val="26"/>
          <w:szCs w:val="26"/>
        </w:rPr>
        <w:t>и</w:t>
      </w:r>
      <w:r w:rsidRPr="002E77EC">
        <w:rPr>
          <w:sz w:val="26"/>
          <w:szCs w:val="26"/>
        </w:rPr>
        <w:t xml:space="preserve"> и патриотическо</w:t>
      </w:r>
      <w:r>
        <w:rPr>
          <w:sz w:val="26"/>
          <w:szCs w:val="26"/>
        </w:rPr>
        <w:t>го</w:t>
      </w:r>
      <w:r w:rsidRPr="002E77EC">
        <w:rPr>
          <w:sz w:val="26"/>
          <w:szCs w:val="26"/>
        </w:rPr>
        <w:t xml:space="preserve"> воспитани</w:t>
      </w:r>
      <w:r>
        <w:rPr>
          <w:sz w:val="26"/>
          <w:szCs w:val="26"/>
        </w:rPr>
        <w:t>я</w:t>
      </w:r>
      <w:r w:rsidRPr="002E77EC">
        <w:rPr>
          <w:sz w:val="26"/>
          <w:szCs w:val="26"/>
        </w:rPr>
        <w:t xml:space="preserve"> молодежи, профилактик</w:t>
      </w:r>
      <w:r>
        <w:rPr>
          <w:sz w:val="26"/>
          <w:szCs w:val="26"/>
        </w:rPr>
        <w:t>и</w:t>
      </w:r>
      <w:r w:rsidRPr="002E77EC">
        <w:rPr>
          <w:sz w:val="26"/>
          <w:szCs w:val="26"/>
        </w:rPr>
        <w:t xml:space="preserve"> этнического и религиозно-политического экстремизма в молодежной среде;</w:t>
      </w:r>
    </w:p>
    <w:p w:rsidR="00DA02F7" w:rsidRPr="002E77EC" w:rsidRDefault="00DA02F7" w:rsidP="00DA02F7">
      <w:pPr>
        <w:spacing w:line="276" w:lineRule="auto"/>
        <w:ind w:firstLine="709"/>
        <w:jc w:val="both"/>
        <w:rPr>
          <w:sz w:val="26"/>
          <w:szCs w:val="26"/>
        </w:rPr>
      </w:pPr>
      <w:r w:rsidRPr="002E77EC">
        <w:rPr>
          <w:sz w:val="26"/>
          <w:szCs w:val="26"/>
        </w:rPr>
        <w:t>развитие инфраструктуры государственной молодежной политики в районе.</w:t>
      </w:r>
    </w:p>
    <w:p w:rsidR="00DA02F7" w:rsidRPr="002E77EC" w:rsidRDefault="00DA02F7" w:rsidP="00DA02F7">
      <w:pPr>
        <w:spacing w:line="276" w:lineRule="auto"/>
        <w:ind w:firstLine="709"/>
        <w:jc w:val="both"/>
        <w:rPr>
          <w:sz w:val="26"/>
          <w:szCs w:val="26"/>
        </w:rPr>
      </w:pPr>
      <w:r w:rsidRPr="002E77EC">
        <w:rPr>
          <w:sz w:val="26"/>
          <w:szCs w:val="26"/>
        </w:rPr>
        <w:t>Мероприятия, направленные на решение поставленных задач и достижение целей:</w:t>
      </w:r>
    </w:p>
    <w:p w:rsidR="00DA02F7" w:rsidRPr="002E77EC" w:rsidRDefault="00DA02F7" w:rsidP="00DA02F7">
      <w:pPr>
        <w:spacing w:line="276" w:lineRule="auto"/>
        <w:ind w:firstLine="720"/>
        <w:jc w:val="both"/>
        <w:rPr>
          <w:sz w:val="26"/>
          <w:szCs w:val="26"/>
        </w:rPr>
      </w:pPr>
      <w:r w:rsidRPr="002E77EC">
        <w:rPr>
          <w:sz w:val="26"/>
          <w:szCs w:val="26"/>
        </w:rPr>
        <w:t>внедрение технологий и моделей физкультурно-профилактической работы, направленных на предупреждение употреб</w:t>
      </w:r>
      <w:r w:rsidRPr="002E77EC">
        <w:rPr>
          <w:sz w:val="26"/>
          <w:szCs w:val="26"/>
        </w:rPr>
        <w:softHyphen/>
        <w:t>ления наркотиков, участие в проводимых краевых научно- практических конференциях по проблемам развития физической культуры и спорта; участие в проводимых краевых смотрах-конкурсах «Лучший тренер года», «Лучший детский тренер года», «Лучший спортсмен года», «Юные дарования»;</w:t>
      </w:r>
    </w:p>
    <w:p w:rsidR="00DA02F7" w:rsidRPr="00A00165" w:rsidRDefault="00DA02F7" w:rsidP="00DA02F7">
      <w:pPr>
        <w:spacing w:line="276" w:lineRule="auto"/>
        <w:ind w:firstLine="720"/>
        <w:jc w:val="both"/>
        <w:rPr>
          <w:sz w:val="26"/>
          <w:szCs w:val="26"/>
        </w:rPr>
      </w:pPr>
      <w:r w:rsidRPr="00A00165">
        <w:rPr>
          <w:sz w:val="26"/>
          <w:szCs w:val="26"/>
        </w:rPr>
        <w:t>организация  и  проведение на территории района спортивных мероприятий  краевого  уровня;</w:t>
      </w:r>
    </w:p>
    <w:p w:rsidR="00DA02F7" w:rsidRPr="002E77EC" w:rsidRDefault="00DA02F7" w:rsidP="00DA02F7">
      <w:pPr>
        <w:spacing w:line="276" w:lineRule="auto"/>
        <w:ind w:firstLine="720"/>
        <w:jc w:val="both"/>
        <w:rPr>
          <w:sz w:val="26"/>
          <w:szCs w:val="26"/>
        </w:rPr>
      </w:pPr>
      <w:r w:rsidRPr="00EB0952">
        <w:rPr>
          <w:sz w:val="26"/>
          <w:szCs w:val="26"/>
        </w:rPr>
        <w:t>обеспечение</w:t>
      </w:r>
      <w:r w:rsidRPr="002E77EC">
        <w:rPr>
          <w:sz w:val="26"/>
          <w:szCs w:val="26"/>
        </w:rPr>
        <w:t xml:space="preserve"> организаци</w:t>
      </w:r>
      <w:r>
        <w:rPr>
          <w:sz w:val="26"/>
          <w:szCs w:val="26"/>
        </w:rPr>
        <w:t xml:space="preserve">и </w:t>
      </w:r>
      <w:r w:rsidRPr="002E77EC">
        <w:rPr>
          <w:sz w:val="26"/>
          <w:szCs w:val="26"/>
        </w:rPr>
        <w:t xml:space="preserve">и проведения первенств  </w:t>
      </w:r>
      <w:r w:rsidR="00CE1A76">
        <w:rPr>
          <w:sz w:val="26"/>
          <w:szCs w:val="26"/>
        </w:rPr>
        <w:t>Троицкого</w:t>
      </w:r>
      <w:r w:rsidRPr="002E77EC">
        <w:rPr>
          <w:sz w:val="26"/>
          <w:szCs w:val="26"/>
        </w:rPr>
        <w:t xml:space="preserve"> района по различным видам спорта, подготовки и участия спортсменов   района в  краевых, всероссийских и других соревнованиях в соответствии с Единым районным и краевым календарным планом физкультурных мероприятий и спортивных мероприятий; проведение массовых стартов.</w:t>
      </w:r>
    </w:p>
    <w:p w:rsidR="00DA02F7" w:rsidRDefault="00DA02F7" w:rsidP="00DA02F7">
      <w:pPr>
        <w:spacing w:line="276" w:lineRule="auto"/>
        <w:ind w:firstLine="720"/>
        <w:jc w:val="both"/>
        <w:rPr>
          <w:sz w:val="26"/>
          <w:szCs w:val="26"/>
        </w:rPr>
      </w:pPr>
      <w:r w:rsidRPr="00967091">
        <w:rPr>
          <w:sz w:val="26"/>
          <w:szCs w:val="26"/>
        </w:rPr>
        <w:t>осуществление</w:t>
      </w:r>
      <w:r w:rsidRPr="00EB0952">
        <w:rPr>
          <w:sz w:val="26"/>
          <w:szCs w:val="26"/>
        </w:rPr>
        <w:t xml:space="preserve"> мер материально</w:t>
      </w:r>
      <w:r>
        <w:rPr>
          <w:sz w:val="26"/>
          <w:szCs w:val="26"/>
        </w:rPr>
        <w:t>го</w:t>
      </w:r>
      <w:r w:rsidRPr="00EB0952">
        <w:rPr>
          <w:sz w:val="26"/>
          <w:szCs w:val="26"/>
        </w:rPr>
        <w:t xml:space="preserve"> стимулировани</w:t>
      </w:r>
      <w:r>
        <w:rPr>
          <w:sz w:val="26"/>
          <w:szCs w:val="26"/>
        </w:rPr>
        <w:t>я</w:t>
      </w:r>
      <w:r w:rsidRPr="002E77EC">
        <w:rPr>
          <w:sz w:val="26"/>
          <w:szCs w:val="26"/>
        </w:rPr>
        <w:t xml:space="preserve"> спортсменов </w:t>
      </w:r>
      <w:r w:rsidR="006B2815">
        <w:rPr>
          <w:sz w:val="26"/>
          <w:szCs w:val="26"/>
        </w:rPr>
        <w:t xml:space="preserve">Троицкого </w:t>
      </w:r>
      <w:r w:rsidRPr="002E77EC">
        <w:rPr>
          <w:sz w:val="26"/>
          <w:szCs w:val="26"/>
        </w:rPr>
        <w:t xml:space="preserve"> района, членов сборных команд Алтайского края  и  их тренеров по итогам выступлений на официальных всероссийских и  краевых спортивных соревнованиях;</w:t>
      </w:r>
    </w:p>
    <w:p w:rsidR="00DA02F7" w:rsidRDefault="00DA02F7" w:rsidP="00DA02F7">
      <w:pPr>
        <w:spacing w:line="276" w:lineRule="auto"/>
        <w:ind w:firstLine="720"/>
        <w:jc w:val="both"/>
        <w:rPr>
          <w:sz w:val="26"/>
          <w:szCs w:val="26"/>
        </w:rPr>
      </w:pPr>
      <w:r w:rsidRPr="002E77EC">
        <w:rPr>
          <w:sz w:val="26"/>
          <w:szCs w:val="26"/>
        </w:rPr>
        <w:t>совершенствование системы дополнительного образования в сфере физической культуры и спорта, развитие спортивных школ, секций и спортивных клубов для детей и взрослых, повышение качества предоставляемых услуг;</w:t>
      </w:r>
    </w:p>
    <w:p w:rsidR="00DA02F7" w:rsidRDefault="00DA02F7" w:rsidP="00DA02F7">
      <w:pPr>
        <w:spacing w:line="276" w:lineRule="auto"/>
        <w:ind w:firstLine="720"/>
        <w:jc w:val="both"/>
        <w:rPr>
          <w:sz w:val="26"/>
          <w:szCs w:val="26"/>
        </w:rPr>
      </w:pPr>
      <w:r w:rsidRPr="002E77EC">
        <w:rPr>
          <w:sz w:val="26"/>
          <w:szCs w:val="26"/>
        </w:rPr>
        <w:t>осуществление комплекса мер, способствующих повышению кадровой обеспеченности сферы физической культуры и спорта;</w:t>
      </w:r>
    </w:p>
    <w:p w:rsidR="00DA02F7" w:rsidRPr="002E77EC" w:rsidRDefault="00DA02F7" w:rsidP="00DA02F7">
      <w:pPr>
        <w:spacing w:line="276" w:lineRule="auto"/>
        <w:ind w:firstLine="720"/>
        <w:jc w:val="both"/>
        <w:rPr>
          <w:sz w:val="26"/>
          <w:szCs w:val="26"/>
        </w:rPr>
      </w:pPr>
      <w:r w:rsidRPr="002E77EC">
        <w:rPr>
          <w:sz w:val="26"/>
          <w:szCs w:val="26"/>
        </w:rPr>
        <w:t>развитие физической культуры и спорта среди людей с ограниченными возможностями здоровья и пожилого возраста;</w:t>
      </w:r>
    </w:p>
    <w:p w:rsidR="00DA02F7" w:rsidRPr="002E77EC" w:rsidRDefault="00DA02F7" w:rsidP="00DA02F7">
      <w:pPr>
        <w:spacing w:line="276" w:lineRule="auto"/>
        <w:ind w:firstLine="720"/>
        <w:jc w:val="both"/>
        <w:rPr>
          <w:sz w:val="26"/>
          <w:szCs w:val="26"/>
        </w:rPr>
      </w:pPr>
      <w:r w:rsidRPr="002E77EC">
        <w:rPr>
          <w:sz w:val="26"/>
          <w:szCs w:val="26"/>
        </w:rPr>
        <w:t>реализация комплекса мероприятий по внедрению всероссийского физкультурного спортивного комплекса "Готов к труду и обороне" (ГТО).</w:t>
      </w:r>
    </w:p>
    <w:p w:rsidR="00DA02F7" w:rsidRDefault="00DA02F7" w:rsidP="00DA02F7">
      <w:pPr>
        <w:spacing w:line="276" w:lineRule="auto"/>
        <w:ind w:firstLine="709"/>
        <w:jc w:val="both"/>
        <w:rPr>
          <w:sz w:val="26"/>
          <w:szCs w:val="26"/>
        </w:rPr>
      </w:pPr>
      <w:r w:rsidRPr="002E77EC">
        <w:rPr>
          <w:sz w:val="26"/>
          <w:szCs w:val="26"/>
        </w:rPr>
        <w:t xml:space="preserve">повышение привлекательности предпринимательской деятельности, донесение информации о существующих программах и формах поддержки молодых предпринимателей на территории  района и Алтайского края, </w:t>
      </w:r>
      <w:r w:rsidRPr="002E77EC">
        <w:rPr>
          <w:sz w:val="26"/>
          <w:szCs w:val="26"/>
        </w:rPr>
        <w:lastRenderedPageBreak/>
        <w:t xml:space="preserve">формирование положительного образа молодого предпринимателя в молодежной среде; </w:t>
      </w:r>
    </w:p>
    <w:p w:rsidR="00DA02F7" w:rsidRPr="002E77EC" w:rsidRDefault="00DA02F7" w:rsidP="00DA02F7">
      <w:pPr>
        <w:spacing w:line="276" w:lineRule="auto"/>
        <w:ind w:firstLine="709"/>
        <w:jc w:val="both"/>
        <w:rPr>
          <w:sz w:val="26"/>
          <w:szCs w:val="26"/>
        </w:rPr>
      </w:pPr>
      <w:r w:rsidRPr="002E77EC">
        <w:rPr>
          <w:sz w:val="26"/>
          <w:szCs w:val="26"/>
        </w:rPr>
        <w:t>формирование системы поддержки обладающей лидерскими навыками, инициативной и талантливой молодежи;</w:t>
      </w:r>
    </w:p>
    <w:p w:rsidR="00DA02F7" w:rsidRPr="002E77EC" w:rsidRDefault="00DA02F7" w:rsidP="00DA02F7">
      <w:pPr>
        <w:spacing w:line="276" w:lineRule="auto"/>
        <w:ind w:firstLine="709"/>
        <w:jc w:val="both"/>
        <w:rPr>
          <w:sz w:val="26"/>
          <w:szCs w:val="26"/>
        </w:rPr>
      </w:pPr>
      <w:r w:rsidRPr="002E77EC">
        <w:rPr>
          <w:sz w:val="26"/>
          <w:szCs w:val="26"/>
        </w:rPr>
        <w:t>пропаганда семейных ценностей среди молодежи;</w:t>
      </w:r>
    </w:p>
    <w:p w:rsidR="00DA02F7" w:rsidRPr="002E77EC" w:rsidRDefault="00DA02F7" w:rsidP="00DA02F7">
      <w:pPr>
        <w:spacing w:line="276" w:lineRule="auto"/>
        <w:ind w:firstLine="709"/>
        <w:jc w:val="both"/>
        <w:rPr>
          <w:sz w:val="26"/>
          <w:szCs w:val="26"/>
        </w:rPr>
      </w:pPr>
      <w:r w:rsidRPr="002E77EC">
        <w:rPr>
          <w:sz w:val="26"/>
          <w:szCs w:val="26"/>
        </w:rPr>
        <w:t>поддержка и развитие молодежных общественных объединений, в том числе реализующих значимые для молодежи и востребованные государством программы и инициативы;</w:t>
      </w:r>
    </w:p>
    <w:p w:rsidR="00DA02F7" w:rsidRPr="002E77EC" w:rsidRDefault="00DA02F7" w:rsidP="00DA02F7">
      <w:pPr>
        <w:spacing w:line="276" w:lineRule="auto"/>
        <w:ind w:firstLine="709"/>
        <w:jc w:val="both"/>
        <w:rPr>
          <w:sz w:val="26"/>
          <w:szCs w:val="26"/>
        </w:rPr>
      </w:pPr>
      <w:r w:rsidRPr="002E77EC">
        <w:rPr>
          <w:sz w:val="26"/>
          <w:szCs w:val="26"/>
        </w:rPr>
        <w:t>организация и проведение мероприятий гражданско-патриотического и военно-патриотического воспитания;</w:t>
      </w:r>
    </w:p>
    <w:p w:rsidR="00DA02F7" w:rsidRPr="002E77EC" w:rsidRDefault="00DA02F7" w:rsidP="00DA02F7">
      <w:pPr>
        <w:spacing w:line="276" w:lineRule="auto"/>
        <w:ind w:firstLine="709"/>
        <w:jc w:val="both"/>
        <w:rPr>
          <w:sz w:val="26"/>
          <w:szCs w:val="26"/>
        </w:rPr>
      </w:pPr>
      <w:r w:rsidRPr="002E77EC">
        <w:rPr>
          <w:sz w:val="26"/>
          <w:szCs w:val="26"/>
        </w:rPr>
        <w:t>реализация мер государственной поддержки обеспечения жильем молодых семей.</w:t>
      </w:r>
    </w:p>
    <w:p w:rsidR="002E77EC" w:rsidRPr="00581311" w:rsidRDefault="002E77EC" w:rsidP="00581311">
      <w:pPr>
        <w:pStyle w:val="3"/>
        <w:jc w:val="center"/>
        <w:rPr>
          <w:rFonts w:ascii="Times New Roman" w:hAnsi="Times New Roman" w:cs="Times New Roman"/>
          <w:b w:val="0"/>
          <w:color w:val="auto"/>
          <w:sz w:val="26"/>
          <w:szCs w:val="26"/>
        </w:rPr>
      </w:pPr>
      <w:bookmarkStart w:id="26" w:name="_Toc52980847"/>
      <w:r w:rsidRPr="00581311">
        <w:rPr>
          <w:rFonts w:ascii="Times New Roman" w:hAnsi="Times New Roman" w:cs="Times New Roman"/>
          <w:b w:val="0"/>
          <w:color w:val="auto"/>
          <w:sz w:val="26"/>
          <w:szCs w:val="26"/>
        </w:rPr>
        <w:t>Задача 1.5. Развитие сферы культуры</w:t>
      </w:r>
      <w:bookmarkEnd w:id="26"/>
    </w:p>
    <w:p w:rsidR="00B322DB" w:rsidRDefault="00B322DB" w:rsidP="00685A17">
      <w:pPr>
        <w:spacing w:line="276" w:lineRule="auto"/>
        <w:ind w:firstLine="720"/>
        <w:jc w:val="both"/>
        <w:rPr>
          <w:sz w:val="26"/>
          <w:szCs w:val="26"/>
        </w:rPr>
      </w:pPr>
    </w:p>
    <w:p w:rsidR="00097198" w:rsidRDefault="002E77EC" w:rsidP="00685A17">
      <w:pPr>
        <w:spacing w:line="276" w:lineRule="auto"/>
        <w:ind w:firstLine="720"/>
        <w:jc w:val="both"/>
        <w:rPr>
          <w:sz w:val="26"/>
          <w:szCs w:val="26"/>
        </w:rPr>
      </w:pPr>
      <w:r w:rsidRPr="002E77EC">
        <w:rPr>
          <w:sz w:val="26"/>
          <w:szCs w:val="26"/>
        </w:rPr>
        <w:t xml:space="preserve">Развитие культуры является ключевым фактором развития общества, реализации духовного потенциала личности. На протяжении  последних лет  в сфере культуры  </w:t>
      </w:r>
      <w:r w:rsidR="00EA4ABC">
        <w:rPr>
          <w:sz w:val="26"/>
          <w:szCs w:val="26"/>
        </w:rPr>
        <w:t>Троицкого</w:t>
      </w:r>
      <w:r w:rsidRPr="002E77EC">
        <w:rPr>
          <w:sz w:val="26"/>
          <w:szCs w:val="26"/>
        </w:rPr>
        <w:t xml:space="preserve"> района удалось реализовать  ряд значимых  мероприятий, направленных на развитие культурного потенциала района. За счет федерального, краевого  и  местного  бюджетов, внебюджетных источников построена сцена на Центральной площади в селе </w:t>
      </w:r>
      <w:r w:rsidR="00E72324">
        <w:rPr>
          <w:sz w:val="26"/>
          <w:szCs w:val="26"/>
        </w:rPr>
        <w:t>Троицкое</w:t>
      </w:r>
      <w:r w:rsidR="00097198">
        <w:rPr>
          <w:sz w:val="26"/>
          <w:szCs w:val="26"/>
        </w:rPr>
        <w:t>.</w:t>
      </w:r>
      <w:r w:rsidRPr="002E77EC">
        <w:rPr>
          <w:sz w:val="26"/>
          <w:szCs w:val="26"/>
        </w:rPr>
        <w:t xml:space="preserve"> </w:t>
      </w:r>
    </w:p>
    <w:p w:rsidR="002B6D0C" w:rsidRDefault="002E77EC" w:rsidP="00685A17">
      <w:pPr>
        <w:spacing w:line="276" w:lineRule="auto"/>
        <w:ind w:firstLine="720"/>
        <w:jc w:val="both"/>
        <w:rPr>
          <w:sz w:val="26"/>
          <w:szCs w:val="26"/>
        </w:rPr>
      </w:pPr>
      <w:r w:rsidRPr="002E77EC">
        <w:rPr>
          <w:sz w:val="26"/>
          <w:szCs w:val="26"/>
        </w:rPr>
        <w:t>На средства Муниципальной программы «</w:t>
      </w:r>
      <w:r w:rsidR="00097198" w:rsidRPr="00097198">
        <w:rPr>
          <w:sz w:val="26"/>
          <w:szCs w:val="26"/>
        </w:rPr>
        <w:t>Развитие культуры Троицкого района</w:t>
      </w:r>
      <w:r w:rsidRPr="002E77EC">
        <w:rPr>
          <w:sz w:val="26"/>
          <w:szCs w:val="26"/>
        </w:rPr>
        <w:t>», выигранных грантов, субсидий, полученных за победы в краевых конкурсах среди учреждений культуры, бюджетов поселений, благотворителей произошло существенное обновление оборудования, аппаратуры в Центральном районном Доме культуры,  районной библиотеке, районном краеведческом музее</w:t>
      </w:r>
      <w:r w:rsidR="00097198">
        <w:rPr>
          <w:sz w:val="26"/>
          <w:szCs w:val="26"/>
        </w:rPr>
        <w:t>.</w:t>
      </w:r>
    </w:p>
    <w:p w:rsidR="00831A0F" w:rsidRDefault="002E77EC" w:rsidP="00831A0F">
      <w:pPr>
        <w:keepNext/>
        <w:widowControl w:val="0"/>
        <w:spacing w:line="276" w:lineRule="auto"/>
        <w:ind w:firstLine="720"/>
        <w:contextualSpacing/>
        <w:jc w:val="both"/>
        <w:rPr>
          <w:sz w:val="26"/>
          <w:szCs w:val="26"/>
        </w:rPr>
      </w:pPr>
      <w:r w:rsidRPr="002E77EC">
        <w:rPr>
          <w:rStyle w:val="11"/>
          <w:rFonts w:eastAsia="Calibri"/>
          <w:u w:val="none"/>
        </w:rPr>
        <w:t xml:space="preserve">Основными направлениями реализации задачи являются следующие: </w:t>
      </w:r>
      <w:r w:rsidRPr="002E77EC">
        <w:rPr>
          <w:sz w:val="26"/>
          <w:szCs w:val="26"/>
        </w:rPr>
        <w:t xml:space="preserve">       </w:t>
      </w:r>
    </w:p>
    <w:p w:rsidR="00831A0F" w:rsidRDefault="002E77EC" w:rsidP="00831A0F">
      <w:pPr>
        <w:keepNext/>
        <w:widowControl w:val="0"/>
        <w:spacing w:line="276" w:lineRule="auto"/>
        <w:ind w:firstLine="720"/>
        <w:contextualSpacing/>
        <w:jc w:val="both"/>
        <w:rPr>
          <w:sz w:val="26"/>
          <w:szCs w:val="26"/>
        </w:rPr>
      </w:pPr>
      <w:r w:rsidRPr="00831A0F">
        <w:rPr>
          <w:sz w:val="26"/>
          <w:szCs w:val="26"/>
        </w:rPr>
        <w:t>сохранение культурного и исторического наследия, расширение доступа населения к культурным ценностям и информации;</w:t>
      </w:r>
    </w:p>
    <w:p w:rsidR="00831A0F" w:rsidRDefault="002E77EC" w:rsidP="00831A0F">
      <w:pPr>
        <w:keepNext/>
        <w:widowControl w:val="0"/>
        <w:spacing w:line="276" w:lineRule="auto"/>
        <w:ind w:firstLine="720"/>
        <w:contextualSpacing/>
        <w:jc w:val="both"/>
        <w:rPr>
          <w:sz w:val="26"/>
          <w:szCs w:val="26"/>
        </w:rPr>
      </w:pPr>
      <w:r w:rsidRPr="00831A0F">
        <w:rPr>
          <w:sz w:val="26"/>
          <w:szCs w:val="26"/>
        </w:rPr>
        <w:t>создание условий для сохранения и развития самодеятельного народного творчества, поддержка традиционной культуры;</w:t>
      </w:r>
    </w:p>
    <w:p w:rsidR="00831A0F" w:rsidRDefault="002E77EC" w:rsidP="00831A0F">
      <w:pPr>
        <w:keepNext/>
        <w:widowControl w:val="0"/>
        <w:spacing w:line="276" w:lineRule="auto"/>
        <w:ind w:firstLine="720"/>
        <w:contextualSpacing/>
        <w:jc w:val="both"/>
        <w:rPr>
          <w:sz w:val="26"/>
          <w:szCs w:val="26"/>
        </w:rPr>
      </w:pPr>
      <w:r w:rsidRPr="00831A0F">
        <w:rPr>
          <w:sz w:val="26"/>
          <w:szCs w:val="26"/>
        </w:rPr>
        <w:t>расширение возможностей использования учреждений культуры в воспитательных и образовательных целях, укрепление материальной базы учреждений культуры;</w:t>
      </w:r>
    </w:p>
    <w:p w:rsidR="002E77EC" w:rsidRPr="00831A0F" w:rsidRDefault="002E77EC" w:rsidP="00831A0F">
      <w:pPr>
        <w:keepNext/>
        <w:widowControl w:val="0"/>
        <w:spacing w:line="276" w:lineRule="auto"/>
        <w:ind w:firstLine="720"/>
        <w:contextualSpacing/>
        <w:jc w:val="both"/>
        <w:rPr>
          <w:sz w:val="26"/>
          <w:szCs w:val="26"/>
        </w:rPr>
      </w:pPr>
      <w:r w:rsidRPr="00831A0F">
        <w:rPr>
          <w:sz w:val="26"/>
          <w:szCs w:val="26"/>
        </w:rPr>
        <w:t>создание условий для улучшения материального положения специалистов учреждений культуры, стимулирование инновационной художественно-творческой деятельности работников культуры, подготовка кадров для учреждений культуры.</w:t>
      </w:r>
    </w:p>
    <w:p w:rsidR="00831A0F" w:rsidRDefault="002E77EC" w:rsidP="00831A0F">
      <w:pPr>
        <w:spacing w:line="276" w:lineRule="auto"/>
        <w:ind w:firstLine="720"/>
        <w:jc w:val="both"/>
        <w:rPr>
          <w:sz w:val="26"/>
          <w:szCs w:val="26"/>
        </w:rPr>
      </w:pPr>
      <w:r w:rsidRPr="002E77EC">
        <w:rPr>
          <w:sz w:val="26"/>
          <w:szCs w:val="26"/>
        </w:rPr>
        <w:t>Мероприятия, необходимые для решения задач и достижения цели:</w:t>
      </w:r>
    </w:p>
    <w:p w:rsidR="00831A0F" w:rsidRDefault="002E77EC" w:rsidP="00831A0F">
      <w:pPr>
        <w:spacing w:line="276" w:lineRule="auto"/>
        <w:ind w:firstLine="720"/>
        <w:jc w:val="both"/>
        <w:rPr>
          <w:sz w:val="26"/>
          <w:szCs w:val="26"/>
        </w:rPr>
      </w:pPr>
      <w:r w:rsidRPr="00831A0F">
        <w:rPr>
          <w:sz w:val="26"/>
          <w:szCs w:val="26"/>
        </w:rPr>
        <w:t>реализация мер по обеспечению сохранности объектов культурного наследия, поддержка музейных и библиотечных проектов по сохранению культурного и исторического наследия района;</w:t>
      </w:r>
    </w:p>
    <w:p w:rsidR="00831A0F" w:rsidRDefault="002E77EC" w:rsidP="00831A0F">
      <w:pPr>
        <w:spacing w:line="276" w:lineRule="auto"/>
        <w:ind w:firstLine="720"/>
        <w:jc w:val="both"/>
        <w:rPr>
          <w:sz w:val="26"/>
          <w:szCs w:val="26"/>
        </w:rPr>
      </w:pPr>
      <w:r w:rsidRPr="00831A0F">
        <w:rPr>
          <w:sz w:val="26"/>
          <w:szCs w:val="26"/>
        </w:rPr>
        <w:lastRenderedPageBreak/>
        <w:t>модернизация объектов муниципальных учреждений культуры, укрепление их материально-технической базы, внедрение информационных технологий (компьютеризация учреждений культуры), подключение библиотек к сети Интернет;</w:t>
      </w:r>
    </w:p>
    <w:p w:rsidR="00831A0F" w:rsidRDefault="002E77EC" w:rsidP="00831A0F">
      <w:pPr>
        <w:spacing w:line="276" w:lineRule="auto"/>
        <w:ind w:firstLine="720"/>
        <w:jc w:val="both"/>
        <w:rPr>
          <w:sz w:val="26"/>
          <w:szCs w:val="26"/>
        </w:rPr>
      </w:pPr>
      <w:r w:rsidRPr="00831A0F">
        <w:rPr>
          <w:sz w:val="26"/>
          <w:szCs w:val="26"/>
        </w:rPr>
        <w:t>развитие форм нестационарного, дистанционного обслуживания жителей поселений услугами учреждений культуры, поддержка творческих коллективов самодеятельного народного творчества, создание собственных электронных баз данных;</w:t>
      </w:r>
    </w:p>
    <w:p w:rsidR="00831A0F" w:rsidRDefault="002E77EC" w:rsidP="00831A0F">
      <w:pPr>
        <w:spacing w:line="276" w:lineRule="auto"/>
        <w:ind w:firstLine="720"/>
        <w:jc w:val="both"/>
        <w:rPr>
          <w:sz w:val="26"/>
          <w:szCs w:val="26"/>
        </w:rPr>
      </w:pPr>
      <w:r w:rsidRPr="00831A0F">
        <w:rPr>
          <w:sz w:val="26"/>
          <w:szCs w:val="26"/>
        </w:rPr>
        <w:t>поддержка формирований самодеятельного народного творчества и творческих коллективов, последовательно занимающихся сохранением и развитием традиционной культуры;</w:t>
      </w:r>
    </w:p>
    <w:p w:rsidR="002E66FC" w:rsidRDefault="002E77EC" w:rsidP="002E66FC">
      <w:pPr>
        <w:spacing w:line="276" w:lineRule="auto"/>
        <w:ind w:firstLine="720"/>
        <w:jc w:val="both"/>
        <w:rPr>
          <w:sz w:val="26"/>
          <w:szCs w:val="26"/>
        </w:rPr>
      </w:pPr>
      <w:r w:rsidRPr="00831A0F">
        <w:rPr>
          <w:sz w:val="26"/>
          <w:szCs w:val="26"/>
        </w:rPr>
        <w:t xml:space="preserve">организация </w:t>
      </w:r>
      <w:proofErr w:type="spellStart"/>
      <w:r w:rsidRPr="00831A0F">
        <w:rPr>
          <w:sz w:val="26"/>
          <w:szCs w:val="26"/>
        </w:rPr>
        <w:t>профориентационной</w:t>
      </w:r>
      <w:proofErr w:type="spellEnd"/>
      <w:r w:rsidRPr="00831A0F">
        <w:rPr>
          <w:sz w:val="26"/>
          <w:szCs w:val="26"/>
        </w:rPr>
        <w:t xml:space="preserve"> работы с выпускниками общеобразовательных школ, заключение договоров с абитуриентами образовательных учреждений края в сфере культуры на целевое обучение</w:t>
      </w:r>
      <w:r w:rsidR="002E66FC">
        <w:rPr>
          <w:sz w:val="26"/>
          <w:szCs w:val="26"/>
        </w:rPr>
        <w:t>.</w:t>
      </w:r>
      <w:r w:rsidRPr="00831A0F">
        <w:rPr>
          <w:sz w:val="26"/>
          <w:szCs w:val="26"/>
        </w:rPr>
        <w:t xml:space="preserve"> </w:t>
      </w:r>
      <w:bookmarkStart w:id="27" w:name="_Toc52980848"/>
    </w:p>
    <w:p w:rsidR="002E66FC" w:rsidRDefault="002E66FC" w:rsidP="002E66FC">
      <w:pPr>
        <w:spacing w:line="276" w:lineRule="auto"/>
        <w:ind w:firstLine="720"/>
        <w:jc w:val="both"/>
        <w:rPr>
          <w:sz w:val="26"/>
          <w:szCs w:val="26"/>
        </w:rPr>
      </w:pPr>
    </w:p>
    <w:p w:rsidR="002E77EC" w:rsidRPr="00581311" w:rsidRDefault="002E77EC" w:rsidP="002E66FC">
      <w:pPr>
        <w:spacing w:line="276" w:lineRule="auto"/>
        <w:ind w:firstLine="720"/>
        <w:jc w:val="both"/>
        <w:rPr>
          <w:rStyle w:val="11"/>
          <w:rFonts w:eastAsia="Calibri"/>
          <w:b/>
          <w:u w:val="none"/>
        </w:rPr>
      </w:pPr>
      <w:r w:rsidRPr="00581311">
        <w:rPr>
          <w:rStyle w:val="11"/>
          <w:rFonts w:eastAsia="Calibri"/>
          <w:b/>
          <w:u w:val="none"/>
        </w:rPr>
        <w:t>Задача 1.6. Содействие улучшению жилищных услови</w:t>
      </w:r>
      <w:r w:rsidR="00B322DB" w:rsidRPr="00581311">
        <w:rPr>
          <w:rStyle w:val="11"/>
          <w:rFonts w:eastAsia="Calibri"/>
          <w:b/>
          <w:u w:val="none"/>
        </w:rPr>
        <w:t>й и повышению доступности жилья</w:t>
      </w:r>
      <w:bookmarkEnd w:id="27"/>
    </w:p>
    <w:p w:rsidR="00B322DB" w:rsidRPr="002E77EC" w:rsidRDefault="00B322DB" w:rsidP="00B322DB">
      <w:pPr>
        <w:keepNext/>
        <w:widowControl w:val="0"/>
        <w:autoSpaceDE w:val="0"/>
        <w:autoSpaceDN w:val="0"/>
        <w:adjustRightInd w:val="0"/>
        <w:spacing w:line="276" w:lineRule="auto"/>
        <w:contextualSpacing/>
        <w:jc w:val="center"/>
        <w:rPr>
          <w:rStyle w:val="11"/>
          <w:rFonts w:eastAsia="Calibri"/>
          <w:u w:val="none"/>
        </w:rPr>
      </w:pPr>
    </w:p>
    <w:p w:rsidR="00663D79" w:rsidRPr="002E77EC" w:rsidRDefault="00663D79" w:rsidP="00663D79">
      <w:pPr>
        <w:pStyle w:val="ae"/>
        <w:spacing w:before="0" w:beforeAutospacing="0" w:after="0" w:afterAutospacing="0" w:line="276" w:lineRule="auto"/>
        <w:ind w:firstLine="709"/>
        <w:jc w:val="both"/>
        <w:rPr>
          <w:sz w:val="26"/>
          <w:szCs w:val="26"/>
        </w:rPr>
      </w:pPr>
      <w:r w:rsidRPr="002E77EC">
        <w:rPr>
          <w:sz w:val="26"/>
          <w:szCs w:val="26"/>
        </w:rPr>
        <w:t>Комфортная среда проживания является одной из важнейших составляющих благоприятного имиджа территории. Повышение степени обеспеченности жильем и улучшение его качества способствует росту потребления других товаров длительного пользования, создает условия для привлечения трудовых ресурсов. Это, в свою очередь, служит стимулом для экономического развития территории.</w:t>
      </w:r>
    </w:p>
    <w:p w:rsidR="00663D79" w:rsidRPr="002E77EC" w:rsidRDefault="00663D79" w:rsidP="00663D79">
      <w:pPr>
        <w:keepNext/>
        <w:widowControl w:val="0"/>
        <w:spacing w:line="276" w:lineRule="auto"/>
        <w:ind w:firstLine="709"/>
        <w:contextualSpacing/>
        <w:jc w:val="both"/>
        <w:rPr>
          <w:rStyle w:val="11"/>
          <w:rFonts w:eastAsia="Calibri"/>
        </w:rPr>
      </w:pPr>
      <w:r w:rsidRPr="002E77EC">
        <w:rPr>
          <w:rStyle w:val="11"/>
          <w:rFonts w:eastAsia="Calibri"/>
          <w:u w:val="none"/>
        </w:rPr>
        <w:t>Основными направлениями реализации задачи являются следующие:</w:t>
      </w:r>
    </w:p>
    <w:p w:rsidR="00663D79" w:rsidRPr="002E77EC" w:rsidRDefault="00663D79" w:rsidP="00663D79">
      <w:pPr>
        <w:spacing w:line="276" w:lineRule="auto"/>
        <w:ind w:firstLine="709"/>
        <w:jc w:val="both"/>
        <w:rPr>
          <w:sz w:val="26"/>
          <w:szCs w:val="26"/>
        </w:rPr>
      </w:pPr>
      <w:r w:rsidRPr="002E77EC">
        <w:rPr>
          <w:sz w:val="26"/>
          <w:szCs w:val="26"/>
        </w:rPr>
        <w:t xml:space="preserve">поддержка обеспечения земельных участков, предназначенных для жилищного строительства, социальной, коммунальной и дорожной инфраструктурой; </w:t>
      </w:r>
    </w:p>
    <w:p w:rsidR="00663D79" w:rsidRPr="002E77EC" w:rsidRDefault="00663D79" w:rsidP="00663D79">
      <w:pPr>
        <w:spacing w:line="276" w:lineRule="auto"/>
        <w:ind w:firstLine="709"/>
        <w:jc w:val="both"/>
        <w:rPr>
          <w:sz w:val="26"/>
          <w:szCs w:val="26"/>
        </w:rPr>
      </w:pPr>
      <w:r w:rsidRPr="002E77EC">
        <w:rPr>
          <w:sz w:val="26"/>
          <w:szCs w:val="26"/>
        </w:rPr>
        <w:t xml:space="preserve">содействие развитию производственной базы строительных  организаций  </w:t>
      </w:r>
      <w:r w:rsidR="00EE42C9">
        <w:rPr>
          <w:sz w:val="26"/>
          <w:szCs w:val="26"/>
        </w:rPr>
        <w:t>Троицкого</w:t>
      </w:r>
      <w:r w:rsidRPr="002E77EC">
        <w:rPr>
          <w:sz w:val="26"/>
          <w:szCs w:val="26"/>
        </w:rPr>
        <w:t xml:space="preserve"> района, создание условий для применения в жилищном строительстве новых технологий и материалов, отвечающих требованиям </w:t>
      </w:r>
      <w:proofErr w:type="spellStart"/>
      <w:r w:rsidRPr="002E77EC">
        <w:rPr>
          <w:sz w:val="26"/>
          <w:szCs w:val="26"/>
        </w:rPr>
        <w:t>энергоэффективности</w:t>
      </w:r>
      <w:proofErr w:type="spellEnd"/>
      <w:r w:rsidRPr="002E77EC">
        <w:rPr>
          <w:sz w:val="26"/>
          <w:szCs w:val="26"/>
        </w:rPr>
        <w:t xml:space="preserve">, экономичности и </w:t>
      </w:r>
      <w:proofErr w:type="spellStart"/>
      <w:r w:rsidRPr="002E77EC">
        <w:rPr>
          <w:sz w:val="26"/>
          <w:szCs w:val="26"/>
        </w:rPr>
        <w:t>экологичности</w:t>
      </w:r>
      <w:proofErr w:type="spellEnd"/>
      <w:r w:rsidRPr="002E77EC">
        <w:rPr>
          <w:sz w:val="26"/>
          <w:szCs w:val="26"/>
        </w:rPr>
        <w:t>;</w:t>
      </w:r>
    </w:p>
    <w:p w:rsidR="00663D79" w:rsidRPr="002E77EC" w:rsidRDefault="00663D79" w:rsidP="00663D79">
      <w:pPr>
        <w:spacing w:line="276" w:lineRule="auto"/>
        <w:ind w:firstLine="709"/>
        <w:jc w:val="both"/>
        <w:rPr>
          <w:sz w:val="26"/>
          <w:szCs w:val="26"/>
        </w:rPr>
      </w:pPr>
      <w:r w:rsidRPr="002E77EC">
        <w:rPr>
          <w:sz w:val="26"/>
          <w:szCs w:val="26"/>
        </w:rPr>
        <w:t>оказание содействия муниципальным образованиям сельских поселений района в финансировании строительства и реконструкции объектов коммунальной инфраструктуры и обеспечении благоустроенным жильём граждан, проживающих в помещениях, не отвечающих установленным требованиям;</w:t>
      </w:r>
    </w:p>
    <w:p w:rsidR="00663D79" w:rsidRPr="002E77EC" w:rsidRDefault="00663D79" w:rsidP="00663D79">
      <w:pPr>
        <w:spacing w:line="276" w:lineRule="auto"/>
        <w:ind w:firstLine="709"/>
        <w:jc w:val="both"/>
        <w:rPr>
          <w:sz w:val="26"/>
          <w:szCs w:val="26"/>
        </w:rPr>
      </w:pPr>
      <w:r w:rsidRPr="002E77EC">
        <w:rPr>
          <w:sz w:val="26"/>
          <w:szCs w:val="26"/>
        </w:rPr>
        <w:t>развитие кадрового потенциала в области жилищного строительства;</w:t>
      </w:r>
    </w:p>
    <w:p w:rsidR="00663D79" w:rsidRPr="002E77EC" w:rsidRDefault="00663D79" w:rsidP="00663D79">
      <w:pPr>
        <w:spacing w:line="276" w:lineRule="auto"/>
        <w:ind w:firstLine="709"/>
        <w:jc w:val="both"/>
        <w:rPr>
          <w:sz w:val="26"/>
          <w:szCs w:val="26"/>
        </w:rPr>
      </w:pPr>
      <w:r w:rsidRPr="002E77EC">
        <w:rPr>
          <w:sz w:val="26"/>
          <w:szCs w:val="26"/>
        </w:rPr>
        <w:t>Мероприятия, направленные на решение поставленных задач:</w:t>
      </w:r>
    </w:p>
    <w:p w:rsidR="00663D79" w:rsidRPr="002E77EC" w:rsidRDefault="00663D79" w:rsidP="00663D79">
      <w:pPr>
        <w:spacing w:line="276" w:lineRule="auto"/>
        <w:ind w:firstLine="709"/>
        <w:jc w:val="both"/>
        <w:rPr>
          <w:sz w:val="26"/>
          <w:szCs w:val="26"/>
        </w:rPr>
      </w:pPr>
      <w:r w:rsidRPr="002E77EC">
        <w:rPr>
          <w:sz w:val="26"/>
          <w:szCs w:val="26"/>
        </w:rPr>
        <w:t>обеспечение жилыми помещениями отдельных категорий граждан;</w:t>
      </w:r>
    </w:p>
    <w:p w:rsidR="00663D79" w:rsidRPr="002E77EC" w:rsidRDefault="00663D79" w:rsidP="00663D79">
      <w:pPr>
        <w:spacing w:line="276" w:lineRule="auto"/>
        <w:ind w:firstLine="709"/>
        <w:jc w:val="both"/>
        <w:rPr>
          <w:sz w:val="26"/>
          <w:szCs w:val="26"/>
        </w:rPr>
      </w:pPr>
      <w:r w:rsidRPr="002E77EC">
        <w:rPr>
          <w:sz w:val="26"/>
          <w:szCs w:val="26"/>
        </w:rPr>
        <w:t>обеспечение территорий жилой застройки объектами инженерной, транспортной и социальной инфраструктуры;</w:t>
      </w:r>
    </w:p>
    <w:p w:rsidR="00663D79" w:rsidRPr="002E77EC" w:rsidRDefault="00663D79" w:rsidP="00663D79">
      <w:pPr>
        <w:spacing w:line="276" w:lineRule="auto"/>
        <w:ind w:firstLine="709"/>
        <w:jc w:val="both"/>
        <w:rPr>
          <w:sz w:val="26"/>
          <w:szCs w:val="26"/>
        </w:rPr>
      </w:pPr>
      <w:r w:rsidRPr="002E77EC">
        <w:rPr>
          <w:sz w:val="26"/>
          <w:szCs w:val="26"/>
        </w:rPr>
        <w:lastRenderedPageBreak/>
        <w:t>подготовка документов территориального планирования, градостроительного зонирования и документации по планировке территорий;</w:t>
      </w:r>
    </w:p>
    <w:p w:rsidR="00663D79" w:rsidRPr="00EB0952" w:rsidRDefault="00663D79" w:rsidP="00663D79">
      <w:pPr>
        <w:spacing w:line="276" w:lineRule="auto"/>
        <w:ind w:firstLine="709"/>
        <w:jc w:val="both"/>
        <w:rPr>
          <w:sz w:val="26"/>
          <w:szCs w:val="26"/>
        </w:rPr>
      </w:pPr>
      <w:r w:rsidRPr="00EB0952">
        <w:rPr>
          <w:sz w:val="26"/>
          <w:szCs w:val="26"/>
        </w:rPr>
        <w:t>содействие развитию отрасли  строительн</w:t>
      </w:r>
      <w:r>
        <w:rPr>
          <w:sz w:val="26"/>
          <w:szCs w:val="26"/>
        </w:rPr>
        <w:t xml:space="preserve">ого </w:t>
      </w:r>
      <w:r w:rsidRPr="00EB0952">
        <w:rPr>
          <w:sz w:val="26"/>
          <w:szCs w:val="26"/>
        </w:rPr>
        <w:t xml:space="preserve"> </w:t>
      </w:r>
      <w:r>
        <w:rPr>
          <w:sz w:val="26"/>
          <w:szCs w:val="26"/>
        </w:rPr>
        <w:t>кирпича</w:t>
      </w:r>
      <w:r w:rsidRPr="00EB0952">
        <w:rPr>
          <w:sz w:val="26"/>
          <w:szCs w:val="26"/>
        </w:rPr>
        <w:t>;</w:t>
      </w:r>
    </w:p>
    <w:p w:rsidR="00663D79" w:rsidRPr="002E77EC" w:rsidRDefault="00663D79" w:rsidP="00663D79">
      <w:pPr>
        <w:spacing w:line="276" w:lineRule="auto"/>
        <w:ind w:firstLine="709"/>
        <w:jc w:val="both"/>
        <w:rPr>
          <w:sz w:val="26"/>
          <w:szCs w:val="26"/>
        </w:rPr>
      </w:pPr>
      <w:r w:rsidRPr="002E77EC">
        <w:rPr>
          <w:sz w:val="26"/>
          <w:szCs w:val="26"/>
        </w:rPr>
        <w:t>строительство жилья за счет средств частных инвесторов, в том числе за счет привлеченных средств  граждан и кредитных ресурсов;</w:t>
      </w:r>
    </w:p>
    <w:p w:rsidR="00663D79" w:rsidRPr="002E77EC" w:rsidRDefault="00663D79" w:rsidP="00663D79">
      <w:pPr>
        <w:spacing w:line="276" w:lineRule="auto"/>
        <w:ind w:firstLine="709"/>
        <w:jc w:val="both"/>
        <w:rPr>
          <w:sz w:val="26"/>
          <w:szCs w:val="26"/>
        </w:rPr>
      </w:pPr>
      <w:r w:rsidRPr="002E77EC">
        <w:rPr>
          <w:sz w:val="26"/>
          <w:szCs w:val="26"/>
        </w:rPr>
        <w:t>участие в реализации краевых программ поддержки населения при строительстве либо приобретении жилья.</w:t>
      </w:r>
    </w:p>
    <w:p w:rsidR="00831A0F" w:rsidRPr="00581311" w:rsidRDefault="002E77EC" w:rsidP="00581311">
      <w:pPr>
        <w:pStyle w:val="3"/>
        <w:jc w:val="center"/>
        <w:rPr>
          <w:rStyle w:val="11"/>
          <w:rFonts w:eastAsia="Calibri"/>
          <w:b w:val="0"/>
          <w:u w:val="none"/>
        </w:rPr>
      </w:pPr>
      <w:bookmarkStart w:id="28" w:name="_Toc52980849"/>
      <w:r w:rsidRPr="00581311">
        <w:rPr>
          <w:rStyle w:val="11"/>
          <w:rFonts w:eastAsia="Calibri"/>
          <w:b w:val="0"/>
          <w:u w:val="none"/>
        </w:rPr>
        <w:t xml:space="preserve">Задача </w:t>
      </w:r>
      <w:r w:rsidR="002B075E" w:rsidRPr="00581311">
        <w:rPr>
          <w:rStyle w:val="11"/>
          <w:rFonts w:eastAsia="Calibri"/>
          <w:b w:val="0"/>
          <w:u w:val="none"/>
        </w:rPr>
        <w:t>1</w:t>
      </w:r>
      <w:r w:rsidRPr="00581311">
        <w:rPr>
          <w:rStyle w:val="11"/>
          <w:rFonts w:eastAsia="Calibri"/>
          <w:b w:val="0"/>
          <w:u w:val="none"/>
        </w:rPr>
        <w:t>.7. Защита окружающей среды</w:t>
      </w:r>
      <w:bookmarkEnd w:id="28"/>
    </w:p>
    <w:p w:rsidR="00B322DB" w:rsidRDefault="00B322DB" w:rsidP="00B322DB">
      <w:pPr>
        <w:keepNext/>
        <w:widowControl w:val="0"/>
        <w:spacing w:line="276" w:lineRule="auto"/>
        <w:ind w:firstLine="720"/>
        <w:contextualSpacing/>
        <w:jc w:val="center"/>
        <w:rPr>
          <w:rStyle w:val="11"/>
          <w:rFonts w:eastAsia="Calibri"/>
          <w:u w:val="none"/>
        </w:rPr>
      </w:pPr>
    </w:p>
    <w:p w:rsidR="0017561C" w:rsidRPr="00831A0F" w:rsidRDefault="0017561C" w:rsidP="0017561C">
      <w:pPr>
        <w:keepNext/>
        <w:widowControl w:val="0"/>
        <w:spacing w:line="276" w:lineRule="auto"/>
        <w:ind w:firstLine="709"/>
        <w:contextualSpacing/>
        <w:jc w:val="both"/>
        <w:rPr>
          <w:rFonts w:eastAsia="Calibri"/>
          <w:color w:val="000000"/>
          <w:sz w:val="26"/>
          <w:szCs w:val="26"/>
          <w:shd w:val="clear" w:color="auto" w:fill="FFFFFF"/>
        </w:rPr>
      </w:pPr>
      <w:r w:rsidRPr="002E77EC">
        <w:rPr>
          <w:sz w:val="26"/>
          <w:szCs w:val="26"/>
        </w:rPr>
        <w:t xml:space="preserve">Состояние окружающей среды является одним из важнейших параметров, определяющих качество жизни населения на территории муниципального образования. Вопросы охраны окружающей среды должны учитываться при рассмотрении органами местного самоуправления  градостроительных и земельных проблем на территории муниципального образования, в частности: </w:t>
      </w:r>
    </w:p>
    <w:p w:rsidR="0017561C" w:rsidRDefault="0017561C" w:rsidP="0017561C">
      <w:pPr>
        <w:spacing w:line="276" w:lineRule="auto"/>
        <w:ind w:firstLine="709"/>
        <w:jc w:val="both"/>
        <w:rPr>
          <w:sz w:val="26"/>
          <w:szCs w:val="26"/>
        </w:rPr>
      </w:pPr>
      <w:r w:rsidRPr="002E77EC">
        <w:rPr>
          <w:sz w:val="26"/>
          <w:szCs w:val="26"/>
        </w:rPr>
        <w:t>в процессе утверждения генерального плана поселения, который должен учитывать природные и климатические условия территории поселения и использовать ее таким образом, чтобы минимизировать наносимый окружающей среде ущерб;</w:t>
      </w:r>
    </w:p>
    <w:p w:rsidR="0017561C" w:rsidRPr="002E77EC" w:rsidRDefault="0017561C" w:rsidP="0017561C">
      <w:pPr>
        <w:spacing w:line="276" w:lineRule="auto"/>
        <w:ind w:firstLine="709"/>
        <w:jc w:val="both"/>
        <w:rPr>
          <w:sz w:val="26"/>
          <w:szCs w:val="26"/>
        </w:rPr>
      </w:pPr>
      <w:r w:rsidRPr="002E77EC">
        <w:rPr>
          <w:sz w:val="26"/>
          <w:szCs w:val="26"/>
        </w:rPr>
        <w:t xml:space="preserve">в процессе утверждения принципов и правил застройки и землепользования; </w:t>
      </w:r>
    </w:p>
    <w:p w:rsidR="0017561C" w:rsidRDefault="0017561C" w:rsidP="0017561C">
      <w:pPr>
        <w:spacing w:line="276" w:lineRule="auto"/>
        <w:ind w:firstLine="709"/>
        <w:jc w:val="both"/>
        <w:rPr>
          <w:sz w:val="26"/>
          <w:szCs w:val="26"/>
        </w:rPr>
      </w:pPr>
      <w:r w:rsidRPr="002E77EC">
        <w:rPr>
          <w:sz w:val="26"/>
          <w:szCs w:val="26"/>
        </w:rPr>
        <w:t>в процессе разработке документации по планированию территории;</w:t>
      </w:r>
    </w:p>
    <w:p w:rsidR="0017561C" w:rsidRPr="002E77EC" w:rsidRDefault="0017561C" w:rsidP="0017561C">
      <w:pPr>
        <w:spacing w:line="276" w:lineRule="auto"/>
        <w:ind w:firstLine="709"/>
        <w:jc w:val="both"/>
        <w:rPr>
          <w:sz w:val="26"/>
          <w:szCs w:val="26"/>
        </w:rPr>
      </w:pPr>
      <w:r w:rsidRPr="002E77EC">
        <w:rPr>
          <w:sz w:val="26"/>
          <w:szCs w:val="26"/>
        </w:rPr>
        <w:t xml:space="preserve">в процессе нормативов муниципального проектирования; </w:t>
      </w:r>
    </w:p>
    <w:p w:rsidR="0017561C" w:rsidRPr="002E77EC" w:rsidRDefault="0017561C" w:rsidP="0017561C">
      <w:pPr>
        <w:spacing w:line="276" w:lineRule="auto"/>
        <w:ind w:firstLine="709"/>
        <w:jc w:val="both"/>
        <w:rPr>
          <w:sz w:val="26"/>
          <w:szCs w:val="26"/>
        </w:rPr>
      </w:pPr>
      <w:r w:rsidRPr="002E77EC">
        <w:rPr>
          <w:sz w:val="26"/>
          <w:szCs w:val="26"/>
        </w:rPr>
        <w:t xml:space="preserve">в процессе осуществления сделок с муниципальными землями. </w:t>
      </w:r>
    </w:p>
    <w:p w:rsidR="0017561C" w:rsidRDefault="0017561C" w:rsidP="0017561C">
      <w:pPr>
        <w:spacing w:line="276" w:lineRule="auto"/>
        <w:ind w:firstLine="709"/>
        <w:jc w:val="both"/>
        <w:rPr>
          <w:sz w:val="26"/>
          <w:szCs w:val="26"/>
        </w:rPr>
      </w:pPr>
      <w:r>
        <w:rPr>
          <w:sz w:val="26"/>
          <w:szCs w:val="26"/>
        </w:rPr>
        <w:t xml:space="preserve">Основными направлениями </w:t>
      </w:r>
      <w:r w:rsidRPr="002E77EC">
        <w:rPr>
          <w:sz w:val="26"/>
          <w:szCs w:val="26"/>
        </w:rPr>
        <w:t xml:space="preserve"> в сфере охраны окружающей среды </w:t>
      </w:r>
      <w:r>
        <w:rPr>
          <w:sz w:val="26"/>
          <w:szCs w:val="26"/>
        </w:rPr>
        <w:t>являются следующие:</w:t>
      </w:r>
    </w:p>
    <w:p w:rsidR="0017561C" w:rsidRPr="002E77EC" w:rsidRDefault="0017561C" w:rsidP="0017561C">
      <w:pPr>
        <w:spacing w:line="276" w:lineRule="auto"/>
        <w:ind w:firstLine="709"/>
        <w:jc w:val="both"/>
        <w:rPr>
          <w:sz w:val="26"/>
          <w:szCs w:val="26"/>
        </w:rPr>
      </w:pPr>
      <w:r w:rsidRPr="002E77EC">
        <w:rPr>
          <w:sz w:val="26"/>
          <w:szCs w:val="26"/>
        </w:rPr>
        <w:t>обеспечение экологической безопасности на территории муниципального образования;</w:t>
      </w:r>
    </w:p>
    <w:p w:rsidR="0017561C" w:rsidRPr="002E77EC" w:rsidRDefault="0017561C" w:rsidP="0017561C">
      <w:pPr>
        <w:spacing w:line="276" w:lineRule="auto"/>
        <w:ind w:firstLine="709"/>
        <w:jc w:val="both"/>
        <w:rPr>
          <w:sz w:val="26"/>
          <w:szCs w:val="26"/>
        </w:rPr>
      </w:pPr>
      <w:r w:rsidRPr="002E77EC">
        <w:rPr>
          <w:sz w:val="26"/>
          <w:szCs w:val="26"/>
        </w:rPr>
        <w:t>привлечение к участию в охране окружающей среды общественных объединений, юридических и физических лиц;</w:t>
      </w:r>
    </w:p>
    <w:p w:rsidR="0017561C" w:rsidRPr="002E77EC" w:rsidRDefault="0017561C" w:rsidP="0017561C">
      <w:pPr>
        <w:spacing w:line="276" w:lineRule="auto"/>
        <w:ind w:firstLine="709"/>
        <w:jc w:val="both"/>
        <w:rPr>
          <w:sz w:val="26"/>
          <w:szCs w:val="26"/>
        </w:rPr>
      </w:pPr>
      <w:r w:rsidRPr="002E77EC">
        <w:rPr>
          <w:sz w:val="26"/>
          <w:szCs w:val="26"/>
        </w:rPr>
        <w:t>формирование правовой основы муниципальной политики в сфере охраны окружающей среды с учетом полномочий органов местного самоуправления.</w:t>
      </w:r>
    </w:p>
    <w:p w:rsidR="0017561C" w:rsidRPr="002E77EC" w:rsidRDefault="0017561C" w:rsidP="0017561C">
      <w:pPr>
        <w:spacing w:line="276" w:lineRule="auto"/>
        <w:ind w:firstLine="709"/>
        <w:jc w:val="both"/>
        <w:rPr>
          <w:sz w:val="26"/>
          <w:szCs w:val="26"/>
        </w:rPr>
      </w:pPr>
      <w:r w:rsidRPr="002E77EC">
        <w:rPr>
          <w:sz w:val="26"/>
          <w:szCs w:val="26"/>
        </w:rPr>
        <w:t>Мероприятия, направленные на решение поставленных задач:</w:t>
      </w:r>
    </w:p>
    <w:p w:rsidR="0017561C" w:rsidRPr="002E77EC" w:rsidRDefault="0017561C" w:rsidP="0017561C">
      <w:pPr>
        <w:spacing w:line="276" w:lineRule="auto"/>
        <w:ind w:firstLine="709"/>
        <w:jc w:val="both"/>
        <w:rPr>
          <w:sz w:val="26"/>
          <w:szCs w:val="26"/>
        </w:rPr>
      </w:pPr>
      <w:r w:rsidRPr="002E77EC">
        <w:rPr>
          <w:sz w:val="26"/>
          <w:szCs w:val="26"/>
        </w:rPr>
        <w:t xml:space="preserve">организация  благоустройства на территории муниципального образования; </w:t>
      </w:r>
    </w:p>
    <w:p w:rsidR="0017561C" w:rsidRPr="002E77EC" w:rsidRDefault="0017561C" w:rsidP="0017561C">
      <w:pPr>
        <w:spacing w:line="276" w:lineRule="auto"/>
        <w:ind w:firstLine="709"/>
        <w:jc w:val="both"/>
        <w:rPr>
          <w:sz w:val="26"/>
          <w:szCs w:val="26"/>
        </w:rPr>
      </w:pPr>
      <w:r w:rsidRPr="002E77EC">
        <w:rPr>
          <w:sz w:val="26"/>
          <w:szCs w:val="26"/>
        </w:rPr>
        <w:t xml:space="preserve">организация использования, охрана, защита, воспроизводства зеленых насаждений, расположенных  в границах муниципального образования; </w:t>
      </w:r>
    </w:p>
    <w:p w:rsidR="0017561C" w:rsidRPr="002E77EC" w:rsidRDefault="0017561C" w:rsidP="0017561C">
      <w:pPr>
        <w:spacing w:line="276" w:lineRule="auto"/>
        <w:ind w:firstLine="709"/>
        <w:jc w:val="both"/>
        <w:rPr>
          <w:sz w:val="26"/>
          <w:szCs w:val="26"/>
        </w:rPr>
      </w:pPr>
      <w:r w:rsidRPr="002E77EC">
        <w:rPr>
          <w:sz w:val="26"/>
          <w:szCs w:val="26"/>
        </w:rPr>
        <w:t>повышение уровня информированности, культуры, правовых знаний населения в области природопользования и охраны окружающей среды;</w:t>
      </w:r>
    </w:p>
    <w:p w:rsidR="0017561C" w:rsidRPr="002E77EC" w:rsidRDefault="0017561C" w:rsidP="0017561C">
      <w:pPr>
        <w:spacing w:line="276" w:lineRule="auto"/>
        <w:ind w:firstLine="709"/>
        <w:jc w:val="both"/>
        <w:rPr>
          <w:sz w:val="26"/>
          <w:szCs w:val="26"/>
        </w:rPr>
      </w:pPr>
      <w:r w:rsidRPr="002E77EC">
        <w:rPr>
          <w:sz w:val="26"/>
          <w:szCs w:val="26"/>
        </w:rPr>
        <w:t>соблюдение санитарных норм при использовании земельных участков;</w:t>
      </w:r>
    </w:p>
    <w:p w:rsidR="0017561C" w:rsidRPr="002E77EC" w:rsidRDefault="0017561C" w:rsidP="0017561C">
      <w:pPr>
        <w:spacing w:line="276" w:lineRule="auto"/>
        <w:ind w:firstLine="709"/>
        <w:jc w:val="both"/>
        <w:rPr>
          <w:sz w:val="26"/>
          <w:szCs w:val="26"/>
        </w:rPr>
      </w:pPr>
      <w:r w:rsidRPr="002E77EC">
        <w:rPr>
          <w:sz w:val="26"/>
          <w:szCs w:val="26"/>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17561C" w:rsidRPr="002E77EC" w:rsidRDefault="0017561C" w:rsidP="0017561C">
      <w:pPr>
        <w:spacing w:line="276" w:lineRule="auto"/>
        <w:ind w:firstLine="709"/>
        <w:jc w:val="both"/>
        <w:rPr>
          <w:sz w:val="26"/>
          <w:szCs w:val="26"/>
        </w:rPr>
      </w:pPr>
      <w:r w:rsidRPr="002E77EC">
        <w:rPr>
          <w:sz w:val="26"/>
          <w:szCs w:val="26"/>
        </w:rPr>
        <w:lastRenderedPageBreak/>
        <w:t>наблюдение и сбор информации о состоянии окружающей среды;</w:t>
      </w:r>
    </w:p>
    <w:p w:rsidR="0017561C" w:rsidRPr="002E77EC" w:rsidRDefault="0017561C" w:rsidP="0017561C">
      <w:pPr>
        <w:spacing w:line="276" w:lineRule="auto"/>
        <w:ind w:firstLine="709"/>
        <w:jc w:val="both"/>
        <w:rPr>
          <w:sz w:val="26"/>
          <w:szCs w:val="26"/>
        </w:rPr>
      </w:pPr>
      <w:r w:rsidRPr="002E77EC">
        <w:rPr>
          <w:sz w:val="26"/>
          <w:szCs w:val="26"/>
        </w:rPr>
        <w:t xml:space="preserve">проведение акций по санитарной очистке территорий  муниципального образования </w:t>
      </w:r>
      <w:r w:rsidR="00F60E0B">
        <w:rPr>
          <w:sz w:val="26"/>
          <w:szCs w:val="26"/>
        </w:rPr>
        <w:t>Троицкий</w:t>
      </w:r>
      <w:r w:rsidRPr="002E77EC">
        <w:rPr>
          <w:sz w:val="26"/>
          <w:szCs w:val="26"/>
        </w:rPr>
        <w:t xml:space="preserve"> район Алтайского края;</w:t>
      </w:r>
    </w:p>
    <w:p w:rsidR="0017561C" w:rsidRPr="002E77EC" w:rsidRDefault="0017561C" w:rsidP="0017561C">
      <w:pPr>
        <w:spacing w:line="276" w:lineRule="auto"/>
        <w:ind w:firstLine="709"/>
        <w:jc w:val="both"/>
        <w:rPr>
          <w:sz w:val="26"/>
          <w:szCs w:val="26"/>
        </w:rPr>
      </w:pPr>
      <w:r w:rsidRPr="002E77EC">
        <w:rPr>
          <w:sz w:val="26"/>
          <w:szCs w:val="26"/>
        </w:rPr>
        <w:t>организация обезвреживания отработанных ртутьсодержащих ламп;</w:t>
      </w:r>
    </w:p>
    <w:p w:rsidR="0017561C" w:rsidRPr="002E77EC" w:rsidRDefault="0017561C" w:rsidP="0017561C">
      <w:pPr>
        <w:spacing w:line="276" w:lineRule="auto"/>
        <w:ind w:firstLine="709"/>
        <w:jc w:val="both"/>
        <w:rPr>
          <w:sz w:val="26"/>
          <w:szCs w:val="26"/>
        </w:rPr>
      </w:pPr>
      <w:r w:rsidRPr="002E77EC">
        <w:rPr>
          <w:sz w:val="26"/>
          <w:szCs w:val="26"/>
        </w:rPr>
        <w:t>содействие работе общественного контроля в области охраны окружающей среды и рассмотрение результатов общественного контроля в соответствии с законодательством;</w:t>
      </w:r>
    </w:p>
    <w:p w:rsidR="0017561C" w:rsidRPr="002E77EC" w:rsidRDefault="0017561C" w:rsidP="0017561C">
      <w:pPr>
        <w:spacing w:line="276" w:lineRule="auto"/>
        <w:ind w:firstLine="709"/>
        <w:jc w:val="both"/>
        <w:rPr>
          <w:sz w:val="26"/>
          <w:szCs w:val="26"/>
        </w:rPr>
      </w:pPr>
      <w:r w:rsidRPr="002E77EC">
        <w:rPr>
          <w:sz w:val="26"/>
          <w:szCs w:val="26"/>
        </w:rPr>
        <w:t>проведение совещаний, конференций, семинаров, смотров, конкурсов по вопросам  охраны окружающей среды;</w:t>
      </w:r>
    </w:p>
    <w:p w:rsidR="0017561C" w:rsidRPr="002E77EC" w:rsidRDefault="0017561C" w:rsidP="0017561C">
      <w:pPr>
        <w:spacing w:line="276" w:lineRule="auto"/>
        <w:ind w:firstLine="709"/>
        <w:jc w:val="both"/>
        <w:rPr>
          <w:sz w:val="26"/>
          <w:szCs w:val="26"/>
        </w:rPr>
      </w:pPr>
      <w:r w:rsidRPr="002E77EC">
        <w:rPr>
          <w:sz w:val="26"/>
          <w:szCs w:val="26"/>
        </w:rPr>
        <w:t>разработк</w:t>
      </w:r>
      <w:r w:rsidRPr="00EB0952">
        <w:rPr>
          <w:sz w:val="26"/>
          <w:szCs w:val="26"/>
        </w:rPr>
        <w:t xml:space="preserve">а </w:t>
      </w:r>
      <w:r w:rsidRPr="002E77EC">
        <w:rPr>
          <w:sz w:val="26"/>
          <w:szCs w:val="26"/>
        </w:rPr>
        <w:t>и принятие муниципальных правовых актов в области охраны окружающей среды;</w:t>
      </w:r>
    </w:p>
    <w:p w:rsidR="0017561C" w:rsidRPr="002E77EC" w:rsidRDefault="0017561C" w:rsidP="0017561C">
      <w:pPr>
        <w:spacing w:line="276" w:lineRule="auto"/>
        <w:ind w:firstLine="709"/>
        <w:jc w:val="both"/>
        <w:rPr>
          <w:sz w:val="26"/>
          <w:szCs w:val="26"/>
        </w:rPr>
      </w:pPr>
      <w:r w:rsidRPr="002E77EC">
        <w:rPr>
          <w:sz w:val="26"/>
          <w:szCs w:val="26"/>
        </w:rPr>
        <w:t>развитие системы экологического образования, воспитания и формирование экологической культуры населения;</w:t>
      </w:r>
    </w:p>
    <w:p w:rsidR="0017561C" w:rsidRDefault="0017561C" w:rsidP="0017561C">
      <w:pPr>
        <w:spacing w:line="276" w:lineRule="auto"/>
        <w:ind w:firstLine="709"/>
        <w:jc w:val="both"/>
        <w:rPr>
          <w:sz w:val="26"/>
          <w:szCs w:val="26"/>
        </w:rPr>
      </w:pPr>
      <w:r w:rsidRPr="002E77EC">
        <w:rPr>
          <w:sz w:val="26"/>
          <w:szCs w:val="26"/>
        </w:rPr>
        <w:t>работа с обращениями граждан по вопросам состояния и охраны окружающей среды.</w:t>
      </w:r>
    </w:p>
    <w:p w:rsidR="00831A0F" w:rsidRPr="00581311" w:rsidRDefault="002E77EC" w:rsidP="00581311">
      <w:pPr>
        <w:pStyle w:val="2"/>
        <w:jc w:val="center"/>
        <w:rPr>
          <w:rStyle w:val="11"/>
          <w:rFonts w:eastAsia="Calibri"/>
          <w:b w:val="0"/>
          <w:u w:val="none"/>
        </w:rPr>
      </w:pPr>
      <w:bookmarkStart w:id="29" w:name="_Toc52980850"/>
      <w:r w:rsidRPr="00581311">
        <w:rPr>
          <w:rStyle w:val="11"/>
          <w:rFonts w:eastAsia="Calibri"/>
          <w:b w:val="0"/>
          <w:u w:val="none"/>
        </w:rPr>
        <w:t>Цель 2. Конкурентоспособная экономика</w:t>
      </w:r>
      <w:bookmarkEnd w:id="29"/>
    </w:p>
    <w:p w:rsidR="00B322DB" w:rsidRDefault="002E77EC" w:rsidP="00581311">
      <w:pPr>
        <w:pStyle w:val="3"/>
        <w:jc w:val="center"/>
        <w:rPr>
          <w:rStyle w:val="11"/>
          <w:rFonts w:eastAsia="Calibri"/>
          <w:b w:val="0"/>
          <w:u w:val="none"/>
        </w:rPr>
      </w:pPr>
      <w:bookmarkStart w:id="30" w:name="_Toc52980851"/>
      <w:r w:rsidRPr="00581311">
        <w:rPr>
          <w:rStyle w:val="11"/>
          <w:rFonts w:eastAsia="Calibri"/>
          <w:b w:val="0"/>
          <w:u w:val="none"/>
        </w:rPr>
        <w:t>Задача 2.1. Формирование благоприятного инвестиционного климата</w:t>
      </w:r>
      <w:bookmarkEnd w:id="30"/>
    </w:p>
    <w:p w:rsidR="00581311" w:rsidRPr="00581311" w:rsidRDefault="00581311" w:rsidP="00581311">
      <w:pPr>
        <w:rPr>
          <w:rFonts w:eastAsia="Calibri"/>
        </w:rPr>
      </w:pPr>
    </w:p>
    <w:p w:rsidR="00F47BBF" w:rsidRPr="002E77EC" w:rsidRDefault="00F47BBF" w:rsidP="00F47BBF">
      <w:pPr>
        <w:pStyle w:val="25"/>
        <w:spacing w:line="276" w:lineRule="auto"/>
        <w:ind w:firstLine="709"/>
        <w:rPr>
          <w:sz w:val="26"/>
          <w:szCs w:val="26"/>
        </w:rPr>
      </w:pPr>
      <w:r w:rsidRPr="002E77EC">
        <w:rPr>
          <w:sz w:val="26"/>
          <w:szCs w:val="26"/>
        </w:rPr>
        <w:t xml:space="preserve">Рост инвестиционной активности является решающим фактором модернизации экономики, роста ее конкурентоспособности, а также ключевым условием создания благоприятной социальной среды, комфортного проживания  населения  </w:t>
      </w:r>
      <w:r w:rsidR="007C55CF">
        <w:rPr>
          <w:sz w:val="26"/>
          <w:szCs w:val="26"/>
        </w:rPr>
        <w:t>Троицкого</w:t>
      </w:r>
      <w:r w:rsidRPr="002E77EC">
        <w:rPr>
          <w:sz w:val="26"/>
          <w:szCs w:val="26"/>
        </w:rPr>
        <w:t xml:space="preserve"> района.</w:t>
      </w:r>
    </w:p>
    <w:p w:rsidR="00F47BBF" w:rsidRPr="002E77EC" w:rsidRDefault="00F47BBF" w:rsidP="00F47BBF">
      <w:pPr>
        <w:keepNext/>
        <w:widowControl w:val="0"/>
        <w:spacing w:line="276" w:lineRule="auto"/>
        <w:ind w:firstLine="709"/>
        <w:contextualSpacing/>
        <w:jc w:val="both"/>
        <w:rPr>
          <w:rStyle w:val="11"/>
          <w:rFonts w:eastAsia="Calibri"/>
          <w:u w:val="none"/>
        </w:rPr>
      </w:pPr>
      <w:r w:rsidRPr="002E77EC">
        <w:rPr>
          <w:rStyle w:val="11"/>
          <w:rFonts w:eastAsia="Calibri"/>
          <w:u w:val="none"/>
        </w:rPr>
        <w:t>Основными направлениями реализации задачи являются следующие:</w:t>
      </w:r>
    </w:p>
    <w:p w:rsidR="00F47BBF" w:rsidRPr="002E77EC" w:rsidRDefault="00F47BBF" w:rsidP="00F47BBF">
      <w:pPr>
        <w:pStyle w:val="ConsPlusCel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 xml:space="preserve">оказание содействия инициаторам инвестиционных проектов, планируемых к реализации на территории </w:t>
      </w:r>
      <w:r w:rsidR="007C55CF" w:rsidRPr="007C55CF">
        <w:rPr>
          <w:rFonts w:ascii="Times New Roman" w:hAnsi="Times New Roman" w:cs="Times New Roman"/>
          <w:sz w:val="26"/>
          <w:szCs w:val="26"/>
        </w:rPr>
        <w:t>Троицкого</w:t>
      </w:r>
      <w:r w:rsidRPr="002E77EC">
        <w:rPr>
          <w:rFonts w:ascii="Times New Roman" w:hAnsi="Times New Roman" w:cs="Times New Roman"/>
          <w:sz w:val="26"/>
          <w:szCs w:val="26"/>
        </w:rPr>
        <w:t xml:space="preserve"> района, в их разработке и реализации;</w:t>
      </w:r>
    </w:p>
    <w:p w:rsidR="00F47BBF" w:rsidRPr="002E77EC" w:rsidRDefault="00F47BBF" w:rsidP="00F47BBF">
      <w:pPr>
        <w:pStyle w:val="a3"/>
        <w:autoSpaceDE w:val="0"/>
        <w:autoSpaceDN w:val="0"/>
        <w:adjustRightInd w:val="0"/>
        <w:spacing w:line="276" w:lineRule="auto"/>
        <w:ind w:left="0" w:right="-85" w:firstLine="709"/>
        <w:contextualSpacing w:val="0"/>
        <w:jc w:val="both"/>
        <w:rPr>
          <w:sz w:val="26"/>
          <w:szCs w:val="26"/>
        </w:rPr>
      </w:pPr>
      <w:r w:rsidRPr="002E77EC">
        <w:rPr>
          <w:sz w:val="26"/>
          <w:szCs w:val="26"/>
        </w:rPr>
        <w:t xml:space="preserve">совершенствование механизмов стимулирования и поддержки инвестиционной деятельности на территории </w:t>
      </w:r>
      <w:r w:rsidR="007C55CF" w:rsidRPr="007C55CF">
        <w:rPr>
          <w:sz w:val="26"/>
          <w:szCs w:val="26"/>
        </w:rPr>
        <w:t>Троицкого</w:t>
      </w:r>
      <w:r w:rsidRPr="002E77EC">
        <w:rPr>
          <w:sz w:val="26"/>
          <w:szCs w:val="26"/>
        </w:rPr>
        <w:t xml:space="preserve"> района;</w:t>
      </w:r>
    </w:p>
    <w:p w:rsidR="00F47BBF" w:rsidRPr="002E77EC" w:rsidRDefault="00F47BBF" w:rsidP="00F47BBF">
      <w:pPr>
        <w:pStyle w:val="a3"/>
        <w:autoSpaceDE w:val="0"/>
        <w:autoSpaceDN w:val="0"/>
        <w:adjustRightInd w:val="0"/>
        <w:spacing w:line="276" w:lineRule="auto"/>
        <w:ind w:left="0" w:right="-85" w:firstLine="709"/>
        <w:contextualSpacing w:val="0"/>
        <w:jc w:val="both"/>
        <w:rPr>
          <w:sz w:val="26"/>
          <w:szCs w:val="26"/>
        </w:rPr>
      </w:pPr>
      <w:r w:rsidRPr="002E77EC">
        <w:rPr>
          <w:sz w:val="26"/>
          <w:szCs w:val="26"/>
        </w:rPr>
        <w:t xml:space="preserve">повышение информационной открытости инвестиционной деятельности </w:t>
      </w:r>
      <w:r w:rsidR="007C55CF" w:rsidRPr="007C55CF">
        <w:rPr>
          <w:sz w:val="26"/>
          <w:szCs w:val="26"/>
        </w:rPr>
        <w:t xml:space="preserve">Троицкого </w:t>
      </w:r>
      <w:r w:rsidRPr="002E77EC">
        <w:rPr>
          <w:sz w:val="26"/>
          <w:szCs w:val="26"/>
        </w:rPr>
        <w:t>района.</w:t>
      </w:r>
    </w:p>
    <w:p w:rsidR="00F47BBF" w:rsidRPr="002E77EC" w:rsidRDefault="00F47BBF" w:rsidP="00F47BBF">
      <w:pPr>
        <w:pStyle w:val="25"/>
        <w:spacing w:line="276" w:lineRule="auto"/>
        <w:ind w:firstLine="709"/>
        <w:rPr>
          <w:sz w:val="26"/>
          <w:szCs w:val="26"/>
        </w:rPr>
      </w:pPr>
      <w:r w:rsidRPr="002E77EC">
        <w:rPr>
          <w:sz w:val="26"/>
          <w:szCs w:val="26"/>
        </w:rPr>
        <w:t>подготовка инфраструктуры для размещения производственных и иных объектов инвесторов;</w:t>
      </w:r>
    </w:p>
    <w:p w:rsidR="00F47BBF" w:rsidRPr="002E77EC" w:rsidRDefault="00F47BBF" w:rsidP="00F47BBF">
      <w:pPr>
        <w:pStyle w:val="25"/>
        <w:spacing w:line="276" w:lineRule="auto"/>
        <w:ind w:firstLine="709"/>
        <w:rPr>
          <w:sz w:val="26"/>
          <w:szCs w:val="26"/>
        </w:rPr>
      </w:pPr>
      <w:r w:rsidRPr="002E77EC">
        <w:rPr>
          <w:sz w:val="26"/>
          <w:szCs w:val="26"/>
        </w:rPr>
        <w:t xml:space="preserve">развитие практики </w:t>
      </w:r>
      <w:proofErr w:type="spellStart"/>
      <w:r w:rsidRPr="002E77EC">
        <w:rPr>
          <w:sz w:val="26"/>
          <w:szCs w:val="26"/>
        </w:rPr>
        <w:t>муниципально</w:t>
      </w:r>
      <w:proofErr w:type="spellEnd"/>
      <w:r w:rsidRPr="002E77EC">
        <w:rPr>
          <w:sz w:val="26"/>
          <w:szCs w:val="26"/>
        </w:rPr>
        <w:t>-частного партнерства;</w:t>
      </w:r>
    </w:p>
    <w:p w:rsidR="00F47BBF" w:rsidRPr="002E77EC" w:rsidRDefault="00F47BBF" w:rsidP="00F47BBF">
      <w:pPr>
        <w:pStyle w:val="25"/>
        <w:spacing w:line="276" w:lineRule="auto"/>
        <w:ind w:firstLine="709"/>
        <w:rPr>
          <w:sz w:val="26"/>
          <w:szCs w:val="26"/>
        </w:rPr>
      </w:pPr>
      <w:r w:rsidRPr="002E77EC">
        <w:rPr>
          <w:sz w:val="26"/>
          <w:szCs w:val="26"/>
        </w:rPr>
        <w:t>повышение эффективности бюджетных инвестиций, активное участие в реализации проектов и программ, финансируемых из федерального  и  краевого бюджетов.</w:t>
      </w:r>
    </w:p>
    <w:p w:rsidR="00F47BBF" w:rsidRPr="002E77EC" w:rsidRDefault="00F47BBF" w:rsidP="00F47BBF">
      <w:pPr>
        <w:pStyle w:val="25"/>
        <w:spacing w:line="276" w:lineRule="auto"/>
        <w:ind w:firstLine="709"/>
        <w:rPr>
          <w:sz w:val="26"/>
          <w:szCs w:val="26"/>
        </w:rPr>
      </w:pPr>
      <w:r w:rsidRPr="002E77EC">
        <w:rPr>
          <w:sz w:val="26"/>
          <w:szCs w:val="26"/>
        </w:rPr>
        <w:t xml:space="preserve">Для достижения вышеназванной цели и решения поставленных задач планируется реализация следующих мероприятий: </w:t>
      </w:r>
    </w:p>
    <w:p w:rsidR="00F47BBF" w:rsidRPr="002E77EC" w:rsidRDefault="00F47BBF" w:rsidP="00F47BBF">
      <w:pPr>
        <w:pStyle w:val="25"/>
        <w:spacing w:line="276" w:lineRule="auto"/>
        <w:ind w:firstLine="709"/>
        <w:rPr>
          <w:sz w:val="26"/>
          <w:szCs w:val="26"/>
        </w:rPr>
      </w:pPr>
      <w:r w:rsidRPr="002E77EC">
        <w:rPr>
          <w:sz w:val="26"/>
          <w:szCs w:val="26"/>
        </w:rPr>
        <w:t>регулярное и своевременное наполнение разделов муниципального стандарта инвестиционной привлекательности актуализированной информацией;</w:t>
      </w:r>
    </w:p>
    <w:p w:rsidR="00F47BBF" w:rsidRPr="002E77EC" w:rsidRDefault="00F47BBF" w:rsidP="00F47BBF">
      <w:pPr>
        <w:pStyle w:val="25"/>
        <w:spacing w:line="276" w:lineRule="auto"/>
        <w:ind w:firstLine="709"/>
        <w:rPr>
          <w:sz w:val="26"/>
          <w:szCs w:val="26"/>
        </w:rPr>
      </w:pPr>
      <w:r w:rsidRPr="002E77EC">
        <w:rPr>
          <w:sz w:val="26"/>
          <w:szCs w:val="26"/>
        </w:rPr>
        <w:t xml:space="preserve">ежегодная актуализация инвестиционного паспорта </w:t>
      </w:r>
      <w:r w:rsidR="00025176" w:rsidRPr="00025176">
        <w:rPr>
          <w:sz w:val="26"/>
          <w:szCs w:val="26"/>
        </w:rPr>
        <w:t>Троицкого</w:t>
      </w:r>
      <w:r w:rsidRPr="002E77EC">
        <w:rPr>
          <w:sz w:val="26"/>
          <w:szCs w:val="26"/>
        </w:rPr>
        <w:t xml:space="preserve"> района;</w:t>
      </w:r>
    </w:p>
    <w:p w:rsidR="00F47BBF" w:rsidRPr="002E77EC" w:rsidRDefault="00F47BBF" w:rsidP="00F47BBF">
      <w:pPr>
        <w:pStyle w:val="25"/>
        <w:spacing w:line="276" w:lineRule="auto"/>
        <w:ind w:firstLine="709"/>
        <w:rPr>
          <w:sz w:val="26"/>
          <w:szCs w:val="26"/>
        </w:rPr>
      </w:pPr>
      <w:r w:rsidRPr="002E77EC">
        <w:rPr>
          <w:sz w:val="26"/>
          <w:szCs w:val="26"/>
        </w:rPr>
        <w:lastRenderedPageBreak/>
        <w:t>проведение мониторинга инвестиционного климата, в том числе эффективности регламентации  деятельности  органов  местного самоуправления   при реализации инвестиционно-строительных проектов;</w:t>
      </w:r>
    </w:p>
    <w:p w:rsidR="00F47BBF" w:rsidRPr="002E77EC" w:rsidRDefault="00F47BBF" w:rsidP="00F47BBF">
      <w:pPr>
        <w:pStyle w:val="25"/>
        <w:spacing w:line="276" w:lineRule="auto"/>
        <w:ind w:firstLine="709"/>
        <w:rPr>
          <w:sz w:val="26"/>
          <w:szCs w:val="26"/>
        </w:rPr>
      </w:pPr>
      <w:r w:rsidRPr="002E77EC">
        <w:rPr>
          <w:sz w:val="26"/>
          <w:szCs w:val="26"/>
        </w:rPr>
        <w:t>формирование плана создания объектов необходимой для инвесторов инфраструктуры;</w:t>
      </w:r>
    </w:p>
    <w:p w:rsidR="00F47BBF" w:rsidRPr="002E77EC" w:rsidRDefault="00F47BBF" w:rsidP="00F47BBF">
      <w:pPr>
        <w:pStyle w:val="25"/>
        <w:spacing w:line="276" w:lineRule="auto"/>
        <w:ind w:firstLine="709"/>
        <w:rPr>
          <w:sz w:val="26"/>
          <w:szCs w:val="26"/>
        </w:rPr>
      </w:pPr>
      <w:r w:rsidRPr="002E77EC">
        <w:rPr>
          <w:sz w:val="26"/>
          <w:szCs w:val="26"/>
        </w:rPr>
        <w:t>организация строительства объектов инженерной инфраструктуры для подготовки инвестиционных площадок;</w:t>
      </w:r>
    </w:p>
    <w:p w:rsidR="00F47BBF" w:rsidRPr="002E77EC" w:rsidRDefault="00F47BBF" w:rsidP="00F47BBF">
      <w:pPr>
        <w:pStyle w:val="25"/>
        <w:spacing w:line="276" w:lineRule="auto"/>
        <w:ind w:firstLine="709"/>
        <w:rPr>
          <w:sz w:val="26"/>
          <w:szCs w:val="26"/>
        </w:rPr>
      </w:pPr>
      <w:r w:rsidRPr="002E77EC">
        <w:rPr>
          <w:sz w:val="26"/>
          <w:szCs w:val="26"/>
        </w:rPr>
        <w:t>расширение участия района в национальных проектах, краевых и федеральных целевых программах, в том числе по строительству современных объектов образования,</w:t>
      </w:r>
      <w:r>
        <w:rPr>
          <w:sz w:val="26"/>
          <w:szCs w:val="26"/>
        </w:rPr>
        <w:t xml:space="preserve"> здравоохранения, </w:t>
      </w:r>
      <w:r w:rsidRPr="002E77EC">
        <w:rPr>
          <w:sz w:val="26"/>
          <w:szCs w:val="26"/>
        </w:rPr>
        <w:t>культуры и спорта</w:t>
      </w:r>
      <w:r>
        <w:rPr>
          <w:sz w:val="26"/>
          <w:szCs w:val="26"/>
        </w:rPr>
        <w:t>.</w:t>
      </w:r>
    </w:p>
    <w:p w:rsidR="002E77EC" w:rsidRPr="00581311" w:rsidRDefault="002E77EC" w:rsidP="00581311">
      <w:pPr>
        <w:pStyle w:val="3"/>
        <w:jc w:val="center"/>
        <w:rPr>
          <w:rStyle w:val="11"/>
          <w:rFonts w:eastAsia="Calibri"/>
          <w:b w:val="0"/>
          <w:u w:val="none"/>
        </w:rPr>
      </w:pPr>
      <w:bookmarkStart w:id="31" w:name="_Toc52980852"/>
      <w:r w:rsidRPr="00581311">
        <w:rPr>
          <w:rStyle w:val="11"/>
          <w:rFonts w:eastAsia="Calibri"/>
          <w:b w:val="0"/>
          <w:u w:val="none"/>
        </w:rPr>
        <w:t>Задача 2.2. Развитие промышленности</w:t>
      </w:r>
      <w:bookmarkEnd w:id="31"/>
    </w:p>
    <w:p w:rsidR="002E77EC" w:rsidRPr="002E77EC" w:rsidRDefault="002E77EC" w:rsidP="002E77EC">
      <w:pPr>
        <w:keepNext/>
        <w:widowControl w:val="0"/>
        <w:spacing w:line="276" w:lineRule="auto"/>
        <w:ind w:firstLine="720"/>
        <w:contextualSpacing/>
        <w:jc w:val="center"/>
        <w:rPr>
          <w:rStyle w:val="11"/>
          <w:rFonts w:eastAsia="Calibri"/>
          <w:u w:val="none"/>
        </w:rPr>
      </w:pPr>
    </w:p>
    <w:p w:rsidR="00F47BBF" w:rsidRPr="002E77EC" w:rsidRDefault="00F47BBF" w:rsidP="00F47BBF">
      <w:pPr>
        <w:spacing w:line="276" w:lineRule="auto"/>
        <w:ind w:firstLine="709"/>
        <w:jc w:val="both"/>
        <w:rPr>
          <w:sz w:val="26"/>
          <w:szCs w:val="26"/>
        </w:rPr>
      </w:pPr>
      <w:r w:rsidRPr="002E77EC">
        <w:rPr>
          <w:sz w:val="26"/>
          <w:szCs w:val="26"/>
        </w:rPr>
        <w:t xml:space="preserve">Экономическое положение любой территории  во многом зависит от уровня развития ее промышленности. Именно состояние и динамика развития промышленного комплекса определяют возможности успешного решения задач по обеспечению достойного уровня жизни населения, экономического оздоровления среды обитания. </w:t>
      </w:r>
    </w:p>
    <w:p w:rsidR="00F47BBF" w:rsidRPr="002E77EC" w:rsidRDefault="00F47BBF" w:rsidP="00F47BBF">
      <w:pPr>
        <w:spacing w:line="276" w:lineRule="auto"/>
        <w:ind w:firstLine="709"/>
        <w:jc w:val="both"/>
        <w:rPr>
          <w:rStyle w:val="11"/>
          <w:rFonts w:eastAsia="Calibri"/>
          <w:u w:val="none"/>
        </w:rPr>
      </w:pPr>
      <w:r w:rsidRPr="002E77EC">
        <w:rPr>
          <w:rStyle w:val="11"/>
          <w:rFonts w:eastAsia="Calibri"/>
          <w:u w:val="none"/>
        </w:rPr>
        <w:t>Основными направлениями реализации  задачи являются следующие:</w:t>
      </w:r>
    </w:p>
    <w:p w:rsidR="00F47BBF" w:rsidRPr="002E77EC" w:rsidRDefault="00F47BBF" w:rsidP="00F47BBF">
      <w:pPr>
        <w:spacing w:line="276" w:lineRule="auto"/>
        <w:ind w:firstLine="709"/>
        <w:jc w:val="both"/>
        <w:rPr>
          <w:sz w:val="26"/>
          <w:szCs w:val="26"/>
        </w:rPr>
      </w:pPr>
      <w:r w:rsidRPr="002E77EC">
        <w:rPr>
          <w:sz w:val="26"/>
          <w:szCs w:val="26"/>
        </w:rPr>
        <w:t>стимулирование развития приоритетных видов обрабатывающей промышленности: производства пищевых продуктов, производства строительных  материалов;</w:t>
      </w:r>
    </w:p>
    <w:p w:rsidR="00F47BBF" w:rsidRPr="002E77EC" w:rsidRDefault="00F47BBF" w:rsidP="00F47BBF">
      <w:pPr>
        <w:spacing w:line="276" w:lineRule="auto"/>
        <w:ind w:firstLine="709"/>
        <w:jc w:val="both"/>
        <w:rPr>
          <w:sz w:val="26"/>
          <w:szCs w:val="26"/>
        </w:rPr>
      </w:pPr>
      <w:r w:rsidRPr="002E77EC">
        <w:rPr>
          <w:sz w:val="26"/>
          <w:szCs w:val="26"/>
        </w:rPr>
        <w:t>модернизация технологического оборудования и технологий производства в промышленности;</w:t>
      </w:r>
    </w:p>
    <w:p w:rsidR="00F47BBF" w:rsidRPr="002E77EC" w:rsidRDefault="00F47BBF" w:rsidP="00F47BBF">
      <w:pPr>
        <w:spacing w:line="276" w:lineRule="auto"/>
        <w:ind w:firstLine="709"/>
        <w:jc w:val="both"/>
        <w:rPr>
          <w:sz w:val="26"/>
          <w:szCs w:val="26"/>
        </w:rPr>
      </w:pPr>
      <w:r w:rsidRPr="002E77EC">
        <w:rPr>
          <w:sz w:val="26"/>
          <w:szCs w:val="26"/>
        </w:rPr>
        <w:t xml:space="preserve">создание новых </w:t>
      </w:r>
      <w:proofErr w:type="spellStart"/>
      <w:r w:rsidRPr="002E77EC">
        <w:rPr>
          <w:sz w:val="26"/>
          <w:szCs w:val="26"/>
        </w:rPr>
        <w:t>инновационно</w:t>
      </w:r>
      <w:proofErr w:type="spellEnd"/>
      <w:r w:rsidRPr="002E77EC">
        <w:rPr>
          <w:sz w:val="26"/>
          <w:szCs w:val="26"/>
        </w:rPr>
        <w:t xml:space="preserve">-ориентированных, </w:t>
      </w:r>
      <w:proofErr w:type="spellStart"/>
      <w:r w:rsidRPr="002E77EC">
        <w:rPr>
          <w:sz w:val="26"/>
          <w:szCs w:val="26"/>
        </w:rPr>
        <w:t>энергоэффективных</w:t>
      </w:r>
      <w:proofErr w:type="spellEnd"/>
      <w:r w:rsidRPr="002E77EC">
        <w:rPr>
          <w:sz w:val="26"/>
          <w:szCs w:val="26"/>
        </w:rPr>
        <w:t xml:space="preserve"> и ресурсосберегающих производств, инновационных продуктов, прорывных технологий, основанных на экономике знаний;</w:t>
      </w:r>
    </w:p>
    <w:p w:rsidR="00F47BBF" w:rsidRPr="002E77EC" w:rsidRDefault="00F47BBF" w:rsidP="00F47BBF">
      <w:pPr>
        <w:spacing w:line="276" w:lineRule="auto"/>
        <w:ind w:firstLine="709"/>
        <w:jc w:val="both"/>
        <w:rPr>
          <w:sz w:val="26"/>
          <w:szCs w:val="26"/>
        </w:rPr>
      </w:pPr>
      <w:r w:rsidRPr="002E77EC">
        <w:rPr>
          <w:sz w:val="26"/>
          <w:szCs w:val="26"/>
        </w:rPr>
        <w:t>развитие энергетической инфраструктуры, технологическое обновление энергетического комплекса, внедрение энергосберегающих технологий;</w:t>
      </w:r>
    </w:p>
    <w:p w:rsidR="00F47BBF" w:rsidRPr="002E77EC" w:rsidRDefault="00F47BBF" w:rsidP="00F47BBF">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развитие системы профориентации, подготовки и повышения квалификации кадров, соответствующей потребностям промышленного комплекса региона.</w:t>
      </w:r>
    </w:p>
    <w:p w:rsidR="00F47BBF" w:rsidRPr="002E77EC" w:rsidRDefault="00F47BBF" w:rsidP="00F47BBF">
      <w:pPr>
        <w:spacing w:line="276" w:lineRule="auto"/>
        <w:ind w:firstLine="709"/>
        <w:jc w:val="both"/>
        <w:rPr>
          <w:sz w:val="26"/>
          <w:szCs w:val="26"/>
        </w:rPr>
      </w:pPr>
      <w:bookmarkStart w:id="32" w:name="sub_417"/>
      <w:r w:rsidRPr="002E77EC">
        <w:rPr>
          <w:sz w:val="26"/>
          <w:szCs w:val="26"/>
        </w:rPr>
        <w:t>Мероприятия, направленные на решение поставленных задач и достижение цели:</w:t>
      </w:r>
    </w:p>
    <w:p w:rsidR="00F47BBF" w:rsidRPr="002E77EC" w:rsidRDefault="00F47BBF" w:rsidP="00F47BBF">
      <w:pPr>
        <w:spacing w:line="276" w:lineRule="auto"/>
        <w:ind w:firstLine="709"/>
        <w:jc w:val="both"/>
        <w:rPr>
          <w:sz w:val="26"/>
          <w:szCs w:val="26"/>
        </w:rPr>
      </w:pPr>
      <w:r w:rsidRPr="00FD1E72">
        <w:rPr>
          <w:sz w:val="26"/>
          <w:szCs w:val="26"/>
        </w:rPr>
        <w:t>стимулирование</w:t>
      </w:r>
      <w:r w:rsidRPr="002E77EC">
        <w:rPr>
          <w:sz w:val="26"/>
          <w:szCs w:val="26"/>
        </w:rPr>
        <w:t xml:space="preserve"> инвестиционной деятельности предприятий промышленного комплекса</w:t>
      </w:r>
      <w:r>
        <w:rPr>
          <w:sz w:val="26"/>
          <w:szCs w:val="26"/>
        </w:rPr>
        <w:t xml:space="preserve"> путем предоставления  </w:t>
      </w:r>
      <w:r w:rsidRPr="00025176">
        <w:rPr>
          <w:sz w:val="26"/>
          <w:szCs w:val="26"/>
        </w:rPr>
        <w:t>земельных участков для строительства  с понижающим коэффициентом  ставки арендной платы;</w:t>
      </w:r>
    </w:p>
    <w:p w:rsidR="00F47BBF" w:rsidRPr="002E77EC" w:rsidRDefault="00F47BBF" w:rsidP="00F47BBF">
      <w:pPr>
        <w:spacing w:line="276" w:lineRule="auto"/>
        <w:ind w:firstLine="709"/>
        <w:jc w:val="both"/>
        <w:rPr>
          <w:sz w:val="26"/>
          <w:szCs w:val="26"/>
        </w:rPr>
      </w:pPr>
      <w:bookmarkStart w:id="33" w:name="sub_357"/>
      <w:r w:rsidRPr="00FD1E72">
        <w:rPr>
          <w:sz w:val="26"/>
          <w:szCs w:val="26"/>
        </w:rPr>
        <w:t>содействие участию предприятий промышленного комплекса для получения поддержки в федеральных  и  региональных целевых программах  и инфраструктурных проектах государственного масштаба</w:t>
      </w:r>
      <w:r w:rsidRPr="002E77EC">
        <w:rPr>
          <w:sz w:val="26"/>
          <w:szCs w:val="26"/>
        </w:rPr>
        <w:t>;</w:t>
      </w:r>
    </w:p>
    <w:bookmarkEnd w:id="33"/>
    <w:p w:rsidR="00F47BBF" w:rsidRPr="002E77EC" w:rsidRDefault="00F47BBF" w:rsidP="00F47BBF">
      <w:pPr>
        <w:spacing w:line="276" w:lineRule="auto"/>
        <w:ind w:firstLine="709"/>
        <w:jc w:val="both"/>
        <w:rPr>
          <w:sz w:val="26"/>
          <w:szCs w:val="26"/>
        </w:rPr>
      </w:pPr>
      <w:r>
        <w:rPr>
          <w:sz w:val="26"/>
          <w:szCs w:val="26"/>
        </w:rPr>
        <w:lastRenderedPageBreak/>
        <w:t xml:space="preserve">содействие </w:t>
      </w:r>
      <w:r w:rsidRPr="002E77EC">
        <w:rPr>
          <w:sz w:val="26"/>
          <w:szCs w:val="26"/>
        </w:rPr>
        <w:t>поддержк</w:t>
      </w:r>
      <w:r>
        <w:rPr>
          <w:sz w:val="26"/>
          <w:szCs w:val="26"/>
        </w:rPr>
        <w:t>и</w:t>
      </w:r>
      <w:r w:rsidRPr="002E77EC">
        <w:rPr>
          <w:sz w:val="26"/>
          <w:szCs w:val="26"/>
        </w:rPr>
        <w:t xml:space="preserve"> внедрения новых, прогрессивных и экологически безопасных технологий производства, внедрения международных систем менеджмента качества и безопасности продукции;</w:t>
      </w:r>
      <w:bookmarkStart w:id="34" w:name="sub_348"/>
      <w:bookmarkEnd w:id="32"/>
    </w:p>
    <w:bookmarkEnd w:id="34"/>
    <w:p w:rsidR="00F47BBF" w:rsidRPr="002E77EC" w:rsidRDefault="00F47BBF" w:rsidP="00F47BBF">
      <w:pPr>
        <w:spacing w:line="276" w:lineRule="auto"/>
        <w:ind w:firstLine="709"/>
        <w:jc w:val="both"/>
        <w:rPr>
          <w:sz w:val="26"/>
          <w:szCs w:val="26"/>
        </w:rPr>
      </w:pPr>
      <w:r w:rsidRPr="002E77EC">
        <w:rPr>
          <w:sz w:val="26"/>
          <w:szCs w:val="26"/>
        </w:rPr>
        <w:t>содействие в непрерывной систем</w:t>
      </w:r>
      <w:r>
        <w:rPr>
          <w:sz w:val="26"/>
          <w:szCs w:val="26"/>
        </w:rPr>
        <w:t>е</w:t>
      </w:r>
      <w:r w:rsidRPr="002E77EC">
        <w:rPr>
          <w:sz w:val="26"/>
          <w:szCs w:val="26"/>
        </w:rPr>
        <w:t xml:space="preserve"> подготовки и переподготовки квалифицированных кадров.</w:t>
      </w:r>
    </w:p>
    <w:p w:rsidR="002E77EC" w:rsidRPr="00581311" w:rsidRDefault="002E77EC" w:rsidP="00581311">
      <w:pPr>
        <w:pStyle w:val="3"/>
        <w:jc w:val="center"/>
        <w:rPr>
          <w:rStyle w:val="11"/>
          <w:rFonts w:eastAsia="Calibri"/>
          <w:b w:val="0"/>
          <w:u w:val="none"/>
        </w:rPr>
      </w:pPr>
      <w:bookmarkStart w:id="35" w:name="_Toc52980853"/>
      <w:r w:rsidRPr="00581311">
        <w:rPr>
          <w:rStyle w:val="11"/>
          <w:rFonts w:eastAsia="Calibri"/>
          <w:b w:val="0"/>
          <w:u w:val="none"/>
        </w:rPr>
        <w:t>Задача 2.3. Развитие сельского хозяйства</w:t>
      </w:r>
      <w:bookmarkEnd w:id="35"/>
    </w:p>
    <w:p w:rsidR="002E77EC" w:rsidRPr="002E77EC" w:rsidRDefault="002E77EC" w:rsidP="002E77EC">
      <w:pPr>
        <w:keepNext/>
        <w:widowControl w:val="0"/>
        <w:spacing w:line="276" w:lineRule="auto"/>
        <w:ind w:firstLine="720"/>
        <w:contextualSpacing/>
        <w:jc w:val="center"/>
        <w:rPr>
          <w:rStyle w:val="11"/>
          <w:rFonts w:eastAsia="Calibri"/>
        </w:rPr>
      </w:pPr>
    </w:p>
    <w:p w:rsidR="00B8297B" w:rsidRPr="00033647" w:rsidRDefault="00B8297B" w:rsidP="00B8297B">
      <w:pPr>
        <w:keepNext/>
        <w:widowControl w:val="0"/>
        <w:spacing w:line="276" w:lineRule="auto"/>
        <w:ind w:firstLine="720"/>
        <w:contextualSpacing/>
        <w:jc w:val="both"/>
        <w:rPr>
          <w:sz w:val="26"/>
          <w:szCs w:val="26"/>
        </w:rPr>
      </w:pPr>
      <w:r w:rsidRPr="00033647">
        <w:rPr>
          <w:sz w:val="26"/>
          <w:szCs w:val="26"/>
        </w:rPr>
        <w:t xml:space="preserve">Важным направлением развития экономики </w:t>
      </w:r>
      <w:r w:rsidR="00033647" w:rsidRPr="00033647">
        <w:rPr>
          <w:sz w:val="26"/>
          <w:szCs w:val="26"/>
        </w:rPr>
        <w:t>Троицкого</w:t>
      </w:r>
      <w:r w:rsidRPr="00033647">
        <w:rPr>
          <w:sz w:val="26"/>
          <w:szCs w:val="26"/>
        </w:rPr>
        <w:t xml:space="preserve"> района является формирование эффективного сельскохозяйственного производства, обеспечивающего потребности населения и перерабатывающей промышленности в основных видах сельскохозяйственной продукции. Взвешенный и сбалансированный подход к развитию производства сельскохозяйственной продукции способствует обеспечению продовольственной безопасности не только внутри района, но и края. </w:t>
      </w:r>
    </w:p>
    <w:p w:rsidR="00B8297B" w:rsidRPr="002E77EC" w:rsidRDefault="00B8297B" w:rsidP="00B8297B">
      <w:pPr>
        <w:keepNext/>
        <w:widowControl w:val="0"/>
        <w:spacing w:line="276" w:lineRule="auto"/>
        <w:ind w:firstLine="720"/>
        <w:contextualSpacing/>
        <w:jc w:val="both"/>
        <w:rPr>
          <w:rStyle w:val="11"/>
          <w:rFonts w:eastAsia="Calibri"/>
          <w:u w:val="none"/>
        </w:rPr>
      </w:pPr>
      <w:r w:rsidRPr="002E77EC">
        <w:rPr>
          <w:rStyle w:val="11"/>
          <w:rFonts w:eastAsia="Calibri"/>
          <w:u w:val="none"/>
        </w:rPr>
        <w:t>Основными направлениями реализации задачи являются следующие:</w:t>
      </w:r>
    </w:p>
    <w:p w:rsidR="00B8297B" w:rsidRPr="002E77EC" w:rsidRDefault="00B8297B" w:rsidP="00B8297B">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стимулирование роста производства основных видов сельскохозяйственной продукции, пищевых продуктов, конкурентоспособных на региональном  и общероссийском рынках;</w:t>
      </w:r>
    </w:p>
    <w:p w:rsidR="00B8297B" w:rsidRPr="002E77EC" w:rsidRDefault="00B8297B" w:rsidP="00B8297B">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обеспечение роста эффективности сельскохозяйственного производства за счет технического переоснащения, повышения производительности труда, использования современных технологий производства;</w:t>
      </w:r>
    </w:p>
    <w:p w:rsidR="00B8297B" w:rsidRPr="002E77EC" w:rsidRDefault="00B8297B" w:rsidP="00B8297B">
      <w:pPr>
        <w:spacing w:line="276" w:lineRule="auto"/>
        <w:ind w:firstLine="720"/>
        <w:jc w:val="both"/>
        <w:rPr>
          <w:sz w:val="26"/>
          <w:szCs w:val="26"/>
        </w:rPr>
      </w:pPr>
      <w:r w:rsidRPr="002E77EC">
        <w:rPr>
          <w:sz w:val="26"/>
          <w:szCs w:val="26"/>
        </w:rPr>
        <w:t>поддержка создания и развития малых форм хозяйствования, в том числе сельскохозяйственной потребительской кооперации;</w:t>
      </w:r>
    </w:p>
    <w:p w:rsidR="00B8297B" w:rsidRPr="002E77EC" w:rsidRDefault="00B8297B" w:rsidP="00B8297B">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обеспечение финансовой устойчивости товаропроизводителей АПК;</w:t>
      </w:r>
    </w:p>
    <w:p w:rsidR="00B8297B" w:rsidRPr="002E77EC" w:rsidRDefault="00B8297B" w:rsidP="00B8297B">
      <w:pPr>
        <w:spacing w:line="276" w:lineRule="auto"/>
        <w:ind w:firstLine="720"/>
        <w:jc w:val="both"/>
        <w:rPr>
          <w:sz w:val="26"/>
          <w:szCs w:val="26"/>
        </w:rPr>
      </w:pPr>
      <w:r w:rsidRPr="002E77EC">
        <w:rPr>
          <w:sz w:val="26"/>
          <w:szCs w:val="26"/>
        </w:rPr>
        <w:t>улучшение кадрового обеспечения агропромышленного комплекса;</w:t>
      </w:r>
    </w:p>
    <w:p w:rsidR="00B8297B" w:rsidRPr="002E77EC" w:rsidRDefault="00B8297B" w:rsidP="00B8297B">
      <w:pPr>
        <w:spacing w:line="276" w:lineRule="auto"/>
        <w:ind w:firstLine="720"/>
        <w:jc w:val="both"/>
        <w:rPr>
          <w:sz w:val="26"/>
          <w:szCs w:val="26"/>
        </w:rPr>
      </w:pPr>
      <w:r w:rsidRPr="002E77EC">
        <w:rPr>
          <w:sz w:val="26"/>
          <w:szCs w:val="26"/>
        </w:rPr>
        <w:t xml:space="preserve">диверсификация сельской экономики, повышение занятости, уровня и качества жизни сельского населения.   </w:t>
      </w:r>
    </w:p>
    <w:p w:rsidR="00B8297B" w:rsidRPr="002E77EC" w:rsidRDefault="00B8297B" w:rsidP="00B8297B">
      <w:pPr>
        <w:spacing w:line="276" w:lineRule="auto"/>
        <w:ind w:firstLine="720"/>
        <w:jc w:val="both"/>
        <w:rPr>
          <w:sz w:val="26"/>
          <w:szCs w:val="26"/>
        </w:rPr>
      </w:pPr>
      <w:r w:rsidRPr="00063305">
        <w:rPr>
          <w:color w:val="000000" w:themeColor="text1"/>
          <w:sz w:val="26"/>
          <w:szCs w:val="26"/>
        </w:rPr>
        <w:t>Мероприятия</w:t>
      </w:r>
      <w:r w:rsidRPr="002E77EC">
        <w:rPr>
          <w:sz w:val="26"/>
          <w:szCs w:val="26"/>
        </w:rPr>
        <w:t>, направленные на решение поставленных задач:</w:t>
      </w:r>
    </w:p>
    <w:p w:rsidR="00B8297B" w:rsidRPr="00351BE0" w:rsidRDefault="00B8297B" w:rsidP="00B8297B">
      <w:pPr>
        <w:spacing w:line="276" w:lineRule="auto"/>
        <w:ind w:firstLine="720"/>
        <w:jc w:val="both"/>
        <w:rPr>
          <w:sz w:val="26"/>
          <w:szCs w:val="26"/>
        </w:rPr>
      </w:pPr>
      <w:r w:rsidRPr="00351BE0">
        <w:rPr>
          <w:sz w:val="26"/>
          <w:szCs w:val="26"/>
        </w:rPr>
        <w:t>оказание консультационной помощи в оформлении документации  по субсидированию производства приоритетных видов сельскохозяйственной продукции, по  поддержке развития элитного семеноводства;</w:t>
      </w:r>
    </w:p>
    <w:p w:rsidR="00B8297B" w:rsidRPr="002E77EC" w:rsidRDefault="00B8297B" w:rsidP="00B8297B">
      <w:pPr>
        <w:spacing w:line="276" w:lineRule="auto"/>
        <w:ind w:firstLine="720"/>
        <w:jc w:val="both"/>
        <w:rPr>
          <w:sz w:val="26"/>
          <w:szCs w:val="26"/>
        </w:rPr>
      </w:pPr>
      <w:r w:rsidRPr="002E77EC">
        <w:rPr>
          <w:sz w:val="26"/>
          <w:szCs w:val="26"/>
        </w:rPr>
        <w:t>поддержка начинающих фермеров;</w:t>
      </w:r>
    </w:p>
    <w:p w:rsidR="00B8297B" w:rsidRPr="002E77EC" w:rsidRDefault="00B8297B" w:rsidP="00B8297B">
      <w:pPr>
        <w:spacing w:line="276" w:lineRule="auto"/>
        <w:ind w:firstLine="720"/>
        <w:jc w:val="both"/>
        <w:rPr>
          <w:sz w:val="26"/>
          <w:szCs w:val="26"/>
        </w:rPr>
      </w:pPr>
      <w:r w:rsidRPr="002E77EC">
        <w:rPr>
          <w:sz w:val="26"/>
          <w:szCs w:val="26"/>
        </w:rPr>
        <w:t>участие в конкурсах  (грантах) для  получения  государственной поддержки семейных животноводческих ферм на базе крестьянских (фермерских) хозяйств и сельскохозяйственных потребительских кооперативов;</w:t>
      </w:r>
    </w:p>
    <w:p w:rsidR="00B8297B" w:rsidRPr="002E77EC" w:rsidRDefault="00B8297B" w:rsidP="00B8297B">
      <w:pPr>
        <w:spacing w:line="276" w:lineRule="auto"/>
        <w:ind w:firstLine="720"/>
        <w:jc w:val="both"/>
        <w:rPr>
          <w:sz w:val="26"/>
          <w:szCs w:val="26"/>
        </w:rPr>
      </w:pPr>
      <w:r w:rsidRPr="002E77EC">
        <w:rPr>
          <w:sz w:val="26"/>
          <w:szCs w:val="26"/>
        </w:rPr>
        <w:t>организация  работы по государственной  поддержке кредитования сельскохозяйственных товаропроизводителей;</w:t>
      </w:r>
    </w:p>
    <w:p w:rsidR="00B8297B" w:rsidRPr="002E77EC" w:rsidRDefault="00B8297B" w:rsidP="00B8297B">
      <w:pPr>
        <w:spacing w:line="276" w:lineRule="auto"/>
        <w:ind w:firstLine="720"/>
        <w:jc w:val="both"/>
        <w:rPr>
          <w:sz w:val="26"/>
          <w:szCs w:val="26"/>
        </w:rPr>
      </w:pPr>
      <w:r w:rsidRPr="002E77EC">
        <w:rPr>
          <w:sz w:val="26"/>
          <w:szCs w:val="26"/>
        </w:rPr>
        <w:t>содействие в подготовке и переподготовке кадров для агропромышленного комплекса.</w:t>
      </w:r>
    </w:p>
    <w:p w:rsidR="00840A54" w:rsidRPr="00581311" w:rsidRDefault="00FE16E8" w:rsidP="00581311">
      <w:pPr>
        <w:pStyle w:val="3"/>
        <w:jc w:val="center"/>
        <w:rPr>
          <w:rFonts w:ascii="Times New Roman" w:hAnsi="Times New Roman" w:cs="Times New Roman"/>
          <w:b w:val="0"/>
          <w:color w:val="auto"/>
          <w:sz w:val="26"/>
          <w:szCs w:val="26"/>
        </w:rPr>
      </w:pPr>
      <w:bookmarkStart w:id="36" w:name="_Toc52980854"/>
      <w:r w:rsidRPr="00581311">
        <w:rPr>
          <w:rFonts w:ascii="Times New Roman" w:hAnsi="Times New Roman" w:cs="Times New Roman"/>
          <w:b w:val="0"/>
          <w:color w:val="auto"/>
          <w:sz w:val="26"/>
          <w:szCs w:val="26"/>
        </w:rPr>
        <w:lastRenderedPageBreak/>
        <w:t xml:space="preserve">Задача </w:t>
      </w:r>
      <w:r w:rsidR="00840A54" w:rsidRPr="00581311">
        <w:rPr>
          <w:rFonts w:ascii="Times New Roman" w:hAnsi="Times New Roman" w:cs="Times New Roman"/>
          <w:b w:val="0"/>
          <w:color w:val="auto"/>
          <w:sz w:val="26"/>
          <w:szCs w:val="26"/>
        </w:rPr>
        <w:t>2.4. Создание благоприятных условий для развития сферы туризма</w:t>
      </w:r>
      <w:bookmarkEnd w:id="36"/>
    </w:p>
    <w:p w:rsidR="00840A54" w:rsidRPr="002E77EC" w:rsidRDefault="00840A54" w:rsidP="00840A54">
      <w:pPr>
        <w:spacing w:line="276" w:lineRule="auto"/>
        <w:jc w:val="center"/>
        <w:rPr>
          <w:sz w:val="26"/>
          <w:szCs w:val="26"/>
        </w:rPr>
      </w:pPr>
    </w:p>
    <w:p w:rsidR="006402DA" w:rsidRPr="002E77EC" w:rsidRDefault="006402DA" w:rsidP="006402DA">
      <w:pPr>
        <w:spacing w:after="96" w:line="276" w:lineRule="auto"/>
        <w:ind w:firstLine="709"/>
        <w:jc w:val="both"/>
        <w:rPr>
          <w:sz w:val="26"/>
          <w:szCs w:val="26"/>
        </w:rPr>
      </w:pPr>
      <w:r w:rsidRPr="002E77EC">
        <w:rPr>
          <w:sz w:val="26"/>
          <w:szCs w:val="26"/>
        </w:rPr>
        <w:t>Туризм в современное время занимает в экономике муниципального образования особое место. Сложная социально-экономическая ситуация в муниципальных образованиях способна измениться в случае полного и рационального использования собственного ресурсного потенциала. Для этого необходимо создать условия, способствующие саморазвитию территории. Туризм способен сыграть в этом процессе решающую роль посредством создания и развития туристской индустрии, саморазвития муниципального образования за счет своего собственного природного богатства и туристско-рекреационных ресурсов.</w:t>
      </w:r>
    </w:p>
    <w:p w:rsidR="00DB62C1" w:rsidRPr="00DB62C1" w:rsidRDefault="00DB62C1" w:rsidP="00DB62C1">
      <w:pPr>
        <w:shd w:val="clear" w:color="auto" w:fill="FFFFFF"/>
        <w:spacing w:line="276" w:lineRule="auto"/>
        <w:ind w:right="-5" w:firstLine="709"/>
        <w:jc w:val="both"/>
        <w:rPr>
          <w:sz w:val="26"/>
          <w:szCs w:val="26"/>
        </w:rPr>
      </w:pPr>
      <w:r w:rsidRPr="00DB62C1">
        <w:rPr>
          <w:sz w:val="26"/>
          <w:szCs w:val="26"/>
        </w:rPr>
        <w:t xml:space="preserve">Благоприятный климат, разнообразие рекреационных условий, близость расположения к городам – Барнаулу и Бийску, транспортная доступность к рекреационно - значимым объектам – способствуют развитию туристического бизнеса в районе. Сибирское общество охотников и рыболовов на протяжении ряда лет развивает охотничий туризм и спортивную рыбалку. </w:t>
      </w:r>
    </w:p>
    <w:p w:rsidR="006402DA" w:rsidRPr="002E77EC" w:rsidRDefault="00DB62C1" w:rsidP="00DB62C1">
      <w:pPr>
        <w:shd w:val="clear" w:color="auto" w:fill="FFFFFF"/>
        <w:spacing w:line="276" w:lineRule="auto"/>
        <w:ind w:right="-5" w:firstLine="709"/>
        <w:jc w:val="both"/>
        <w:rPr>
          <w:sz w:val="26"/>
          <w:szCs w:val="26"/>
        </w:rPr>
      </w:pPr>
      <w:r w:rsidRPr="00DB62C1">
        <w:rPr>
          <w:sz w:val="26"/>
          <w:szCs w:val="26"/>
        </w:rPr>
        <w:t xml:space="preserve">Отдых туристов в районе обеспечивают 1 гостиница, </w:t>
      </w:r>
      <w:r w:rsidR="00063305" w:rsidRPr="00063305">
        <w:rPr>
          <w:sz w:val="26"/>
          <w:szCs w:val="26"/>
        </w:rPr>
        <w:t>5</w:t>
      </w:r>
      <w:r w:rsidRPr="00DB62C1">
        <w:rPr>
          <w:sz w:val="26"/>
          <w:szCs w:val="26"/>
        </w:rPr>
        <w:t xml:space="preserve"> баз отдыха и 1</w:t>
      </w:r>
      <w:r w:rsidR="00063305" w:rsidRPr="00063305">
        <w:rPr>
          <w:sz w:val="26"/>
          <w:szCs w:val="26"/>
        </w:rPr>
        <w:t xml:space="preserve"> </w:t>
      </w:r>
      <w:r w:rsidR="00063305">
        <w:rPr>
          <w:sz w:val="26"/>
          <w:szCs w:val="26"/>
        </w:rPr>
        <w:t>эко</w:t>
      </w:r>
      <w:r w:rsidR="00063305" w:rsidRPr="00063305">
        <w:rPr>
          <w:sz w:val="26"/>
          <w:szCs w:val="26"/>
        </w:rPr>
        <w:t>-</w:t>
      </w:r>
      <w:r w:rsidRPr="00DB62C1">
        <w:rPr>
          <w:sz w:val="26"/>
          <w:szCs w:val="26"/>
        </w:rPr>
        <w:t xml:space="preserve">усадьба, расположенные на берегу озера </w:t>
      </w:r>
      <w:proofErr w:type="spellStart"/>
      <w:r w:rsidRPr="00DB62C1">
        <w:rPr>
          <w:sz w:val="26"/>
          <w:szCs w:val="26"/>
        </w:rPr>
        <w:t>Уткуль</w:t>
      </w:r>
      <w:proofErr w:type="spellEnd"/>
      <w:r w:rsidRPr="00DB62C1">
        <w:rPr>
          <w:sz w:val="26"/>
          <w:szCs w:val="26"/>
        </w:rPr>
        <w:t xml:space="preserve"> и 3 </w:t>
      </w:r>
      <w:r w:rsidR="00063305" w:rsidRPr="00D33196">
        <w:rPr>
          <w:sz w:val="28"/>
        </w:rPr>
        <w:t>охотничьи домики на территории охотхозяйств</w:t>
      </w:r>
      <w:proofErr w:type="gramStart"/>
      <w:r w:rsidR="00063305" w:rsidRPr="00D33196">
        <w:rPr>
          <w:sz w:val="28"/>
        </w:rPr>
        <w:t>а ООО</w:t>
      </w:r>
      <w:proofErr w:type="gramEnd"/>
      <w:r w:rsidR="00063305" w:rsidRPr="00D33196">
        <w:rPr>
          <w:sz w:val="28"/>
        </w:rPr>
        <w:t xml:space="preserve"> «</w:t>
      </w:r>
      <w:proofErr w:type="spellStart"/>
      <w:r w:rsidR="00063305" w:rsidRPr="00D33196">
        <w:rPr>
          <w:sz w:val="28"/>
        </w:rPr>
        <w:t>Коргон</w:t>
      </w:r>
      <w:proofErr w:type="spellEnd"/>
      <w:r w:rsidR="00063305" w:rsidRPr="00D33196">
        <w:rPr>
          <w:sz w:val="28"/>
        </w:rPr>
        <w:t>»</w:t>
      </w:r>
      <w:r w:rsidRPr="00DB62C1">
        <w:rPr>
          <w:sz w:val="26"/>
          <w:szCs w:val="26"/>
        </w:rPr>
        <w:t xml:space="preserve">. Количество мест единовременного размещения в коллективных туристско – рекреационных объектах – </w:t>
      </w:r>
      <w:r w:rsidR="00861A53" w:rsidRPr="00063305">
        <w:rPr>
          <w:color w:val="000000" w:themeColor="text1"/>
          <w:sz w:val="26"/>
          <w:szCs w:val="26"/>
        </w:rPr>
        <w:t>169</w:t>
      </w:r>
      <w:r w:rsidR="00861A53">
        <w:rPr>
          <w:sz w:val="26"/>
          <w:szCs w:val="26"/>
        </w:rPr>
        <w:t xml:space="preserve"> </w:t>
      </w:r>
      <w:r w:rsidRPr="00DB62C1">
        <w:rPr>
          <w:sz w:val="26"/>
          <w:szCs w:val="26"/>
        </w:rPr>
        <w:t xml:space="preserve"> мест, в том числе  круглогодичного действия </w:t>
      </w:r>
      <w:r w:rsidR="00861A53" w:rsidRPr="00063305">
        <w:rPr>
          <w:sz w:val="26"/>
          <w:szCs w:val="26"/>
        </w:rPr>
        <w:t>–</w:t>
      </w:r>
      <w:r w:rsidR="002D044A" w:rsidRPr="00063305">
        <w:rPr>
          <w:sz w:val="26"/>
          <w:szCs w:val="26"/>
        </w:rPr>
        <w:t> </w:t>
      </w:r>
      <w:r w:rsidR="00861A53" w:rsidRPr="00063305">
        <w:rPr>
          <w:sz w:val="26"/>
          <w:szCs w:val="26"/>
        </w:rPr>
        <w:t>147</w:t>
      </w:r>
      <w:r w:rsidR="002D044A">
        <w:rPr>
          <w:sz w:val="26"/>
          <w:szCs w:val="26"/>
        </w:rPr>
        <w:t xml:space="preserve"> мест.</w:t>
      </w:r>
    </w:p>
    <w:p w:rsidR="006402DA" w:rsidRPr="002E77EC" w:rsidRDefault="006402DA" w:rsidP="006402DA">
      <w:pPr>
        <w:spacing w:line="276" w:lineRule="auto"/>
        <w:ind w:firstLine="709"/>
        <w:jc w:val="both"/>
        <w:rPr>
          <w:sz w:val="26"/>
          <w:szCs w:val="26"/>
        </w:rPr>
      </w:pPr>
      <w:r>
        <w:rPr>
          <w:sz w:val="26"/>
          <w:szCs w:val="26"/>
        </w:rPr>
        <w:t xml:space="preserve">Основными направлениями </w:t>
      </w:r>
      <w:r w:rsidRPr="002E77EC">
        <w:rPr>
          <w:sz w:val="26"/>
          <w:szCs w:val="26"/>
        </w:rPr>
        <w:t xml:space="preserve"> реализации туристического потенциала </w:t>
      </w:r>
      <w:r>
        <w:rPr>
          <w:sz w:val="26"/>
          <w:szCs w:val="26"/>
        </w:rPr>
        <w:t>являются следующие:</w:t>
      </w:r>
    </w:p>
    <w:p w:rsidR="006402DA" w:rsidRPr="002E77EC" w:rsidRDefault="006402DA" w:rsidP="006402DA">
      <w:pPr>
        <w:spacing w:line="276" w:lineRule="auto"/>
        <w:ind w:firstLine="709"/>
        <w:jc w:val="both"/>
        <w:rPr>
          <w:sz w:val="26"/>
          <w:szCs w:val="26"/>
        </w:rPr>
      </w:pPr>
      <w:r w:rsidRPr="002E77EC">
        <w:rPr>
          <w:sz w:val="26"/>
          <w:szCs w:val="26"/>
        </w:rPr>
        <w:t>развитие различных видов туризма таких как: событийный, культурно-познавательный, спортивный, деловой, сельский, экологический, отдых на водоемах и рыбалка;</w:t>
      </w:r>
    </w:p>
    <w:p w:rsidR="006402DA" w:rsidRPr="002E77EC" w:rsidRDefault="006402DA" w:rsidP="006402DA">
      <w:pPr>
        <w:spacing w:line="276" w:lineRule="auto"/>
        <w:ind w:firstLine="709"/>
        <w:jc w:val="both"/>
        <w:rPr>
          <w:sz w:val="26"/>
          <w:szCs w:val="26"/>
        </w:rPr>
      </w:pPr>
      <w:r w:rsidRPr="002E77EC">
        <w:rPr>
          <w:sz w:val="26"/>
          <w:szCs w:val="26"/>
        </w:rPr>
        <w:t>развитие и реконструкция дорожной сети;</w:t>
      </w:r>
    </w:p>
    <w:p w:rsidR="006402DA" w:rsidRPr="002E77EC" w:rsidRDefault="006402DA" w:rsidP="006402DA">
      <w:pPr>
        <w:spacing w:line="276" w:lineRule="auto"/>
        <w:ind w:firstLine="709"/>
        <w:jc w:val="both"/>
        <w:rPr>
          <w:sz w:val="26"/>
          <w:szCs w:val="26"/>
        </w:rPr>
      </w:pPr>
      <w:r w:rsidRPr="002E77EC">
        <w:rPr>
          <w:sz w:val="26"/>
          <w:szCs w:val="26"/>
        </w:rPr>
        <w:t>строительство гостиницы и гостевых домов с привлечением инвесторов;</w:t>
      </w:r>
    </w:p>
    <w:p w:rsidR="006402DA" w:rsidRPr="002E77EC" w:rsidRDefault="006402DA" w:rsidP="006402DA">
      <w:pPr>
        <w:spacing w:line="276" w:lineRule="auto"/>
        <w:ind w:firstLine="709"/>
        <w:jc w:val="both"/>
        <w:rPr>
          <w:sz w:val="26"/>
          <w:szCs w:val="26"/>
        </w:rPr>
      </w:pPr>
      <w:r w:rsidRPr="002E77EC">
        <w:rPr>
          <w:sz w:val="26"/>
          <w:szCs w:val="26"/>
        </w:rPr>
        <w:t>создание объектов активного экологического туризма, таких как «Крестьянское подворье», «Фермерский дом»;</w:t>
      </w:r>
    </w:p>
    <w:p w:rsidR="006402DA" w:rsidRDefault="006402DA" w:rsidP="006402DA">
      <w:pPr>
        <w:spacing w:line="276" w:lineRule="auto"/>
        <w:ind w:firstLine="709"/>
        <w:jc w:val="both"/>
        <w:rPr>
          <w:sz w:val="26"/>
          <w:szCs w:val="26"/>
        </w:rPr>
      </w:pPr>
      <w:r w:rsidRPr="002E77EC">
        <w:rPr>
          <w:sz w:val="26"/>
          <w:szCs w:val="26"/>
        </w:rPr>
        <w:t>реставрация памят</w:t>
      </w:r>
      <w:r>
        <w:rPr>
          <w:sz w:val="26"/>
          <w:szCs w:val="26"/>
        </w:rPr>
        <w:t>ников архитектуры;</w:t>
      </w:r>
    </w:p>
    <w:p w:rsidR="006402DA" w:rsidRPr="002E77EC" w:rsidRDefault="006402DA" w:rsidP="006402DA">
      <w:pPr>
        <w:spacing w:line="276" w:lineRule="auto"/>
        <w:ind w:firstLine="709"/>
        <w:jc w:val="both"/>
        <w:rPr>
          <w:sz w:val="26"/>
          <w:szCs w:val="26"/>
        </w:rPr>
      </w:pPr>
      <w:r w:rsidRPr="002E77EC">
        <w:rPr>
          <w:sz w:val="26"/>
          <w:szCs w:val="26"/>
        </w:rPr>
        <w:t xml:space="preserve">формирование и распространение информации о туристической          привлекательности района, </w:t>
      </w:r>
    </w:p>
    <w:p w:rsidR="006402DA" w:rsidRPr="002E77EC" w:rsidRDefault="006402DA" w:rsidP="006402DA">
      <w:pPr>
        <w:spacing w:line="276" w:lineRule="auto"/>
        <w:ind w:firstLine="709"/>
        <w:jc w:val="both"/>
        <w:rPr>
          <w:sz w:val="26"/>
          <w:szCs w:val="26"/>
        </w:rPr>
      </w:pPr>
      <w:r w:rsidRPr="002E77EC">
        <w:rPr>
          <w:sz w:val="26"/>
          <w:szCs w:val="26"/>
        </w:rPr>
        <w:t>проведение мероприятий, фестивалей, организация туристических маршрутов.</w:t>
      </w:r>
    </w:p>
    <w:p w:rsidR="006402DA" w:rsidRPr="002E77EC" w:rsidRDefault="006402DA" w:rsidP="006402DA">
      <w:pPr>
        <w:spacing w:line="276" w:lineRule="auto"/>
        <w:ind w:firstLine="709"/>
        <w:jc w:val="both"/>
        <w:rPr>
          <w:sz w:val="26"/>
          <w:szCs w:val="26"/>
        </w:rPr>
      </w:pPr>
      <w:r w:rsidRPr="002E77EC">
        <w:rPr>
          <w:sz w:val="26"/>
          <w:szCs w:val="26"/>
        </w:rPr>
        <w:t>Мероприятия, направленные на решение поставленных задач:</w:t>
      </w:r>
    </w:p>
    <w:p w:rsidR="006402DA" w:rsidRPr="002E77EC" w:rsidRDefault="006402DA" w:rsidP="006402DA">
      <w:pPr>
        <w:spacing w:line="276" w:lineRule="auto"/>
        <w:ind w:firstLine="709"/>
        <w:jc w:val="both"/>
        <w:rPr>
          <w:sz w:val="26"/>
          <w:szCs w:val="26"/>
        </w:rPr>
      </w:pPr>
      <w:r w:rsidRPr="002E77EC">
        <w:rPr>
          <w:sz w:val="26"/>
          <w:szCs w:val="26"/>
        </w:rPr>
        <w:t xml:space="preserve">формирование современной нормативно-правовой базы развития туризма, системы регулирования и контроля туристической деятельности; </w:t>
      </w:r>
    </w:p>
    <w:p w:rsidR="006402DA" w:rsidRPr="002E77EC" w:rsidRDefault="006402DA" w:rsidP="006402DA">
      <w:pPr>
        <w:spacing w:line="276" w:lineRule="auto"/>
        <w:ind w:firstLine="709"/>
        <w:jc w:val="both"/>
        <w:rPr>
          <w:sz w:val="26"/>
          <w:szCs w:val="26"/>
        </w:rPr>
      </w:pPr>
      <w:r w:rsidRPr="002E77EC">
        <w:rPr>
          <w:sz w:val="26"/>
          <w:szCs w:val="26"/>
        </w:rPr>
        <w:t xml:space="preserve">стимулирование развития предпринимательства в сфере туризма, поддержка малого предпринимательства в этой области; </w:t>
      </w:r>
    </w:p>
    <w:p w:rsidR="006402DA" w:rsidRPr="002E77EC" w:rsidRDefault="006402DA" w:rsidP="006402DA">
      <w:pPr>
        <w:spacing w:line="276" w:lineRule="auto"/>
        <w:ind w:firstLine="709"/>
        <w:jc w:val="both"/>
        <w:rPr>
          <w:sz w:val="26"/>
          <w:szCs w:val="26"/>
        </w:rPr>
      </w:pPr>
      <w:r w:rsidRPr="002E77EC">
        <w:rPr>
          <w:sz w:val="26"/>
          <w:szCs w:val="26"/>
        </w:rPr>
        <w:lastRenderedPageBreak/>
        <w:t xml:space="preserve">создание координирующего органа с участием предпринимателей в сфере гостиничного бизнеса и общественного питания, учреждений   культуры, образования, спорта и  молодежи. </w:t>
      </w:r>
    </w:p>
    <w:p w:rsidR="006402DA" w:rsidRPr="002E77EC" w:rsidRDefault="006402DA" w:rsidP="006402DA">
      <w:pPr>
        <w:spacing w:line="276" w:lineRule="auto"/>
        <w:ind w:firstLine="709"/>
        <w:jc w:val="both"/>
        <w:rPr>
          <w:sz w:val="26"/>
          <w:szCs w:val="26"/>
        </w:rPr>
      </w:pPr>
      <w:r w:rsidRPr="002E77EC">
        <w:rPr>
          <w:sz w:val="26"/>
          <w:szCs w:val="26"/>
        </w:rPr>
        <w:t>разработка проектно-сметной документации развития объектов туристской инфраструктуры;</w:t>
      </w:r>
    </w:p>
    <w:p w:rsidR="006402DA" w:rsidRDefault="006402DA" w:rsidP="006402DA">
      <w:pPr>
        <w:spacing w:line="276" w:lineRule="auto"/>
        <w:ind w:firstLine="709"/>
        <w:jc w:val="both"/>
        <w:rPr>
          <w:sz w:val="26"/>
          <w:szCs w:val="26"/>
        </w:rPr>
      </w:pPr>
      <w:r w:rsidRPr="002E77EC">
        <w:rPr>
          <w:sz w:val="26"/>
          <w:szCs w:val="26"/>
        </w:rPr>
        <w:t>резервирование земельных участков для создания объектов туристской инфраструктуры</w:t>
      </w:r>
      <w:r>
        <w:rPr>
          <w:sz w:val="26"/>
          <w:szCs w:val="26"/>
        </w:rPr>
        <w:t>.</w:t>
      </w:r>
    </w:p>
    <w:p w:rsidR="002E77EC" w:rsidRPr="00F666B6" w:rsidRDefault="002E77EC" w:rsidP="00F666B6">
      <w:pPr>
        <w:pStyle w:val="3"/>
        <w:jc w:val="center"/>
        <w:rPr>
          <w:rStyle w:val="11"/>
          <w:rFonts w:eastAsia="Calibri"/>
          <w:b w:val="0"/>
          <w:u w:val="none"/>
        </w:rPr>
      </w:pPr>
      <w:bookmarkStart w:id="37" w:name="_Toc52980855"/>
      <w:r w:rsidRPr="00F666B6">
        <w:rPr>
          <w:rStyle w:val="11"/>
          <w:rFonts w:eastAsia="Calibri"/>
          <w:b w:val="0"/>
          <w:u w:val="none"/>
        </w:rPr>
        <w:t>Задача 2.5. Развитие малого предпринимательства</w:t>
      </w:r>
      <w:bookmarkEnd w:id="37"/>
    </w:p>
    <w:p w:rsidR="002E77EC" w:rsidRPr="002E77EC" w:rsidRDefault="002E77EC" w:rsidP="002E77EC">
      <w:pPr>
        <w:spacing w:line="276" w:lineRule="auto"/>
        <w:jc w:val="center"/>
        <w:rPr>
          <w:rStyle w:val="11"/>
          <w:rFonts w:eastAsia="Calibri"/>
          <w:u w:val="none"/>
        </w:rPr>
      </w:pPr>
    </w:p>
    <w:p w:rsidR="00A3616E" w:rsidRPr="002E77EC" w:rsidRDefault="00A3616E" w:rsidP="00A3616E">
      <w:pPr>
        <w:shd w:val="clear" w:color="auto" w:fill="FFFFFF"/>
        <w:spacing w:line="276" w:lineRule="auto"/>
        <w:ind w:right="-5" w:firstLine="709"/>
        <w:jc w:val="both"/>
        <w:rPr>
          <w:sz w:val="26"/>
          <w:szCs w:val="26"/>
        </w:rPr>
      </w:pPr>
      <w:r w:rsidRPr="002E77EC">
        <w:rPr>
          <w:sz w:val="26"/>
          <w:szCs w:val="26"/>
        </w:rPr>
        <w:t xml:space="preserve">Развитие малого предпринимательства является одним из важнейших факторов в формировании конкурентной среды в экономике </w:t>
      </w:r>
      <w:r w:rsidR="00333A5B">
        <w:rPr>
          <w:sz w:val="26"/>
          <w:szCs w:val="26"/>
        </w:rPr>
        <w:t xml:space="preserve">Троицкого </w:t>
      </w:r>
      <w:r w:rsidRPr="002E77EC">
        <w:rPr>
          <w:sz w:val="26"/>
          <w:szCs w:val="26"/>
        </w:rPr>
        <w:t xml:space="preserve">района, способствующее постепенному созданию широкого слоя населения, самостоятельно обеспечивающего собственное благосостояние и достойный уровень жизни, а наличие у малого предпринимательства большого потенциала для создания новых рабочих мест способствует снижению безработицы и социальной напряженности в обществе.  </w:t>
      </w:r>
    </w:p>
    <w:p w:rsidR="00A3616E" w:rsidRPr="003B4131" w:rsidRDefault="00A3616E" w:rsidP="00A3616E">
      <w:pPr>
        <w:spacing w:line="276" w:lineRule="auto"/>
        <w:ind w:firstLine="709"/>
        <w:jc w:val="both"/>
        <w:rPr>
          <w:sz w:val="26"/>
          <w:szCs w:val="26"/>
        </w:rPr>
      </w:pPr>
      <w:r>
        <w:rPr>
          <w:sz w:val="26"/>
          <w:szCs w:val="26"/>
        </w:rPr>
        <w:t xml:space="preserve">Основными направлениями </w:t>
      </w:r>
      <w:r w:rsidRPr="002E77EC">
        <w:rPr>
          <w:sz w:val="26"/>
          <w:szCs w:val="26"/>
        </w:rPr>
        <w:t xml:space="preserve"> р</w:t>
      </w:r>
      <w:r w:rsidRPr="002E77EC">
        <w:rPr>
          <w:rStyle w:val="11"/>
          <w:rFonts w:eastAsia="Calibri"/>
          <w:u w:val="none"/>
        </w:rPr>
        <w:t>азвития малого предпринимательства</w:t>
      </w:r>
      <w:r w:rsidRPr="002E77EC">
        <w:rPr>
          <w:sz w:val="26"/>
          <w:szCs w:val="26"/>
        </w:rPr>
        <w:t xml:space="preserve"> </w:t>
      </w:r>
      <w:r>
        <w:rPr>
          <w:sz w:val="26"/>
          <w:szCs w:val="26"/>
        </w:rPr>
        <w:t xml:space="preserve">являются </w:t>
      </w:r>
      <w:r w:rsidRPr="002E77EC">
        <w:rPr>
          <w:sz w:val="26"/>
          <w:szCs w:val="26"/>
        </w:rPr>
        <w:t xml:space="preserve"> </w:t>
      </w:r>
      <w:r w:rsidRPr="003B4131">
        <w:rPr>
          <w:sz w:val="26"/>
          <w:szCs w:val="26"/>
        </w:rPr>
        <w:t xml:space="preserve">следующие: </w:t>
      </w:r>
    </w:p>
    <w:p w:rsidR="00A3616E" w:rsidRPr="002E77EC" w:rsidRDefault="00A3616E" w:rsidP="00A3616E">
      <w:pPr>
        <w:pStyle w:val="25"/>
        <w:spacing w:line="276" w:lineRule="auto"/>
        <w:ind w:firstLine="709"/>
        <w:rPr>
          <w:sz w:val="26"/>
          <w:szCs w:val="26"/>
        </w:rPr>
      </w:pPr>
      <w:bookmarkStart w:id="38" w:name="sub_519"/>
      <w:bookmarkStart w:id="39" w:name="sub_92721"/>
      <w:r w:rsidRPr="002E77EC">
        <w:rPr>
          <w:sz w:val="26"/>
          <w:szCs w:val="26"/>
        </w:rPr>
        <w:t>развитие инфраструктуры поддержки малого бизнеса и обеспечение ее доступности;</w:t>
      </w:r>
    </w:p>
    <w:p w:rsidR="00A3616E" w:rsidRPr="002E77EC" w:rsidRDefault="00A3616E" w:rsidP="00A3616E">
      <w:pPr>
        <w:pStyle w:val="25"/>
        <w:spacing w:line="276" w:lineRule="auto"/>
        <w:ind w:firstLine="709"/>
        <w:rPr>
          <w:sz w:val="26"/>
          <w:szCs w:val="26"/>
        </w:rPr>
      </w:pPr>
      <w:r w:rsidRPr="002E77EC">
        <w:rPr>
          <w:sz w:val="26"/>
          <w:szCs w:val="26"/>
        </w:rPr>
        <w:t>концентрация ресурсов для сопровождения приоритетных бизнес-проектов по созданию новых конкурентоспособных производств, развитию социальной инфраструктуры в сельской местности и обеспечению предоставления широкого спектра услуг населению края;</w:t>
      </w:r>
    </w:p>
    <w:p w:rsidR="00A3616E" w:rsidRPr="002E77EC" w:rsidRDefault="00A3616E" w:rsidP="00A3616E">
      <w:pPr>
        <w:pStyle w:val="25"/>
        <w:spacing w:line="276" w:lineRule="auto"/>
        <w:ind w:firstLine="709"/>
        <w:rPr>
          <w:sz w:val="26"/>
          <w:szCs w:val="26"/>
        </w:rPr>
      </w:pPr>
      <w:r w:rsidRPr="002E77EC">
        <w:rPr>
          <w:sz w:val="26"/>
          <w:szCs w:val="26"/>
        </w:rPr>
        <w:t>совершенствование форм и инструментов государственной поддержки малого предпринимательства, включая разработку новых механизмов и оптимизацию действующих;</w:t>
      </w:r>
    </w:p>
    <w:p w:rsidR="00A3616E" w:rsidRPr="002E77EC" w:rsidRDefault="00A3616E" w:rsidP="00A3616E">
      <w:pPr>
        <w:pStyle w:val="25"/>
        <w:spacing w:line="276" w:lineRule="auto"/>
        <w:ind w:firstLine="709"/>
        <w:rPr>
          <w:sz w:val="26"/>
          <w:szCs w:val="26"/>
        </w:rPr>
      </w:pPr>
      <w:r w:rsidRPr="002E77EC">
        <w:rPr>
          <w:sz w:val="26"/>
          <w:szCs w:val="26"/>
        </w:rPr>
        <w:t>организация доведения стартующего малого бизнеса до устойчивого уровня;</w:t>
      </w:r>
    </w:p>
    <w:p w:rsidR="00A3616E" w:rsidRPr="002E77EC" w:rsidRDefault="00A3616E" w:rsidP="00A3616E">
      <w:pPr>
        <w:pStyle w:val="25"/>
        <w:spacing w:line="276" w:lineRule="auto"/>
        <w:ind w:firstLine="709"/>
        <w:rPr>
          <w:sz w:val="26"/>
          <w:szCs w:val="26"/>
        </w:rPr>
      </w:pPr>
      <w:r w:rsidRPr="002E77EC">
        <w:rPr>
          <w:sz w:val="26"/>
          <w:szCs w:val="26"/>
        </w:rPr>
        <w:t xml:space="preserve">пропаганда предпринимательской деятельности в Алтайском крае, содействие развитию молодежного предпринимательства. </w:t>
      </w:r>
    </w:p>
    <w:p w:rsidR="00A3616E" w:rsidRPr="002E77EC" w:rsidRDefault="00A3616E" w:rsidP="00A3616E">
      <w:pPr>
        <w:pStyle w:val="25"/>
        <w:spacing w:line="276" w:lineRule="auto"/>
        <w:ind w:firstLine="709"/>
        <w:rPr>
          <w:sz w:val="26"/>
          <w:szCs w:val="26"/>
        </w:rPr>
      </w:pPr>
      <w:r w:rsidRPr="002E77EC">
        <w:rPr>
          <w:sz w:val="26"/>
          <w:szCs w:val="26"/>
        </w:rPr>
        <w:t>Мероприятия, направленные на решение поставленных задач и достижение целей:</w:t>
      </w:r>
    </w:p>
    <w:p w:rsidR="00A3616E" w:rsidRPr="002E77EC" w:rsidRDefault="00A3616E" w:rsidP="00A3616E">
      <w:pPr>
        <w:pStyle w:val="25"/>
        <w:spacing w:line="276" w:lineRule="auto"/>
        <w:ind w:firstLine="709"/>
        <w:rPr>
          <w:sz w:val="26"/>
          <w:szCs w:val="26"/>
        </w:rPr>
      </w:pPr>
      <w:bookmarkStart w:id="40" w:name="sub_92712"/>
      <w:bookmarkEnd w:id="38"/>
      <w:bookmarkEnd w:id="39"/>
      <w:r w:rsidRPr="002E77EC">
        <w:rPr>
          <w:sz w:val="26"/>
          <w:szCs w:val="26"/>
        </w:rPr>
        <w:t>развитие системы информационной поддержки субъектов малого предпринимательства;</w:t>
      </w:r>
    </w:p>
    <w:p w:rsidR="00A3616E" w:rsidRPr="002E77EC" w:rsidRDefault="00A3616E" w:rsidP="00A3616E">
      <w:pPr>
        <w:pStyle w:val="25"/>
        <w:spacing w:line="276" w:lineRule="auto"/>
        <w:ind w:firstLine="709"/>
        <w:rPr>
          <w:sz w:val="26"/>
          <w:szCs w:val="26"/>
        </w:rPr>
      </w:pPr>
      <w:bookmarkStart w:id="41" w:name="sub_92714"/>
      <w:bookmarkEnd w:id="40"/>
      <w:r w:rsidRPr="002E77EC">
        <w:rPr>
          <w:sz w:val="26"/>
          <w:szCs w:val="26"/>
        </w:rPr>
        <w:t>развитие инфраструктуры поддержки малого и среднего предпринимательства;</w:t>
      </w:r>
    </w:p>
    <w:p w:rsidR="00A3616E" w:rsidRPr="002E77EC" w:rsidRDefault="00A3616E" w:rsidP="00A3616E">
      <w:pPr>
        <w:pStyle w:val="25"/>
        <w:spacing w:line="276" w:lineRule="auto"/>
        <w:ind w:firstLine="709"/>
        <w:rPr>
          <w:sz w:val="26"/>
          <w:szCs w:val="26"/>
        </w:rPr>
      </w:pPr>
      <w:bookmarkStart w:id="42" w:name="sub_92725"/>
      <w:bookmarkEnd w:id="41"/>
      <w:r w:rsidRPr="002E77EC">
        <w:rPr>
          <w:sz w:val="26"/>
          <w:szCs w:val="26"/>
        </w:rPr>
        <w:t>содействие развитию малого предпринимательства в производственных секторах, в том числе в агропромышленном комплексе;</w:t>
      </w:r>
    </w:p>
    <w:bookmarkEnd w:id="42"/>
    <w:p w:rsidR="00A3616E" w:rsidRPr="002E77EC" w:rsidRDefault="00A3616E" w:rsidP="00A3616E">
      <w:pPr>
        <w:pStyle w:val="25"/>
        <w:spacing w:line="276" w:lineRule="auto"/>
        <w:ind w:firstLine="709"/>
        <w:rPr>
          <w:sz w:val="26"/>
          <w:szCs w:val="26"/>
        </w:rPr>
      </w:pPr>
      <w:r w:rsidRPr="002E77EC">
        <w:rPr>
          <w:sz w:val="26"/>
          <w:szCs w:val="26"/>
        </w:rPr>
        <w:t xml:space="preserve">содействие повышению образовательного уровня и правовой культуры предпринимателей в рамках национальных проектов  </w:t>
      </w:r>
    </w:p>
    <w:p w:rsidR="00A3616E" w:rsidRPr="002E77EC" w:rsidRDefault="00A3616E" w:rsidP="00A3616E">
      <w:pPr>
        <w:pStyle w:val="25"/>
        <w:spacing w:line="276" w:lineRule="auto"/>
        <w:ind w:firstLine="709"/>
        <w:rPr>
          <w:sz w:val="26"/>
          <w:szCs w:val="26"/>
        </w:rPr>
      </w:pPr>
      <w:r w:rsidRPr="002E77EC">
        <w:rPr>
          <w:sz w:val="26"/>
          <w:szCs w:val="26"/>
        </w:rPr>
        <w:lastRenderedPageBreak/>
        <w:t xml:space="preserve">участие в конкурсе  по </w:t>
      </w:r>
      <w:proofErr w:type="spellStart"/>
      <w:r w:rsidRPr="002E77EC">
        <w:rPr>
          <w:sz w:val="26"/>
          <w:szCs w:val="26"/>
        </w:rPr>
        <w:t>софинансированию</w:t>
      </w:r>
      <w:proofErr w:type="spellEnd"/>
      <w:r w:rsidRPr="002E77EC">
        <w:rPr>
          <w:sz w:val="26"/>
          <w:szCs w:val="26"/>
        </w:rPr>
        <w:t xml:space="preserve"> муниципальной программы развития малого и среднего предпринимательства;</w:t>
      </w:r>
    </w:p>
    <w:p w:rsidR="00A3616E" w:rsidRPr="002E77EC" w:rsidRDefault="00A3616E" w:rsidP="00A3616E">
      <w:pPr>
        <w:pStyle w:val="25"/>
        <w:spacing w:line="276" w:lineRule="auto"/>
        <w:ind w:firstLine="709"/>
        <w:rPr>
          <w:sz w:val="26"/>
          <w:szCs w:val="26"/>
        </w:rPr>
      </w:pPr>
      <w:r w:rsidRPr="002E77EC">
        <w:rPr>
          <w:sz w:val="26"/>
          <w:szCs w:val="26"/>
        </w:rPr>
        <w:t>ежегодный мониторинг изменений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 строительство, подключение к сетям, меры налогового стимулирования и налоговое администрирование.</w:t>
      </w:r>
    </w:p>
    <w:p w:rsidR="002E77EC" w:rsidRPr="00F666B6" w:rsidRDefault="002E77EC" w:rsidP="00F666B6">
      <w:pPr>
        <w:pStyle w:val="2"/>
        <w:spacing w:after="240"/>
        <w:jc w:val="center"/>
        <w:rPr>
          <w:rStyle w:val="11"/>
          <w:rFonts w:eastAsia="Calibri"/>
          <w:b w:val="0"/>
          <w:u w:val="none"/>
        </w:rPr>
      </w:pPr>
      <w:bookmarkStart w:id="43" w:name="_Toc52980856"/>
      <w:r w:rsidRPr="00F666B6">
        <w:rPr>
          <w:rStyle w:val="11"/>
          <w:rFonts w:eastAsia="Calibri"/>
          <w:b w:val="0"/>
          <w:u w:val="none"/>
        </w:rPr>
        <w:t>Цель</w:t>
      </w:r>
      <w:r w:rsidR="00B472C1" w:rsidRPr="00F666B6">
        <w:rPr>
          <w:rStyle w:val="11"/>
          <w:rFonts w:eastAsia="Calibri"/>
          <w:b w:val="0"/>
          <w:u w:val="none"/>
        </w:rPr>
        <w:t xml:space="preserve"> </w:t>
      </w:r>
      <w:r w:rsidRPr="00F666B6">
        <w:rPr>
          <w:rStyle w:val="11"/>
          <w:rFonts w:eastAsia="Calibri"/>
          <w:b w:val="0"/>
          <w:u w:val="none"/>
        </w:rPr>
        <w:t>3. Развитие инфраструктуры</w:t>
      </w:r>
      <w:bookmarkEnd w:id="43"/>
    </w:p>
    <w:p w:rsidR="002E77EC" w:rsidRPr="00F666B6" w:rsidRDefault="002E77EC" w:rsidP="00F666B6">
      <w:pPr>
        <w:pStyle w:val="3"/>
        <w:jc w:val="center"/>
        <w:rPr>
          <w:rStyle w:val="11"/>
          <w:rFonts w:eastAsia="Calibri"/>
          <w:b w:val="0"/>
          <w:u w:val="none"/>
        </w:rPr>
      </w:pPr>
      <w:bookmarkStart w:id="44" w:name="_Toc52980857"/>
      <w:r w:rsidRPr="00F666B6">
        <w:rPr>
          <w:rStyle w:val="11"/>
          <w:rFonts w:eastAsia="Calibri"/>
          <w:b w:val="0"/>
          <w:u w:val="none"/>
        </w:rPr>
        <w:t>Задача 3.1. Сохранение и развитие транспортной инфраструктуры</w:t>
      </w:r>
      <w:bookmarkEnd w:id="44"/>
    </w:p>
    <w:p w:rsidR="002E77EC" w:rsidRPr="002E77EC" w:rsidRDefault="002E77EC" w:rsidP="002E77EC">
      <w:pPr>
        <w:keepNext/>
        <w:widowControl w:val="0"/>
        <w:autoSpaceDE w:val="0"/>
        <w:autoSpaceDN w:val="0"/>
        <w:adjustRightInd w:val="0"/>
        <w:spacing w:line="276" w:lineRule="auto"/>
        <w:ind w:firstLine="720"/>
        <w:contextualSpacing/>
        <w:jc w:val="center"/>
        <w:rPr>
          <w:rStyle w:val="11"/>
          <w:rFonts w:eastAsia="Calibri"/>
          <w:u w:val="none"/>
        </w:rPr>
      </w:pPr>
    </w:p>
    <w:p w:rsidR="0000354B" w:rsidRPr="002D044A" w:rsidRDefault="0000354B" w:rsidP="002D044A">
      <w:pPr>
        <w:keepNext/>
        <w:widowControl w:val="0"/>
        <w:autoSpaceDE w:val="0"/>
        <w:autoSpaceDN w:val="0"/>
        <w:adjustRightInd w:val="0"/>
        <w:spacing w:line="276" w:lineRule="auto"/>
        <w:ind w:firstLine="720"/>
        <w:contextualSpacing/>
        <w:jc w:val="both"/>
        <w:rPr>
          <w:rStyle w:val="11"/>
          <w:rFonts w:eastAsia="Calibri"/>
          <w:u w:val="none"/>
        </w:rPr>
      </w:pPr>
      <w:r w:rsidRPr="002D044A">
        <w:rPr>
          <w:rStyle w:val="11"/>
          <w:rFonts w:eastAsia="Calibri"/>
          <w:u w:val="none"/>
        </w:rPr>
        <w:t xml:space="preserve">Создание условий для повышения конкурентоспособности экономики и качества жизни населения   </w:t>
      </w:r>
      <w:r w:rsidR="0030473D" w:rsidRPr="002D044A">
        <w:rPr>
          <w:rStyle w:val="11"/>
          <w:rFonts w:eastAsia="Calibri"/>
          <w:u w:val="none"/>
        </w:rPr>
        <w:t>Троицкого</w:t>
      </w:r>
      <w:r w:rsidRPr="002D044A">
        <w:rPr>
          <w:rStyle w:val="11"/>
          <w:rFonts w:eastAsia="Calibri"/>
          <w:u w:val="none"/>
        </w:rPr>
        <w:t xml:space="preserve"> района  невозможно без развитой транспортной инфраструктуры. </w:t>
      </w:r>
      <w:r w:rsidR="00621704" w:rsidRPr="002D044A">
        <w:rPr>
          <w:rStyle w:val="11"/>
          <w:rFonts w:eastAsia="Calibri"/>
          <w:u w:val="none"/>
        </w:rPr>
        <w:t xml:space="preserve">По территории района проходит федеральная автомобильная трасса Р-256 Чуйский тракт, трассы регионального значения – </w:t>
      </w:r>
      <w:proofErr w:type="gramStart"/>
      <w:r w:rsidR="00621704" w:rsidRPr="002D044A">
        <w:rPr>
          <w:rStyle w:val="11"/>
          <w:rFonts w:eastAsia="Calibri"/>
          <w:u w:val="none"/>
        </w:rPr>
        <w:t>Троицкое-Целинное</w:t>
      </w:r>
      <w:proofErr w:type="gramEnd"/>
      <w:r w:rsidR="00621704" w:rsidRPr="002D044A">
        <w:rPr>
          <w:rStyle w:val="11"/>
          <w:rFonts w:eastAsia="Calibri"/>
          <w:u w:val="none"/>
        </w:rPr>
        <w:t>,  Буланиха-</w:t>
      </w:r>
      <w:proofErr w:type="spellStart"/>
      <w:r w:rsidR="00621704" w:rsidRPr="002D044A">
        <w:rPr>
          <w:rStyle w:val="11"/>
          <w:rFonts w:eastAsia="Calibri"/>
          <w:u w:val="none"/>
        </w:rPr>
        <w:t>Клепиково</w:t>
      </w:r>
      <w:proofErr w:type="spellEnd"/>
      <w:r w:rsidR="00621704" w:rsidRPr="002D044A">
        <w:rPr>
          <w:rStyle w:val="11"/>
          <w:rFonts w:eastAsia="Calibri"/>
          <w:u w:val="none"/>
        </w:rPr>
        <w:t>, Кытманово - а/д М-52, а также железнодорожная ветка Западносибирской железной дороги</w:t>
      </w:r>
      <w:r w:rsidRPr="002D044A">
        <w:rPr>
          <w:rStyle w:val="11"/>
          <w:rFonts w:eastAsia="Calibri"/>
          <w:u w:val="none"/>
        </w:rPr>
        <w:t>. Значительные финансовые средства инвестируются в развитие дорожного хозяйства  района, обновление парка транспортных средств.</w:t>
      </w:r>
    </w:p>
    <w:p w:rsidR="0000354B" w:rsidRPr="002E77EC" w:rsidRDefault="0000354B" w:rsidP="0000354B">
      <w:pPr>
        <w:keepNext/>
        <w:widowControl w:val="0"/>
        <w:autoSpaceDE w:val="0"/>
        <w:autoSpaceDN w:val="0"/>
        <w:adjustRightInd w:val="0"/>
        <w:spacing w:line="276" w:lineRule="auto"/>
        <w:ind w:firstLine="720"/>
        <w:contextualSpacing/>
        <w:jc w:val="both"/>
        <w:rPr>
          <w:rStyle w:val="11"/>
          <w:rFonts w:eastAsia="Calibri"/>
        </w:rPr>
      </w:pPr>
      <w:r w:rsidRPr="002E77EC">
        <w:rPr>
          <w:rStyle w:val="11"/>
          <w:rFonts w:eastAsia="Calibri"/>
          <w:u w:val="none"/>
        </w:rPr>
        <w:t>Основными направлениями реализации задачи являются следующие</w:t>
      </w:r>
      <w:r w:rsidRPr="002E77EC">
        <w:rPr>
          <w:rStyle w:val="11"/>
          <w:rFonts w:eastAsia="Calibri"/>
        </w:rPr>
        <w:t>:</w:t>
      </w:r>
    </w:p>
    <w:p w:rsidR="0000354B" w:rsidRPr="002E77EC" w:rsidRDefault="0000354B" w:rsidP="0000354B">
      <w:pPr>
        <w:pStyle w:val="25"/>
        <w:spacing w:line="276" w:lineRule="auto"/>
        <w:ind w:firstLine="720"/>
        <w:rPr>
          <w:sz w:val="26"/>
          <w:szCs w:val="26"/>
        </w:rPr>
      </w:pPr>
      <w:r w:rsidRPr="002E77EC">
        <w:rPr>
          <w:sz w:val="26"/>
          <w:szCs w:val="26"/>
        </w:rPr>
        <w:t>обеспечение населенных пунктов постоянной круглогодичной связью с сетью автомобильных дорог общего пользования по дорогам с твердым покрытием;</w:t>
      </w:r>
    </w:p>
    <w:p w:rsidR="0000354B" w:rsidRPr="002E77EC" w:rsidRDefault="0000354B" w:rsidP="0000354B">
      <w:pPr>
        <w:pStyle w:val="25"/>
        <w:spacing w:line="276" w:lineRule="auto"/>
        <w:ind w:firstLine="720"/>
        <w:rPr>
          <w:sz w:val="26"/>
          <w:szCs w:val="26"/>
        </w:rPr>
      </w:pPr>
      <w:r w:rsidRPr="002E77EC">
        <w:rPr>
          <w:sz w:val="26"/>
          <w:szCs w:val="26"/>
        </w:rPr>
        <w:t>повышение комплексной безопасности населения на транспорте;</w:t>
      </w:r>
    </w:p>
    <w:p w:rsidR="0000354B" w:rsidRPr="002E77EC" w:rsidRDefault="0000354B" w:rsidP="0000354B">
      <w:pPr>
        <w:keepNext/>
        <w:widowControl w:val="0"/>
        <w:autoSpaceDE w:val="0"/>
        <w:autoSpaceDN w:val="0"/>
        <w:adjustRightInd w:val="0"/>
        <w:spacing w:line="276" w:lineRule="auto"/>
        <w:ind w:firstLine="720"/>
        <w:contextualSpacing/>
        <w:jc w:val="both"/>
        <w:rPr>
          <w:rStyle w:val="11"/>
          <w:rFonts w:eastAsia="Calibri"/>
        </w:rPr>
      </w:pPr>
      <w:r w:rsidRPr="002E77EC">
        <w:rPr>
          <w:sz w:val="26"/>
          <w:szCs w:val="26"/>
        </w:rPr>
        <w:t>сохранение и развитие инфраструктуры автомобильного, железнодорожного, грузовых и пассажирских перевозок.</w:t>
      </w:r>
    </w:p>
    <w:p w:rsidR="0000354B" w:rsidRPr="002E77EC" w:rsidRDefault="0000354B" w:rsidP="0000354B">
      <w:pPr>
        <w:spacing w:line="276" w:lineRule="auto"/>
        <w:ind w:firstLine="720"/>
        <w:jc w:val="both"/>
        <w:rPr>
          <w:sz w:val="26"/>
          <w:szCs w:val="26"/>
        </w:rPr>
      </w:pPr>
      <w:r w:rsidRPr="002E77EC">
        <w:rPr>
          <w:sz w:val="26"/>
          <w:szCs w:val="26"/>
        </w:rPr>
        <w:t>Мероприятия, направленные на решение поставленных задач и достижение цели:</w:t>
      </w:r>
    </w:p>
    <w:p w:rsidR="0000354B" w:rsidRPr="002E77EC" w:rsidRDefault="0000354B" w:rsidP="0000354B">
      <w:pPr>
        <w:pStyle w:val="25"/>
        <w:spacing w:line="276" w:lineRule="auto"/>
        <w:ind w:firstLine="720"/>
        <w:rPr>
          <w:sz w:val="26"/>
          <w:szCs w:val="26"/>
        </w:rPr>
      </w:pPr>
      <w:r w:rsidRPr="002E77EC">
        <w:rPr>
          <w:sz w:val="26"/>
          <w:szCs w:val="26"/>
        </w:rPr>
        <w:t>строительство, ремонт и содержание автомобильных дорог общего пользования регионального или межмуниципального значения и искусственных сооружений, расположенных на них;</w:t>
      </w:r>
    </w:p>
    <w:p w:rsidR="0000354B" w:rsidRPr="002E77EC" w:rsidRDefault="0000354B" w:rsidP="0000354B">
      <w:pPr>
        <w:pStyle w:val="25"/>
        <w:spacing w:line="276" w:lineRule="auto"/>
        <w:ind w:firstLine="720"/>
        <w:rPr>
          <w:sz w:val="26"/>
          <w:szCs w:val="26"/>
        </w:rPr>
      </w:pPr>
      <w:r w:rsidRPr="002E77EC">
        <w:rPr>
          <w:sz w:val="26"/>
          <w:szCs w:val="26"/>
        </w:rPr>
        <w:t>предоставление  части  финансирования за счет средств местных бюджетов по субсидиям, выделенным из средств краевого бюджета на капитальный ремонт и ремонт  автомобильных дорог общего пользования населенных пунктов;</w:t>
      </w:r>
    </w:p>
    <w:p w:rsidR="0000354B" w:rsidRPr="002E77EC" w:rsidRDefault="0000354B" w:rsidP="0000354B">
      <w:pPr>
        <w:pStyle w:val="25"/>
        <w:spacing w:line="276" w:lineRule="auto"/>
        <w:ind w:firstLine="720"/>
        <w:rPr>
          <w:sz w:val="26"/>
          <w:szCs w:val="26"/>
        </w:rPr>
      </w:pPr>
      <w:r w:rsidRPr="002E77EC">
        <w:rPr>
          <w:sz w:val="26"/>
          <w:szCs w:val="26"/>
        </w:rPr>
        <w:t>оснащение объектов транспортной инфраструктуры системами безопасности;</w:t>
      </w:r>
    </w:p>
    <w:p w:rsidR="0000354B" w:rsidRPr="002E77EC" w:rsidRDefault="0000354B" w:rsidP="0000354B">
      <w:pPr>
        <w:pStyle w:val="25"/>
        <w:spacing w:line="276" w:lineRule="auto"/>
        <w:ind w:firstLine="720"/>
        <w:rPr>
          <w:sz w:val="26"/>
          <w:szCs w:val="26"/>
        </w:rPr>
      </w:pPr>
      <w:r w:rsidRPr="002E77EC">
        <w:rPr>
          <w:sz w:val="26"/>
          <w:szCs w:val="26"/>
        </w:rPr>
        <w:t>обновление парков транспортных средств.</w:t>
      </w:r>
    </w:p>
    <w:p w:rsidR="00F666B6" w:rsidRDefault="002E77EC" w:rsidP="00F666B6">
      <w:pPr>
        <w:spacing w:line="276" w:lineRule="auto"/>
        <w:jc w:val="both"/>
        <w:rPr>
          <w:sz w:val="26"/>
          <w:szCs w:val="26"/>
        </w:rPr>
      </w:pPr>
      <w:r w:rsidRPr="002E77EC">
        <w:rPr>
          <w:sz w:val="26"/>
          <w:szCs w:val="26"/>
        </w:rPr>
        <w:t xml:space="preserve">          </w:t>
      </w:r>
    </w:p>
    <w:p w:rsidR="002E77EC" w:rsidRPr="00F666B6" w:rsidRDefault="002E77EC" w:rsidP="00F666B6">
      <w:pPr>
        <w:spacing w:line="276" w:lineRule="auto"/>
        <w:jc w:val="center"/>
        <w:rPr>
          <w:rStyle w:val="11"/>
          <w:rFonts w:eastAsia="Calibri"/>
          <w:u w:val="none"/>
        </w:rPr>
      </w:pPr>
      <w:r w:rsidRPr="00F666B6">
        <w:rPr>
          <w:rStyle w:val="11"/>
          <w:rFonts w:eastAsia="Calibri"/>
          <w:u w:val="none"/>
        </w:rPr>
        <w:t>Задача 3.2. Модернизация и развитие коммунальной и энергетической инфраструктуры</w:t>
      </w:r>
    </w:p>
    <w:p w:rsidR="002E77EC" w:rsidRPr="002E77EC" w:rsidRDefault="002E77EC" w:rsidP="002E77EC">
      <w:pPr>
        <w:keepNext/>
        <w:widowControl w:val="0"/>
        <w:autoSpaceDE w:val="0"/>
        <w:autoSpaceDN w:val="0"/>
        <w:adjustRightInd w:val="0"/>
        <w:spacing w:line="276" w:lineRule="auto"/>
        <w:ind w:firstLine="720"/>
        <w:contextualSpacing/>
        <w:jc w:val="center"/>
        <w:rPr>
          <w:rStyle w:val="11"/>
          <w:rFonts w:eastAsia="Calibri"/>
          <w:u w:val="none"/>
        </w:rPr>
      </w:pPr>
    </w:p>
    <w:p w:rsidR="002E77EC" w:rsidRPr="002E77EC" w:rsidRDefault="002E77EC" w:rsidP="00B26D7A">
      <w:pPr>
        <w:keepNext/>
        <w:widowControl w:val="0"/>
        <w:autoSpaceDE w:val="0"/>
        <w:autoSpaceDN w:val="0"/>
        <w:adjustRightInd w:val="0"/>
        <w:spacing w:line="276" w:lineRule="auto"/>
        <w:ind w:firstLine="720"/>
        <w:contextualSpacing/>
        <w:jc w:val="both"/>
        <w:rPr>
          <w:color w:val="555555"/>
          <w:sz w:val="26"/>
          <w:szCs w:val="26"/>
        </w:rPr>
      </w:pPr>
      <w:r w:rsidRPr="002E77EC">
        <w:rPr>
          <w:sz w:val="26"/>
          <w:szCs w:val="26"/>
        </w:rPr>
        <w:t xml:space="preserve">Поступательное экономическое развитие является важнейшей целью любого  муниципального образования. </w:t>
      </w:r>
      <w:r w:rsidRPr="002E77EC">
        <w:rPr>
          <w:rStyle w:val="11"/>
          <w:rFonts w:eastAsia="Calibri"/>
          <w:u w:val="none"/>
        </w:rPr>
        <w:t xml:space="preserve">Важнейшим направлением социально-экономических преобразований является реформирование и развитие жилищно-коммунальной сферы, создающей необходимые условия для жизнедеятельности человека. </w:t>
      </w:r>
      <w:r w:rsidRPr="002E77EC">
        <w:rPr>
          <w:b/>
          <w:color w:val="555555"/>
          <w:sz w:val="26"/>
          <w:szCs w:val="26"/>
        </w:rPr>
        <w:t xml:space="preserve"> </w:t>
      </w:r>
      <w:r w:rsidRPr="002E77EC">
        <w:rPr>
          <w:sz w:val="26"/>
          <w:szCs w:val="26"/>
        </w:rPr>
        <w:t xml:space="preserve"> Это обусловлено тем, что данная сфера отражает состояние муниципальной экономики и уровень жизни населения.</w:t>
      </w:r>
    </w:p>
    <w:p w:rsidR="002E77EC" w:rsidRPr="002E77EC" w:rsidRDefault="002E77EC" w:rsidP="00B26D7A">
      <w:pPr>
        <w:keepNext/>
        <w:widowControl w:val="0"/>
        <w:spacing w:line="276" w:lineRule="auto"/>
        <w:ind w:firstLine="709"/>
        <w:contextualSpacing/>
        <w:jc w:val="both"/>
        <w:rPr>
          <w:rStyle w:val="11"/>
          <w:rFonts w:eastAsia="Calibri"/>
          <w:u w:val="none"/>
        </w:rPr>
      </w:pPr>
      <w:r w:rsidRPr="002E77EC">
        <w:rPr>
          <w:rStyle w:val="11"/>
          <w:rFonts w:eastAsia="Calibri"/>
          <w:u w:val="none"/>
        </w:rPr>
        <w:t>Основными направлениями реализации стратегической задачи являются:</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Style w:val="11"/>
          <w:rFonts w:eastAsia="Calibri" w:cs="Times New Roman"/>
          <w:u w:val="none"/>
        </w:rPr>
        <w:t xml:space="preserve">продолжение работы по капитальному ремонту, реконструкции и  модернизации существующих объектов </w:t>
      </w:r>
      <w:r w:rsidRPr="002E77EC">
        <w:rPr>
          <w:rFonts w:ascii="Times New Roman" w:hAnsi="Times New Roman" w:cs="Times New Roman"/>
          <w:sz w:val="26"/>
          <w:szCs w:val="26"/>
        </w:rPr>
        <w:t>коммунального хозяйства, расширение сети инженерной инфраструктуры для обеспечения планируемых  площадок жилищного строительства и повышения степени благоустройства жилищного фонда;</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улучшение финансовых показателей деятельности предприятий жилищно-коммунального комплекса: ликвидация дебиторской и кредиторской задолженности, установление экономически обоснованных тарифов, обеспечивающих возможность безубыточной работы предприятий и реализации инвестиционных программ;</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создание условий по предоставлению населению качественных и доступных жилищно-коммунальных услуг на основе развития государственно-частного партнерства.</w:t>
      </w:r>
    </w:p>
    <w:p w:rsidR="002E77EC" w:rsidRPr="002E77EC" w:rsidRDefault="002E77EC" w:rsidP="00B26D7A">
      <w:pPr>
        <w:spacing w:before="30" w:after="30" w:line="276" w:lineRule="auto"/>
        <w:ind w:firstLine="709"/>
        <w:jc w:val="both"/>
        <w:rPr>
          <w:sz w:val="26"/>
          <w:szCs w:val="26"/>
        </w:rPr>
      </w:pPr>
      <w:r w:rsidRPr="002E77EC">
        <w:rPr>
          <w:sz w:val="26"/>
          <w:szCs w:val="26"/>
        </w:rPr>
        <w:t>Для выполнения поставленной задачи в рамках указанных направлений органы местного самоуправления района планируют осуществлять комплекс мероприятий, к которым относятся следующие:</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привлечение инвестиций в коммунальный комплекс за счет участия в краевых и федеральных целевых программах на условиях долевого финансирования, а также из внебюджетных источников;</w:t>
      </w:r>
    </w:p>
    <w:p w:rsidR="002E77EC" w:rsidRPr="002E77EC" w:rsidRDefault="002E77EC" w:rsidP="00B26D7A">
      <w:pPr>
        <w:spacing w:before="30" w:after="30" w:line="276" w:lineRule="auto"/>
        <w:ind w:firstLine="709"/>
        <w:jc w:val="both"/>
        <w:rPr>
          <w:sz w:val="26"/>
          <w:szCs w:val="26"/>
        </w:rPr>
      </w:pPr>
      <w:r w:rsidRPr="002E77EC">
        <w:rPr>
          <w:sz w:val="26"/>
          <w:szCs w:val="26"/>
        </w:rPr>
        <w:t xml:space="preserve">реализация программы по энергосбережению и повышению энергетической эффективности, в том числе расширение применения энергосберегающих технологий при модернизации, реконструкции и капитальном ремонте основных фондов, оснащение потребителей в полном объеме приборами учета и контроль за их использованием; </w:t>
      </w:r>
    </w:p>
    <w:p w:rsidR="002E77EC" w:rsidRPr="002E77EC" w:rsidRDefault="002E77EC" w:rsidP="00B26D7A">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проведение технической инвентаризации зданий, строений, сооружений коммунального комплекса, постановка на кадастровый учет земельных участков, занимаемых указанными объектами, с целью оформления в полном объеме правоустанавливающих документов и государственной регистрации прав на объекты муниципальной собственности;</w:t>
      </w:r>
    </w:p>
    <w:p w:rsidR="002E77EC" w:rsidRPr="002E77EC" w:rsidRDefault="002E77EC" w:rsidP="00B26D7A">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 xml:space="preserve">передача имущества в пользование субъектам предпринимательской деятельности на основании концессионных соглашений; </w:t>
      </w:r>
    </w:p>
    <w:p w:rsidR="002E77EC" w:rsidRPr="002E77EC" w:rsidRDefault="002E77EC" w:rsidP="00B26D7A">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 xml:space="preserve">оптимизация организационной структуры жилищно-коммунального </w:t>
      </w:r>
      <w:r w:rsidRPr="002E77EC">
        <w:rPr>
          <w:rFonts w:ascii="Times New Roman" w:hAnsi="Times New Roman" w:cs="Times New Roman"/>
          <w:sz w:val="26"/>
          <w:szCs w:val="26"/>
        </w:rPr>
        <w:lastRenderedPageBreak/>
        <w:t xml:space="preserve">комплекса района: ликвидация существующих муниципальных унитарных предприятий коммунального хозяйства, поэтапное укрупнение предприятий с объединением зоны обслуживания и в дальнейшей перспективе создание единого </w:t>
      </w:r>
      <w:proofErr w:type="spellStart"/>
      <w:r w:rsidRPr="002E77EC">
        <w:rPr>
          <w:rFonts w:ascii="Times New Roman" w:hAnsi="Times New Roman" w:cs="Times New Roman"/>
          <w:sz w:val="26"/>
          <w:szCs w:val="26"/>
        </w:rPr>
        <w:t>тепловодоснабжающего</w:t>
      </w:r>
      <w:proofErr w:type="spellEnd"/>
      <w:r w:rsidRPr="002E77EC">
        <w:rPr>
          <w:rFonts w:ascii="Times New Roman" w:hAnsi="Times New Roman" w:cs="Times New Roman"/>
          <w:sz w:val="26"/>
          <w:szCs w:val="26"/>
        </w:rPr>
        <w:t xml:space="preserve"> предприятия в границах всего района;      </w:t>
      </w:r>
    </w:p>
    <w:p w:rsidR="002E77EC" w:rsidRPr="002E77EC" w:rsidRDefault="002E77EC" w:rsidP="00B26D7A">
      <w:pPr>
        <w:pStyle w:val="ConsPlusNormal"/>
        <w:spacing w:line="276" w:lineRule="auto"/>
        <w:ind w:firstLine="720"/>
        <w:jc w:val="both"/>
        <w:rPr>
          <w:rStyle w:val="11"/>
          <w:rFonts w:eastAsia="Calibri" w:cs="Times New Roman"/>
          <w:u w:val="none"/>
        </w:rPr>
      </w:pPr>
      <w:r w:rsidRPr="002E77EC">
        <w:rPr>
          <w:rFonts w:ascii="Times New Roman" w:hAnsi="Times New Roman" w:cs="Times New Roman"/>
          <w:sz w:val="26"/>
          <w:szCs w:val="26"/>
        </w:rPr>
        <w:t xml:space="preserve">реализация на территории района региональной программы газификации, в рамках которой будет обеспечен перевод котельных на природный газ и </w:t>
      </w:r>
      <w:r w:rsidRPr="002E77EC">
        <w:rPr>
          <w:rStyle w:val="11"/>
          <w:rFonts w:eastAsia="Calibri" w:cs="Times New Roman"/>
          <w:u w:val="none"/>
        </w:rPr>
        <w:t>организация снабжения населения природным газом;</w:t>
      </w:r>
    </w:p>
    <w:p w:rsidR="002E77EC" w:rsidRPr="002E77EC" w:rsidRDefault="002E77EC" w:rsidP="00B26D7A">
      <w:pPr>
        <w:keepNext/>
        <w:widowControl w:val="0"/>
        <w:spacing w:line="276" w:lineRule="auto"/>
        <w:ind w:firstLine="720"/>
        <w:contextualSpacing/>
        <w:jc w:val="both"/>
        <w:rPr>
          <w:sz w:val="26"/>
          <w:szCs w:val="26"/>
        </w:rPr>
      </w:pPr>
      <w:r w:rsidRPr="002E77EC">
        <w:rPr>
          <w:sz w:val="26"/>
          <w:szCs w:val="26"/>
        </w:rPr>
        <w:t>модернизация основных фондов электрических сетей и электросетевого оборудования за счет увеличения масштабов работ по их реконструкции и техническому перевооружению.</w:t>
      </w:r>
    </w:p>
    <w:p w:rsidR="002E77EC" w:rsidRPr="00F666B6" w:rsidRDefault="002E77EC" w:rsidP="00F666B6">
      <w:pPr>
        <w:pStyle w:val="3"/>
        <w:jc w:val="center"/>
        <w:rPr>
          <w:rStyle w:val="11"/>
          <w:rFonts w:eastAsia="Calibri"/>
          <w:b w:val="0"/>
        </w:rPr>
      </w:pPr>
      <w:bookmarkStart w:id="45" w:name="_Toc52980858"/>
      <w:r w:rsidRPr="00F666B6">
        <w:rPr>
          <w:rStyle w:val="11"/>
          <w:rFonts w:eastAsia="Calibri"/>
          <w:b w:val="0"/>
          <w:u w:val="none"/>
        </w:rPr>
        <w:t>Задача 3.3. Развитие информационно-телекоммуникационной  инфраструктуры</w:t>
      </w:r>
      <w:bookmarkEnd w:id="45"/>
    </w:p>
    <w:p w:rsidR="002E77EC" w:rsidRPr="00B26D7A" w:rsidRDefault="002E77EC" w:rsidP="002E77EC">
      <w:pPr>
        <w:keepNext/>
        <w:widowControl w:val="0"/>
        <w:autoSpaceDE w:val="0"/>
        <w:autoSpaceDN w:val="0"/>
        <w:adjustRightInd w:val="0"/>
        <w:spacing w:line="276" w:lineRule="auto"/>
        <w:ind w:firstLine="720"/>
        <w:contextualSpacing/>
        <w:jc w:val="center"/>
        <w:rPr>
          <w:rStyle w:val="11"/>
          <w:rFonts w:eastAsia="Calibri"/>
          <w:u w:val="none"/>
        </w:rPr>
      </w:pPr>
    </w:p>
    <w:p w:rsidR="00852199" w:rsidRPr="002E77EC" w:rsidRDefault="00852199" w:rsidP="00852199">
      <w:pPr>
        <w:keepNext/>
        <w:widowControl w:val="0"/>
        <w:autoSpaceDE w:val="0"/>
        <w:autoSpaceDN w:val="0"/>
        <w:adjustRightInd w:val="0"/>
        <w:spacing w:line="276" w:lineRule="auto"/>
        <w:ind w:firstLine="720"/>
        <w:contextualSpacing/>
        <w:jc w:val="both"/>
        <w:rPr>
          <w:rStyle w:val="11"/>
          <w:rFonts w:eastAsia="Calibri"/>
        </w:rPr>
      </w:pPr>
      <w:r w:rsidRPr="002E77EC">
        <w:rPr>
          <w:sz w:val="26"/>
          <w:szCs w:val="26"/>
        </w:rPr>
        <w:t>Необходимым условием роста качества жизни населения, развития социально-политической, культурной и духовной сфер общества, построения экономики и повышения эффективности управления является интенсивное развитие информационной и телекоммуникационной инфраструктур.</w:t>
      </w:r>
    </w:p>
    <w:p w:rsidR="00852199" w:rsidRPr="002E77EC" w:rsidRDefault="00852199" w:rsidP="00852199">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 xml:space="preserve">Основными направлениями в области развития современной информационной и телекоммуникационной инфраструктуры являются: </w:t>
      </w:r>
    </w:p>
    <w:p w:rsidR="00852199" w:rsidRPr="002E77EC" w:rsidRDefault="00852199" w:rsidP="00852199">
      <w:pPr>
        <w:pStyle w:val="ConsPlusNormal"/>
        <w:spacing w:line="276" w:lineRule="auto"/>
        <w:ind w:firstLine="720"/>
        <w:jc w:val="both"/>
        <w:rPr>
          <w:rFonts w:ascii="Times New Roman" w:hAnsi="Times New Roman" w:cs="Times New Roman"/>
          <w:sz w:val="26"/>
          <w:szCs w:val="26"/>
        </w:rPr>
      </w:pPr>
      <w:r w:rsidRPr="002E77EC">
        <w:rPr>
          <w:rStyle w:val="11"/>
          <w:rFonts w:eastAsia="Calibri" w:cs="Times New Roman"/>
          <w:u w:val="none"/>
        </w:rPr>
        <w:t xml:space="preserve">содействие </w:t>
      </w:r>
      <w:r w:rsidRPr="002E77EC">
        <w:rPr>
          <w:rFonts w:ascii="Times New Roman" w:hAnsi="Times New Roman" w:cs="Times New Roman"/>
          <w:sz w:val="26"/>
          <w:szCs w:val="26"/>
        </w:rPr>
        <w:t>развитию информационного общества и повышение качества</w:t>
      </w:r>
      <w:r w:rsidRPr="002E77EC">
        <w:rPr>
          <w:rStyle w:val="11"/>
          <w:rFonts w:eastAsia="Calibri" w:cs="Times New Roman"/>
          <w:u w:val="none"/>
        </w:rPr>
        <w:t xml:space="preserve">  </w:t>
      </w:r>
      <w:r w:rsidRPr="002E77EC">
        <w:rPr>
          <w:rFonts w:ascii="Times New Roman" w:hAnsi="Times New Roman" w:cs="Times New Roman"/>
          <w:sz w:val="26"/>
          <w:szCs w:val="26"/>
        </w:rPr>
        <w:t>жизни граждан за счет развития информационных и телекоммуникационных услуг для населения и организаций;</w:t>
      </w:r>
    </w:p>
    <w:p w:rsidR="00852199" w:rsidRPr="002E77EC" w:rsidRDefault="00852199" w:rsidP="00852199">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создание современной телекоммуникационной инфраструктуры на территории района;</w:t>
      </w:r>
    </w:p>
    <w:p w:rsidR="00852199" w:rsidRPr="002E77EC" w:rsidRDefault="00852199" w:rsidP="00852199">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повышение доступности, а также расширение состава для населения и организаций района современных услуг в сфере информационных и телекоммуникационных технологий;</w:t>
      </w:r>
    </w:p>
    <w:p w:rsidR="00852199" w:rsidRPr="002E77EC" w:rsidRDefault="00852199" w:rsidP="00852199">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повышение качества образования, медицинского обслуживания, социальной защиты населения на основе развития и использования информационных и телекоммуникационных технологий;</w:t>
      </w:r>
    </w:p>
    <w:p w:rsidR="00852199" w:rsidRPr="002E77EC" w:rsidRDefault="00852199" w:rsidP="00852199">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повышение эффективности деятельности  органов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852199" w:rsidRPr="002E77EC" w:rsidRDefault="00852199" w:rsidP="00852199">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организация перевода муниципальных услуг, предоставляемых организациям и гражданам</w:t>
      </w:r>
      <w:r>
        <w:rPr>
          <w:rFonts w:ascii="Times New Roman" w:hAnsi="Times New Roman" w:cs="Times New Roman"/>
          <w:sz w:val="26"/>
          <w:szCs w:val="26"/>
        </w:rPr>
        <w:t>,</w:t>
      </w:r>
      <w:r w:rsidRPr="002E77EC">
        <w:rPr>
          <w:rFonts w:ascii="Times New Roman" w:hAnsi="Times New Roman" w:cs="Times New Roman"/>
          <w:sz w:val="26"/>
          <w:szCs w:val="26"/>
        </w:rPr>
        <w:t xml:space="preserve"> в электронный вид;</w:t>
      </w:r>
    </w:p>
    <w:p w:rsidR="00852199" w:rsidRPr="002E77EC" w:rsidRDefault="00852199" w:rsidP="00852199">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Для повышения качества и надежности телекоммуникационных услуг операторами связи реализуются инвестиционные проекты по реконструкции имеющихся сетей и строительству новых линий и объектов связи. Ключевыми решениями в этом направлении являются:</w:t>
      </w:r>
    </w:p>
    <w:p w:rsidR="00852199" w:rsidRPr="002E77EC" w:rsidRDefault="00852199" w:rsidP="00852199">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t>развитие мобильной связи с возможностью предоставления мобильного широкополосного доступа к сети "Интернет";</w:t>
      </w:r>
    </w:p>
    <w:p w:rsidR="00852199" w:rsidRPr="002E77EC" w:rsidRDefault="00852199" w:rsidP="00852199">
      <w:pPr>
        <w:pStyle w:val="ConsPlusNormal"/>
        <w:spacing w:line="276" w:lineRule="auto"/>
        <w:ind w:firstLine="720"/>
        <w:jc w:val="both"/>
        <w:rPr>
          <w:rFonts w:ascii="Times New Roman" w:hAnsi="Times New Roman" w:cs="Times New Roman"/>
          <w:sz w:val="26"/>
          <w:szCs w:val="26"/>
        </w:rPr>
      </w:pPr>
      <w:r w:rsidRPr="002E77EC">
        <w:rPr>
          <w:rFonts w:ascii="Times New Roman" w:hAnsi="Times New Roman" w:cs="Times New Roman"/>
          <w:sz w:val="26"/>
          <w:szCs w:val="26"/>
        </w:rPr>
        <w:lastRenderedPageBreak/>
        <w:t>расширение использования информационных и телекоммуникационных технологий для развития новых форм и методов обучения в образовательных учреждениях в том числе дистанционного образования.</w:t>
      </w:r>
    </w:p>
    <w:p w:rsidR="002E77EC" w:rsidRPr="00F666B6" w:rsidRDefault="002E77EC" w:rsidP="00F666B6">
      <w:pPr>
        <w:pStyle w:val="3"/>
        <w:jc w:val="center"/>
        <w:rPr>
          <w:rStyle w:val="11"/>
          <w:rFonts w:eastAsia="Calibri"/>
          <w:b w:val="0"/>
          <w:u w:val="none"/>
        </w:rPr>
      </w:pPr>
      <w:bookmarkStart w:id="46" w:name="_Toc52980859"/>
      <w:r w:rsidRPr="00F666B6">
        <w:rPr>
          <w:rStyle w:val="11"/>
          <w:rFonts w:eastAsia="Calibri"/>
          <w:b w:val="0"/>
          <w:u w:val="none"/>
        </w:rPr>
        <w:t xml:space="preserve">Задача 3.4. </w:t>
      </w:r>
      <w:r w:rsidRPr="004F5D37">
        <w:rPr>
          <w:rStyle w:val="11"/>
          <w:rFonts w:eastAsia="Calibri"/>
          <w:b w:val="0"/>
          <w:color w:val="auto"/>
          <w:u w:val="none"/>
        </w:rPr>
        <w:t>Развитие</w:t>
      </w:r>
      <w:r w:rsidRPr="00F666B6">
        <w:rPr>
          <w:rStyle w:val="11"/>
          <w:rFonts w:eastAsia="Calibri"/>
          <w:b w:val="0"/>
          <w:u w:val="none"/>
        </w:rPr>
        <w:t xml:space="preserve"> потребительского рынка</w:t>
      </w:r>
      <w:bookmarkEnd w:id="46"/>
    </w:p>
    <w:p w:rsidR="002E77EC" w:rsidRPr="002E77EC" w:rsidRDefault="002E77EC" w:rsidP="002E77EC">
      <w:pPr>
        <w:spacing w:line="276" w:lineRule="auto"/>
        <w:rPr>
          <w:sz w:val="26"/>
          <w:szCs w:val="26"/>
        </w:rPr>
      </w:pPr>
      <w:r w:rsidRPr="002E77EC">
        <w:rPr>
          <w:sz w:val="26"/>
          <w:szCs w:val="26"/>
        </w:rPr>
        <w:t xml:space="preserve">     </w:t>
      </w:r>
    </w:p>
    <w:p w:rsidR="002E77EC" w:rsidRPr="002E77EC" w:rsidRDefault="002E77EC" w:rsidP="00B26D7A">
      <w:pPr>
        <w:spacing w:line="276" w:lineRule="auto"/>
        <w:ind w:firstLine="709"/>
        <w:jc w:val="both"/>
        <w:rPr>
          <w:sz w:val="26"/>
          <w:szCs w:val="26"/>
        </w:rPr>
      </w:pPr>
      <w:r w:rsidRPr="002E77EC">
        <w:rPr>
          <w:sz w:val="26"/>
          <w:szCs w:val="26"/>
        </w:rPr>
        <w:t xml:space="preserve">Потребительский рынок является одним из ключевых элементов развития экономики </w:t>
      </w:r>
      <w:r w:rsidR="00954AE8">
        <w:rPr>
          <w:sz w:val="26"/>
          <w:szCs w:val="26"/>
        </w:rPr>
        <w:t>Троицкого</w:t>
      </w:r>
      <w:r w:rsidRPr="002E77EC">
        <w:rPr>
          <w:sz w:val="26"/>
          <w:szCs w:val="26"/>
        </w:rPr>
        <w:t xml:space="preserve"> района. От состояния потребительского рынка - уровня цен, ассортимента предлагаемых товаров и услуг - зависит жизнедеятельность  населения района. Его сбалансированность по ценам, </w:t>
      </w:r>
      <w:proofErr w:type="spellStart"/>
      <w:r w:rsidRPr="002E77EC">
        <w:rPr>
          <w:sz w:val="26"/>
          <w:szCs w:val="26"/>
        </w:rPr>
        <w:t>товаропотокам</w:t>
      </w:r>
      <w:proofErr w:type="spellEnd"/>
      <w:r w:rsidRPr="002E77EC">
        <w:rPr>
          <w:sz w:val="26"/>
          <w:szCs w:val="26"/>
        </w:rPr>
        <w:t>, количеству и качеству товаров и услуг является необходимой составляющей оценки качества жизни населения.</w:t>
      </w:r>
    </w:p>
    <w:p w:rsidR="002E77EC" w:rsidRPr="002E77EC" w:rsidRDefault="002E77EC" w:rsidP="00B26D7A">
      <w:pPr>
        <w:spacing w:line="276" w:lineRule="auto"/>
        <w:ind w:firstLine="709"/>
        <w:jc w:val="both"/>
        <w:rPr>
          <w:sz w:val="26"/>
          <w:szCs w:val="26"/>
        </w:rPr>
      </w:pPr>
      <w:r w:rsidRPr="002E77EC">
        <w:rPr>
          <w:sz w:val="26"/>
          <w:szCs w:val="26"/>
        </w:rPr>
        <w:t xml:space="preserve">Для развития потребительского рынка необходимо выполнение следующих задач: </w:t>
      </w:r>
    </w:p>
    <w:p w:rsidR="002E77EC" w:rsidRPr="002E77EC" w:rsidRDefault="002E77EC" w:rsidP="00B26D7A">
      <w:pPr>
        <w:pStyle w:val="25"/>
        <w:spacing w:line="276" w:lineRule="auto"/>
        <w:ind w:firstLine="709"/>
        <w:rPr>
          <w:sz w:val="26"/>
          <w:szCs w:val="26"/>
        </w:rPr>
      </w:pPr>
      <w:r w:rsidRPr="002E77EC">
        <w:rPr>
          <w:sz w:val="26"/>
          <w:szCs w:val="26"/>
        </w:rPr>
        <w:t>развитие инфраструктуры потребительского рынка с учетом достижения установленных нормативов минимальной обеспеченности населения в сфере реализации товаров и услуг;</w:t>
      </w:r>
    </w:p>
    <w:p w:rsidR="002E77EC" w:rsidRPr="002E77EC" w:rsidRDefault="002E77EC" w:rsidP="00B26D7A">
      <w:pPr>
        <w:pStyle w:val="25"/>
        <w:spacing w:line="276" w:lineRule="auto"/>
        <w:ind w:firstLine="709"/>
        <w:rPr>
          <w:sz w:val="26"/>
          <w:szCs w:val="26"/>
        </w:rPr>
      </w:pPr>
      <w:r w:rsidRPr="002E77EC">
        <w:rPr>
          <w:sz w:val="26"/>
          <w:szCs w:val="26"/>
        </w:rPr>
        <w:t>развитие современных торговых форматов, обеспечивающих высокий уровень сервиса и контроль качества товаров;</w:t>
      </w:r>
    </w:p>
    <w:p w:rsidR="002E77EC" w:rsidRPr="002E77EC" w:rsidRDefault="002E77EC" w:rsidP="00B26D7A">
      <w:pPr>
        <w:pStyle w:val="25"/>
        <w:spacing w:line="276" w:lineRule="auto"/>
        <w:ind w:firstLine="709"/>
        <w:rPr>
          <w:sz w:val="26"/>
          <w:szCs w:val="26"/>
        </w:rPr>
      </w:pPr>
      <w:r w:rsidRPr="002E77EC">
        <w:rPr>
          <w:sz w:val="26"/>
          <w:szCs w:val="26"/>
        </w:rPr>
        <w:t>стимулирование развития долгосрочных взаимоотношений торговых организаций и товаропроизводителей, осуществляющих деятельность на территории  района;</w:t>
      </w:r>
    </w:p>
    <w:p w:rsidR="002E77EC" w:rsidRPr="002E77EC" w:rsidRDefault="002E77EC" w:rsidP="00B26D7A">
      <w:pPr>
        <w:pStyle w:val="25"/>
        <w:spacing w:line="276" w:lineRule="auto"/>
        <w:ind w:firstLine="709"/>
        <w:rPr>
          <w:sz w:val="26"/>
          <w:szCs w:val="26"/>
        </w:rPr>
      </w:pPr>
      <w:r w:rsidRPr="002E77EC">
        <w:rPr>
          <w:sz w:val="26"/>
          <w:szCs w:val="26"/>
        </w:rPr>
        <w:t>создание разветвленной и эффективно работающей системы питания населения вне дома;</w:t>
      </w:r>
    </w:p>
    <w:p w:rsidR="002E77EC" w:rsidRPr="002E77EC" w:rsidRDefault="002E77EC" w:rsidP="00B26D7A">
      <w:pPr>
        <w:pStyle w:val="25"/>
        <w:spacing w:line="276" w:lineRule="auto"/>
        <w:ind w:firstLine="709"/>
        <w:rPr>
          <w:sz w:val="26"/>
          <w:szCs w:val="26"/>
        </w:rPr>
      </w:pPr>
      <w:r w:rsidRPr="002E77EC">
        <w:rPr>
          <w:sz w:val="26"/>
          <w:szCs w:val="26"/>
        </w:rPr>
        <w:t xml:space="preserve">развитие стационарной и выездной торговли товарами местных производителей; </w:t>
      </w:r>
    </w:p>
    <w:p w:rsidR="002E77EC" w:rsidRPr="002E77EC" w:rsidRDefault="002E77EC" w:rsidP="00B26D7A">
      <w:pPr>
        <w:pStyle w:val="25"/>
        <w:spacing w:line="276" w:lineRule="auto"/>
        <w:ind w:firstLine="709"/>
        <w:rPr>
          <w:sz w:val="26"/>
          <w:szCs w:val="26"/>
        </w:rPr>
      </w:pPr>
      <w:r w:rsidRPr="002E77EC">
        <w:rPr>
          <w:sz w:val="26"/>
          <w:szCs w:val="26"/>
        </w:rPr>
        <w:t>Мероприятия, направленные на решение поставленных задач:</w:t>
      </w:r>
    </w:p>
    <w:p w:rsidR="002E77EC" w:rsidRPr="002E77EC" w:rsidRDefault="002E77EC" w:rsidP="00B26D7A">
      <w:pPr>
        <w:pStyle w:val="25"/>
        <w:spacing w:line="276" w:lineRule="auto"/>
        <w:ind w:firstLine="709"/>
        <w:rPr>
          <w:sz w:val="26"/>
          <w:szCs w:val="26"/>
        </w:rPr>
      </w:pPr>
      <w:bookmarkStart w:id="47" w:name="sub_431"/>
      <w:r w:rsidRPr="002E77EC">
        <w:rPr>
          <w:sz w:val="26"/>
          <w:szCs w:val="26"/>
        </w:rPr>
        <w:t>реализация проектов развития сферы торговли и услуг с ориентацией на современные технологии</w:t>
      </w:r>
      <w:bookmarkStart w:id="48" w:name="sub_432"/>
      <w:bookmarkEnd w:id="47"/>
      <w:r w:rsidRPr="002E77EC">
        <w:rPr>
          <w:sz w:val="26"/>
          <w:szCs w:val="26"/>
        </w:rPr>
        <w:t xml:space="preserve"> обслуживания;</w:t>
      </w:r>
    </w:p>
    <w:p w:rsidR="002E77EC" w:rsidRPr="002E77EC" w:rsidRDefault="002E77EC" w:rsidP="00B26D7A">
      <w:pPr>
        <w:pStyle w:val="25"/>
        <w:spacing w:line="276" w:lineRule="auto"/>
        <w:ind w:firstLine="709"/>
        <w:rPr>
          <w:sz w:val="26"/>
          <w:szCs w:val="26"/>
        </w:rPr>
      </w:pPr>
      <w:r w:rsidRPr="002E77EC">
        <w:rPr>
          <w:sz w:val="26"/>
          <w:szCs w:val="26"/>
        </w:rPr>
        <w:t>достижение установленных нормативов обеспеченности населения площадью торговых объектов на всей территории  района;</w:t>
      </w:r>
    </w:p>
    <w:p w:rsidR="002E77EC" w:rsidRPr="002E77EC" w:rsidRDefault="002E77EC" w:rsidP="00B26D7A">
      <w:pPr>
        <w:pStyle w:val="25"/>
        <w:spacing w:line="276" w:lineRule="auto"/>
        <w:ind w:firstLine="709"/>
        <w:rPr>
          <w:sz w:val="26"/>
          <w:szCs w:val="26"/>
        </w:rPr>
      </w:pPr>
      <w:bookmarkStart w:id="49" w:name="sub_433"/>
      <w:bookmarkEnd w:id="48"/>
      <w:r w:rsidRPr="002E77EC">
        <w:rPr>
          <w:sz w:val="26"/>
          <w:szCs w:val="26"/>
        </w:rPr>
        <w:t>формирование эффективной товаропроводящей системы, логистики товародвижения;</w:t>
      </w:r>
    </w:p>
    <w:p w:rsidR="002E77EC" w:rsidRPr="002E77EC" w:rsidRDefault="002E77EC" w:rsidP="00B26D7A">
      <w:pPr>
        <w:pStyle w:val="25"/>
        <w:spacing w:line="276" w:lineRule="auto"/>
        <w:ind w:firstLine="709"/>
        <w:rPr>
          <w:sz w:val="26"/>
          <w:szCs w:val="26"/>
        </w:rPr>
      </w:pPr>
      <w:bookmarkStart w:id="50" w:name="sub_434"/>
      <w:bookmarkEnd w:id="49"/>
      <w:r w:rsidRPr="002E77EC">
        <w:rPr>
          <w:sz w:val="26"/>
          <w:szCs w:val="26"/>
        </w:rPr>
        <w:t xml:space="preserve">содействие развитию  договорных отношений между торговыми организациями  местными  и алтайскими товаропроизводителями;  </w:t>
      </w:r>
    </w:p>
    <w:p w:rsidR="002E77EC" w:rsidRPr="002E77EC" w:rsidRDefault="002E77EC" w:rsidP="00B26D7A">
      <w:pPr>
        <w:pStyle w:val="25"/>
        <w:spacing w:line="276" w:lineRule="auto"/>
        <w:ind w:firstLine="709"/>
        <w:rPr>
          <w:sz w:val="26"/>
          <w:szCs w:val="26"/>
        </w:rPr>
      </w:pPr>
      <w:bookmarkStart w:id="51" w:name="sub_435"/>
      <w:bookmarkEnd w:id="50"/>
      <w:r w:rsidRPr="002E77EC">
        <w:rPr>
          <w:sz w:val="26"/>
          <w:szCs w:val="26"/>
        </w:rPr>
        <w:t>ускоренное развитие предприятий общественного питания в местах массового отдыха и туризма;</w:t>
      </w:r>
    </w:p>
    <w:p w:rsidR="002E77EC" w:rsidRPr="002E77EC" w:rsidRDefault="002E77EC" w:rsidP="00B26D7A">
      <w:pPr>
        <w:pStyle w:val="25"/>
        <w:spacing w:line="276" w:lineRule="auto"/>
        <w:ind w:firstLine="709"/>
        <w:rPr>
          <w:sz w:val="26"/>
          <w:szCs w:val="26"/>
        </w:rPr>
      </w:pPr>
      <w:bookmarkStart w:id="52" w:name="sub_436"/>
      <w:bookmarkEnd w:id="51"/>
      <w:r w:rsidRPr="002E77EC">
        <w:rPr>
          <w:sz w:val="26"/>
          <w:szCs w:val="26"/>
        </w:rPr>
        <w:t>содействие развитию торговли в малых и отдаленных населенных пунктах;</w:t>
      </w:r>
    </w:p>
    <w:p w:rsidR="002E77EC" w:rsidRPr="002E77EC" w:rsidRDefault="002E77EC" w:rsidP="00B26D7A">
      <w:pPr>
        <w:pStyle w:val="25"/>
        <w:spacing w:line="276" w:lineRule="auto"/>
        <w:ind w:firstLine="709"/>
        <w:rPr>
          <w:sz w:val="26"/>
          <w:szCs w:val="26"/>
        </w:rPr>
      </w:pPr>
      <w:bookmarkStart w:id="53" w:name="sub_438"/>
      <w:bookmarkEnd w:id="52"/>
      <w:r w:rsidRPr="002E77EC">
        <w:rPr>
          <w:sz w:val="26"/>
          <w:szCs w:val="26"/>
        </w:rPr>
        <w:t>развитие дорожной инфраструктуры на краевых автодорогах  с учетом оптимального размещения объектов дорожного сервиса и повышения уровня оказываемых услуг;</w:t>
      </w:r>
      <w:bookmarkEnd w:id="53"/>
    </w:p>
    <w:p w:rsidR="002E77EC" w:rsidRPr="002E77EC" w:rsidRDefault="002E77EC" w:rsidP="00B26D7A">
      <w:pPr>
        <w:pStyle w:val="25"/>
        <w:spacing w:line="276" w:lineRule="auto"/>
        <w:ind w:firstLine="709"/>
        <w:rPr>
          <w:sz w:val="26"/>
          <w:szCs w:val="26"/>
        </w:rPr>
      </w:pPr>
      <w:r w:rsidRPr="002E77EC">
        <w:rPr>
          <w:sz w:val="26"/>
          <w:szCs w:val="26"/>
        </w:rPr>
        <w:lastRenderedPageBreak/>
        <w:t>организация торгового обслуживания жителей отдаленных и малонаселенных пунктов;</w:t>
      </w:r>
    </w:p>
    <w:p w:rsidR="002E77EC" w:rsidRPr="002E77EC" w:rsidRDefault="002E77EC" w:rsidP="00B26D7A">
      <w:pPr>
        <w:pStyle w:val="25"/>
        <w:spacing w:line="276" w:lineRule="auto"/>
        <w:ind w:firstLine="709"/>
        <w:rPr>
          <w:sz w:val="26"/>
          <w:szCs w:val="26"/>
        </w:rPr>
      </w:pPr>
      <w:r w:rsidRPr="002E77EC">
        <w:rPr>
          <w:sz w:val="26"/>
          <w:szCs w:val="26"/>
        </w:rPr>
        <w:t>ускоренное развитие предприятий быстрого питания и других объектов общественного питания в местах массового отдыха и объектах дорожного сервиса.</w:t>
      </w:r>
    </w:p>
    <w:p w:rsidR="002E77EC" w:rsidRPr="00F666B6" w:rsidRDefault="002E77EC" w:rsidP="00F666B6">
      <w:pPr>
        <w:pStyle w:val="2"/>
        <w:spacing w:after="240"/>
        <w:jc w:val="center"/>
        <w:rPr>
          <w:rStyle w:val="11"/>
          <w:rFonts w:eastAsia="Calibri"/>
          <w:b w:val="0"/>
          <w:u w:val="none"/>
        </w:rPr>
      </w:pPr>
      <w:bookmarkStart w:id="54" w:name="_Toc52980860"/>
      <w:r w:rsidRPr="00F666B6">
        <w:rPr>
          <w:rStyle w:val="11"/>
          <w:rFonts w:eastAsia="Calibri"/>
          <w:b w:val="0"/>
          <w:u w:val="none"/>
        </w:rPr>
        <w:t>Цель 4. Эффективное управление</w:t>
      </w:r>
      <w:bookmarkEnd w:id="54"/>
    </w:p>
    <w:p w:rsidR="002E77EC" w:rsidRPr="00F666B6" w:rsidRDefault="002E77EC" w:rsidP="00F666B6">
      <w:pPr>
        <w:pStyle w:val="3"/>
        <w:spacing w:after="240"/>
        <w:jc w:val="center"/>
        <w:rPr>
          <w:rStyle w:val="11"/>
          <w:rFonts w:eastAsia="Calibri"/>
          <w:b w:val="0"/>
          <w:u w:val="none"/>
        </w:rPr>
      </w:pPr>
      <w:bookmarkStart w:id="55" w:name="_Toc52980861"/>
      <w:r w:rsidRPr="00F666B6">
        <w:rPr>
          <w:rStyle w:val="11"/>
          <w:rFonts w:eastAsia="Calibri"/>
          <w:b w:val="0"/>
          <w:u w:val="none"/>
        </w:rPr>
        <w:t>Задача</w:t>
      </w:r>
      <w:r w:rsidRPr="00F666B6">
        <w:rPr>
          <w:b w:val="0"/>
          <w:sz w:val="26"/>
          <w:szCs w:val="26"/>
        </w:rPr>
        <w:t xml:space="preserve">  </w:t>
      </w:r>
      <w:r w:rsidRPr="00F666B6">
        <w:rPr>
          <w:rStyle w:val="11"/>
          <w:rFonts w:eastAsia="Calibri"/>
          <w:b w:val="0"/>
          <w:u w:val="none"/>
        </w:rPr>
        <w:t xml:space="preserve">4.1.Повышение эффективности и открытости деятельности </w:t>
      </w:r>
      <w:r w:rsidR="00B26D7A" w:rsidRPr="00F666B6">
        <w:rPr>
          <w:rStyle w:val="11"/>
          <w:rFonts w:eastAsia="Calibri"/>
          <w:b w:val="0"/>
          <w:u w:val="none"/>
        </w:rPr>
        <w:t>органов местного самоуправления</w:t>
      </w:r>
      <w:bookmarkEnd w:id="55"/>
    </w:p>
    <w:p w:rsidR="00A25D8D" w:rsidRPr="00A44F45" w:rsidRDefault="00AA3AF7" w:rsidP="00AA3AF7">
      <w:pPr>
        <w:spacing w:line="276" w:lineRule="auto"/>
        <w:ind w:firstLine="708"/>
        <w:jc w:val="both"/>
        <w:rPr>
          <w:color w:val="000000" w:themeColor="text1"/>
          <w:sz w:val="26"/>
          <w:szCs w:val="26"/>
        </w:rPr>
      </w:pPr>
      <w:r w:rsidRPr="00482401">
        <w:rPr>
          <w:sz w:val="26"/>
          <w:szCs w:val="26"/>
        </w:rPr>
        <w:t xml:space="preserve">Одним из ключевых факторов успешного социально-экономического развития </w:t>
      </w:r>
      <w:r w:rsidR="00537C9F">
        <w:rPr>
          <w:sz w:val="26"/>
          <w:szCs w:val="26"/>
        </w:rPr>
        <w:t>Троицкого</w:t>
      </w:r>
      <w:r w:rsidRPr="00482401">
        <w:rPr>
          <w:sz w:val="26"/>
          <w:szCs w:val="26"/>
        </w:rPr>
        <w:t xml:space="preserve"> района выступает качество  муниципального управления. Внедрение принципов открытого управления в деятельность муниципальных органов неизбежно влияет на повышение эффективности их работы, способствует снижению коррупции и росту доверия населения. С целью улучшения информирования жителей района о работе органов местного самоуправления, получения объективной информации о положении дел в муниципальном образовании, а также оперативного решения возникающих на местах проблем, регулярно проводятся Дни Администрации района с выездом специалистов в населенные пункты, постоянно увеличивается количество посетителей официального сайта Администрации района. Постоянно ведется работа  по </w:t>
      </w:r>
      <w:r w:rsidRPr="00482401">
        <w:rPr>
          <w:rStyle w:val="FontStyle11"/>
        </w:rPr>
        <w:t>улучшению качества оказания муниципальных услуг и сокращения процедуры оформления документов.</w:t>
      </w:r>
      <w:r w:rsidRPr="00482401">
        <w:rPr>
          <w:sz w:val="26"/>
          <w:szCs w:val="26"/>
        </w:rPr>
        <w:t xml:space="preserve"> </w:t>
      </w:r>
      <w:r w:rsidRPr="00A44F45">
        <w:rPr>
          <w:color w:val="000000" w:themeColor="text1"/>
          <w:sz w:val="26"/>
          <w:szCs w:val="26"/>
        </w:rPr>
        <w:t>В 201</w:t>
      </w:r>
      <w:r w:rsidR="00A44F45" w:rsidRPr="00A44F45">
        <w:rPr>
          <w:color w:val="000000" w:themeColor="text1"/>
          <w:sz w:val="26"/>
          <w:szCs w:val="26"/>
        </w:rPr>
        <w:t>5</w:t>
      </w:r>
      <w:r w:rsidRPr="00A44F45">
        <w:rPr>
          <w:color w:val="000000" w:themeColor="text1"/>
          <w:sz w:val="26"/>
          <w:szCs w:val="26"/>
        </w:rPr>
        <w:t xml:space="preserve"> году обработано </w:t>
      </w:r>
      <w:r w:rsidR="00A44F45" w:rsidRPr="00A44F45">
        <w:rPr>
          <w:color w:val="000000" w:themeColor="text1"/>
          <w:sz w:val="26"/>
          <w:szCs w:val="26"/>
        </w:rPr>
        <w:t>1926</w:t>
      </w:r>
      <w:r w:rsidRPr="00A44F45">
        <w:rPr>
          <w:color w:val="000000" w:themeColor="text1"/>
          <w:sz w:val="26"/>
          <w:szCs w:val="26"/>
        </w:rPr>
        <w:t xml:space="preserve"> межведомственных запросов, в 2019 году - </w:t>
      </w:r>
      <w:r w:rsidR="00A44F45" w:rsidRPr="00A44F45">
        <w:rPr>
          <w:color w:val="000000" w:themeColor="text1"/>
          <w:sz w:val="26"/>
          <w:szCs w:val="26"/>
        </w:rPr>
        <w:t>2579</w:t>
      </w:r>
      <w:r w:rsidRPr="00A44F45">
        <w:rPr>
          <w:color w:val="000000" w:themeColor="text1"/>
          <w:sz w:val="26"/>
          <w:szCs w:val="26"/>
        </w:rPr>
        <w:t xml:space="preserve"> межведомственных запросов,  что превышает уровень 201</w:t>
      </w:r>
      <w:r w:rsidR="00A44F45" w:rsidRPr="00A44F45">
        <w:rPr>
          <w:color w:val="000000" w:themeColor="text1"/>
          <w:sz w:val="26"/>
          <w:szCs w:val="26"/>
        </w:rPr>
        <w:t>5</w:t>
      </w:r>
      <w:r w:rsidRPr="00A44F45">
        <w:rPr>
          <w:color w:val="000000" w:themeColor="text1"/>
          <w:sz w:val="26"/>
          <w:szCs w:val="26"/>
        </w:rPr>
        <w:t xml:space="preserve"> года в </w:t>
      </w:r>
      <w:r w:rsidR="00A44F45" w:rsidRPr="00A44F45">
        <w:rPr>
          <w:color w:val="000000" w:themeColor="text1"/>
          <w:sz w:val="26"/>
          <w:szCs w:val="26"/>
        </w:rPr>
        <w:t>1,3</w:t>
      </w:r>
      <w:r w:rsidRPr="00A44F45">
        <w:rPr>
          <w:color w:val="000000" w:themeColor="text1"/>
          <w:sz w:val="26"/>
          <w:szCs w:val="26"/>
        </w:rPr>
        <w:t xml:space="preserve"> раза. </w:t>
      </w:r>
    </w:p>
    <w:p w:rsidR="00AA3AF7" w:rsidRPr="00482401" w:rsidRDefault="00AA3AF7" w:rsidP="00AA3AF7">
      <w:pPr>
        <w:spacing w:line="276" w:lineRule="auto"/>
        <w:ind w:firstLine="708"/>
        <w:jc w:val="both"/>
        <w:rPr>
          <w:sz w:val="26"/>
          <w:szCs w:val="26"/>
        </w:rPr>
      </w:pPr>
      <w:r w:rsidRPr="00482401">
        <w:rPr>
          <w:rStyle w:val="FontStyle39"/>
          <w:rFonts w:ascii="Times New Roman" w:eastAsia="Calibri" w:hAnsi="Times New Roman" w:cs="Times New Roman"/>
          <w:sz w:val="26"/>
          <w:szCs w:val="26"/>
        </w:rPr>
        <w:t xml:space="preserve">Основными направлениями для решения поставленной  цели являются:  </w:t>
      </w:r>
    </w:p>
    <w:p w:rsidR="00AA3AF7" w:rsidRPr="00482401" w:rsidRDefault="00AA3AF7" w:rsidP="00AA3AF7">
      <w:pPr>
        <w:pStyle w:val="ConsPlusNormal"/>
        <w:spacing w:line="276" w:lineRule="auto"/>
        <w:ind w:firstLine="708"/>
        <w:jc w:val="both"/>
        <w:rPr>
          <w:rFonts w:ascii="Times New Roman" w:hAnsi="Times New Roman" w:cs="Times New Roman"/>
          <w:sz w:val="26"/>
          <w:szCs w:val="26"/>
        </w:rPr>
      </w:pPr>
      <w:r w:rsidRPr="00482401">
        <w:rPr>
          <w:rFonts w:ascii="Times New Roman" w:hAnsi="Times New Roman" w:cs="Times New Roman"/>
          <w:sz w:val="26"/>
          <w:szCs w:val="26"/>
        </w:rPr>
        <w:t xml:space="preserve">повышение открытости деятельности органов местного самоуправления и совершенствование административно-управленческих процессов в указанных органах; </w:t>
      </w:r>
    </w:p>
    <w:p w:rsidR="00AA3AF7" w:rsidRPr="00482401" w:rsidRDefault="00AA3AF7" w:rsidP="00AA3AF7">
      <w:pPr>
        <w:pStyle w:val="ConsPlusNormal"/>
        <w:spacing w:line="276" w:lineRule="auto"/>
        <w:ind w:firstLine="708"/>
        <w:jc w:val="both"/>
        <w:rPr>
          <w:rFonts w:ascii="Times New Roman" w:hAnsi="Times New Roman" w:cs="Times New Roman"/>
          <w:sz w:val="26"/>
          <w:szCs w:val="26"/>
        </w:rPr>
      </w:pPr>
      <w:r w:rsidRPr="00482401">
        <w:rPr>
          <w:rFonts w:ascii="Times New Roman" w:hAnsi="Times New Roman" w:cs="Times New Roman"/>
          <w:sz w:val="26"/>
          <w:szCs w:val="26"/>
        </w:rPr>
        <w:t>повышение доступности и качества муниципальных услуг для населения и бизнеса на основе использования современных информационно-коммуникационных технологий;</w:t>
      </w:r>
    </w:p>
    <w:p w:rsidR="00AA3AF7" w:rsidRPr="00482401" w:rsidRDefault="00AA3AF7" w:rsidP="00AA3AF7">
      <w:pPr>
        <w:spacing w:line="276" w:lineRule="auto"/>
        <w:ind w:firstLine="708"/>
        <w:jc w:val="both"/>
        <w:rPr>
          <w:sz w:val="26"/>
          <w:szCs w:val="26"/>
        </w:rPr>
      </w:pPr>
      <w:r w:rsidRPr="00482401">
        <w:rPr>
          <w:sz w:val="26"/>
          <w:szCs w:val="26"/>
        </w:rPr>
        <w:t>повышение профессионализма сотрудников органов местного самоуправления для обеспечения эффективного выполнения государственных функций.</w:t>
      </w:r>
    </w:p>
    <w:p w:rsidR="00AA3AF7" w:rsidRPr="00482401" w:rsidRDefault="00AA3AF7" w:rsidP="00AA3AF7">
      <w:pPr>
        <w:spacing w:line="276" w:lineRule="auto"/>
        <w:ind w:firstLine="708"/>
        <w:jc w:val="both"/>
        <w:rPr>
          <w:rStyle w:val="11"/>
          <w:rFonts w:eastAsia="Calibri"/>
          <w:color w:val="auto"/>
          <w:u w:val="none"/>
        </w:rPr>
      </w:pPr>
      <w:r w:rsidRPr="00482401">
        <w:rPr>
          <w:sz w:val="26"/>
          <w:szCs w:val="26"/>
        </w:rPr>
        <w:t>Мероприятия, направленные на решение поставленных задач:</w:t>
      </w:r>
    </w:p>
    <w:p w:rsidR="00AA3AF7" w:rsidRPr="00482401" w:rsidRDefault="00AA3AF7" w:rsidP="00AA3AF7">
      <w:pPr>
        <w:pStyle w:val="ConsPlusNormal"/>
        <w:spacing w:line="276" w:lineRule="auto"/>
        <w:ind w:firstLine="708"/>
        <w:jc w:val="both"/>
        <w:rPr>
          <w:rFonts w:ascii="Times New Roman" w:hAnsi="Times New Roman" w:cs="Times New Roman"/>
          <w:sz w:val="26"/>
          <w:szCs w:val="26"/>
        </w:rPr>
      </w:pPr>
      <w:r w:rsidRPr="00482401">
        <w:rPr>
          <w:rFonts w:ascii="Times New Roman" w:hAnsi="Times New Roman" w:cs="Times New Roman"/>
          <w:sz w:val="26"/>
          <w:szCs w:val="26"/>
        </w:rPr>
        <w:t>расширение доступа к государственным и муниципальным услугам на базе МФЦ;</w:t>
      </w:r>
    </w:p>
    <w:p w:rsidR="00AA3AF7" w:rsidRPr="00482401" w:rsidRDefault="00AA3AF7" w:rsidP="00AA3AF7">
      <w:pPr>
        <w:pStyle w:val="ConsPlusNormal"/>
        <w:spacing w:line="276" w:lineRule="auto"/>
        <w:ind w:firstLine="708"/>
        <w:jc w:val="both"/>
        <w:rPr>
          <w:rFonts w:ascii="Times New Roman" w:hAnsi="Times New Roman" w:cs="Times New Roman"/>
          <w:sz w:val="26"/>
          <w:szCs w:val="26"/>
        </w:rPr>
      </w:pPr>
      <w:r w:rsidRPr="00482401">
        <w:rPr>
          <w:rFonts w:ascii="Times New Roman" w:hAnsi="Times New Roman" w:cs="Times New Roman"/>
          <w:sz w:val="26"/>
          <w:szCs w:val="26"/>
        </w:rPr>
        <w:t>освещение в СМИ и в Интернете перспективных направлений деятельности органов местного самоуправления;</w:t>
      </w:r>
    </w:p>
    <w:p w:rsidR="00AA3AF7" w:rsidRPr="00482401" w:rsidRDefault="00AA3AF7" w:rsidP="00AA3AF7">
      <w:pPr>
        <w:pStyle w:val="ConsPlusNormal"/>
        <w:spacing w:line="276" w:lineRule="auto"/>
        <w:ind w:firstLine="708"/>
        <w:jc w:val="both"/>
        <w:rPr>
          <w:rFonts w:ascii="Times New Roman" w:hAnsi="Times New Roman" w:cs="Times New Roman"/>
          <w:sz w:val="26"/>
          <w:szCs w:val="26"/>
        </w:rPr>
      </w:pPr>
      <w:r w:rsidRPr="00482401">
        <w:rPr>
          <w:rFonts w:ascii="Times New Roman" w:hAnsi="Times New Roman" w:cs="Times New Roman"/>
          <w:sz w:val="26"/>
          <w:szCs w:val="26"/>
        </w:rPr>
        <w:t xml:space="preserve">организация общественного обсуждения проектов муниципальных правовых актов в Интернете, обобщение результатов публичных обсуждений и обеспечение </w:t>
      </w:r>
      <w:r w:rsidRPr="00482401">
        <w:rPr>
          <w:rFonts w:ascii="Times New Roman" w:hAnsi="Times New Roman" w:cs="Times New Roman"/>
          <w:sz w:val="26"/>
          <w:szCs w:val="26"/>
        </w:rPr>
        <w:lastRenderedPageBreak/>
        <w:t>их учета;</w:t>
      </w:r>
    </w:p>
    <w:p w:rsidR="00AA3AF7" w:rsidRPr="00482401" w:rsidRDefault="00AA3AF7" w:rsidP="00AA3AF7">
      <w:pPr>
        <w:pStyle w:val="ConsPlusNormal"/>
        <w:spacing w:line="276" w:lineRule="auto"/>
        <w:ind w:firstLine="708"/>
        <w:jc w:val="both"/>
        <w:rPr>
          <w:rFonts w:ascii="Times New Roman" w:hAnsi="Times New Roman" w:cs="Times New Roman"/>
          <w:sz w:val="26"/>
          <w:szCs w:val="26"/>
        </w:rPr>
      </w:pPr>
      <w:r w:rsidRPr="00482401">
        <w:rPr>
          <w:rFonts w:ascii="Times New Roman" w:hAnsi="Times New Roman" w:cs="Times New Roman"/>
          <w:sz w:val="26"/>
          <w:szCs w:val="26"/>
        </w:rPr>
        <w:t>совершенствование организации подготовки, дополнительного профессионального образования гражданских и муниципальных служащих.</w:t>
      </w:r>
    </w:p>
    <w:p w:rsidR="00AA3AF7" w:rsidRPr="00482401" w:rsidRDefault="00AA3AF7" w:rsidP="00AA3AF7">
      <w:pPr>
        <w:spacing w:line="276" w:lineRule="auto"/>
        <w:ind w:firstLine="708"/>
        <w:jc w:val="both"/>
        <w:rPr>
          <w:sz w:val="26"/>
          <w:szCs w:val="26"/>
        </w:rPr>
      </w:pPr>
      <w:r w:rsidRPr="00482401">
        <w:rPr>
          <w:sz w:val="26"/>
          <w:szCs w:val="26"/>
        </w:rPr>
        <w:t>формирование системы мониторинга качества и доступности муниципальных услуг;</w:t>
      </w:r>
    </w:p>
    <w:p w:rsidR="00AA3AF7" w:rsidRPr="00482401" w:rsidRDefault="00AA3AF7" w:rsidP="00AA3AF7">
      <w:pPr>
        <w:spacing w:line="276" w:lineRule="auto"/>
        <w:ind w:firstLine="708"/>
        <w:jc w:val="both"/>
        <w:rPr>
          <w:sz w:val="26"/>
          <w:szCs w:val="26"/>
        </w:rPr>
      </w:pPr>
      <w:r w:rsidRPr="00482401">
        <w:rPr>
          <w:sz w:val="26"/>
          <w:szCs w:val="26"/>
        </w:rPr>
        <w:t>повышение эффективности работы с кадровым резервом на муниципальной службе и резервом управленческих кадров;</w:t>
      </w:r>
    </w:p>
    <w:p w:rsidR="00AA3AF7" w:rsidRPr="00482401" w:rsidRDefault="00AA3AF7" w:rsidP="00AA3AF7">
      <w:pPr>
        <w:spacing w:line="276" w:lineRule="auto"/>
        <w:ind w:firstLine="708"/>
        <w:jc w:val="both"/>
        <w:rPr>
          <w:sz w:val="26"/>
          <w:szCs w:val="26"/>
        </w:rPr>
      </w:pPr>
      <w:r w:rsidRPr="00482401">
        <w:rPr>
          <w:sz w:val="26"/>
          <w:szCs w:val="26"/>
        </w:rPr>
        <w:t>повышение квалификации и переподготовка муниципальных служащих и выборных должностных лиц местного самоуправления.</w:t>
      </w:r>
    </w:p>
    <w:p w:rsidR="00AA3AF7" w:rsidRPr="00482401" w:rsidRDefault="00AA3AF7" w:rsidP="00AA3AF7">
      <w:pPr>
        <w:spacing w:line="276" w:lineRule="auto"/>
        <w:ind w:firstLine="708"/>
        <w:jc w:val="both"/>
        <w:rPr>
          <w:sz w:val="26"/>
          <w:szCs w:val="26"/>
        </w:rPr>
      </w:pPr>
      <w:r w:rsidRPr="00482401">
        <w:rPr>
          <w:sz w:val="26"/>
          <w:szCs w:val="26"/>
        </w:rPr>
        <w:t>обеспечение доступными по цене услугами широкополосного доступа к сети «Интернет».</w:t>
      </w:r>
    </w:p>
    <w:p w:rsidR="002E77EC" w:rsidRPr="00F666B6" w:rsidRDefault="002E77EC" w:rsidP="00F666B6">
      <w:pPr>
        <w:pStyle w:val="3"/>
        <w:spacing w:after="240"/>
        <w:jc w:val="center"/>
        <w:rPr>
          <w:rStyle w:val="11"/>
          <w:rFonts w:eastAsia="Calibri"/>
          <w:b w:val="0"/>
          <w:u w:val="none"/>
        </w:rPr>
      </w:pPr>
      <w:bookmarkStart w:id="56" w:name="_Toc52980862"/>
      <w:r w:rsidRPr="00F666B6">
        <w:rPr>
          <w:rStyle w:val="11"/>
          <w:rFonts w:eastAsia="Calibri"/>
          <w:b w:val="0"/>
          <w:u w:val="none"/>
        </w:rPr>
        <w:t>Задача 4.2. Совершенствование системы управления муниципальными финан</w:t>
      </w:r>
      <w:r w:rsidR="00B26D7A" w:rsidRPr="00F666B6">
        <w:rPr>
          <w:rStyle w:val="11"/>
          <w:rFonts w:eastAsia="Calibri"/>
          <w:b w:val="0"/>
          <w:u w:val="none"/>
        </w:rPr>
        <w:t>сами и муниципальным имуществом</w:t>
      </w:r>
      <w:bookmarkEnd w:id="56"/>
    </w:p>
    <w:p w:rsidR="00AA3AF7" w:rsidRPr="002E77EC" w:rsidRDefault="00AA3AF7" w:rsidP="00AA3AF7">
      <w:pPr>
        <w:spacing w:line="276" w:lineRule="auto"/>
        <w:ind w:firstLine="720"/>
        <w:jc w:val="both"/>
        <w:rPr>
          <w:sz w:val="26"/>
          <w:szCs w:val="26"/>
        </w:rPr>
      </w:pPr>
      <w:r w:rsidRPr="002E77EC">
        <w:rPr>
          <w:rStyle w:val="11"/>
          <w:rFonts w:eastAsia="Calibri"/>
          <w:u w:val="none"/>
        </w:rPr>
        <w:t>Совершенствование качества управления муниципальными финансами,</w:t>
      </w:r>
      <w:r w:rsidRPr="002E77EC">
        <w:rPr>
          <w:color w:val="000000"/>
          <w:sz w:val="26"/>
          <w:szCs w:val="26"/>
        </w:rPr>
        <w:t xml:space="preserve"> формирование эффективной системы управления муниципальной собственностью</w:t>
      </w:r>
      <w:r w:rsidRPr="002E77EC">
        <w:rPr>
          <w:rStyle w:val="11"/>
          <w:rFonts w:eastAsia="Calibri"/>
          <w:u w:val="none"/>
        </w:rPr>
        <w:t xml:space="preserve">,  повышение эффективности деятельности муниципальных казенных и бюджетных учреждений, а также безусловное исполнение социальных обязательств перед жителями муниципалитета – являются одними из важных задач, стоящих перед органами муниципальной власти района. </w:t>
      </w:r>
      <w:r>
        <w:rPr>
          <w:rStyle w:val="11"/>
          <w:rFonts w:eastAsia="Calibri"/>
          <w:u w:val="none"/>
        </w:rPr>
        <w:t xml:space="preserve">В  состав муниципального </w:t>
      </w:r>
      <w:r w:rsidRPr="002E77EC">
        <w:rPr>
          <w:sz w:val="26"/>
          <w:szCs w:val="26"/>
        </w:rPr>
        <w:t xml:space="preserve"> имущества района входят объекты образования, здравоохранения, культуры, спорта, жилищно-коммунального хозяйства, транспорта, сферы управления, включая как недвижимое имущество (здания, сооружения, земельные участки), так и движимое (оборудование, транспортные средства, прочее имущество).</w:t>
      </w:r>
      <w:r>
        <w:rPr>
          <w:sz w:val="26"/>
          <w:szCs w:val="26"/>
        </w:rPr>
        <w:t xml:space="preserve"> </w:t>
      </w:r>
      <w:r w:rsidRPr="002E77EC">
        <w:rPr>
          <w:sz w:val="26"/>
          <w:szCs w:val="26"/>
        </w:rPr>
        <w:t xml:space="preserve"> В районе действует </w:t>
      </w:r>
      <w:r w:rsidR="004D3034">
        <w:rPr>
          <w:sz w:val="26"/>
          <w:szCs w:val="26"/>
        </w:rPr>
        <w:t xml:space="preserve">6 </w:t>
      </w:r>
      <w:r w:rsidRPr="002E77EC">
        <w:rPr>
          <w:sz w:val="26"/>
          <w:szCs w:val="26"/>
        </w:rPr>
        <w:t xml:space="preserve">муниципальных унитарных предприятий, </w:t>
      </w:r>
      <w:r w:rsidR="00E034FC">
        <w:rPr>
          <w:sz w:val="26"/>
          <w:szCs w:val="26"/>
        </w:rPr>
        <w:t>11</w:t>
      </w:r>
      <w:r w:rsidRPr="002E77EC">
        <w:rPr>
          <w:color w:val="FF6600"/>
          <w:sz w:val="26"/>
          <w:szCs w:val="26"/>
        </w:rPr>
        <w:t xml:space="preserve"> </w:t>
      </w:r>
      <w:r w:rsidRPr="002E77EC">
        <w:rPr>
          <w:sz w:val="26"/>
          <w:szCs w:val="26"/>
        </w:rPr>
        <w:t xml:space="preserve">муниципальных учреждений социальной сферы. Муниципальный сектор экономики играет важную роль в обеспечении жизнедеятельности населения, что требует наличия эффективных механизмов управления и развития в данной сфере. </w:t>
      </w:r>
      <w:r w:rsidRPr="002E77EC">
        <w:rPr>
          <w:color w:val="000000"/>
          <w:sz w:val="26"/>
          <w:szCs w:val="26"/>
        </w:rPr>
        <w:t xml:space="preserve"> </w:t>
      </w:r>
      <w:r w:rsidRPr="002E77EC">
        <w:rPr>
          <w:rStyle w:val="11"/>
          <w:rFonts w:eastAsia="Calibri"/>
          <w:u w:val="none"/>
        </w:rPr>
        <w:t>Основными направлениями реализации</w:t>
      </w:r>
      <w:r>
        <w:rPr>
          <w:rStyle w:val="11"/>
          <w:rFonts w:eastAsia="Calibri"/>
          <w:u w:val="none"/>
        </w:rPr>
        <w:t xml:space="preserve"> </w:t>
      </w:r>
      <w:r w:rsidRPr="002E77EC">
        <w:rPr>
          <w:rStyle w:val="11"/>
          <w:rFonts w:eastAsia="Calibri"/>
          <w:u w:val="none"/>
        </w:rPr>
        <w:t xml:space="preserve"> задачи</w:t>
      </w:r>
      <w:r>
        <w:rPr>
          <w:rStyle w:val="11"/>
          <w:rFonts w:eastAsia="Calibri"/>
          <w:u w:val="none"/>
        </w:rPr>
        <w:t xml:space="preserve">  </w:t>
      </w:r>
      <w:r w:rsidRPr="002E77EC">
        <w:rPr>
          <w:rStyle w:val="11"/>
          <w:rFonts w:eastAsia="Calibri"/>
          <w:u w:val="none"/>
        </w:rPr>
        <w:t xml:space="preserve"> являются </w:t>
      </w:r>
      <w:r>
        <w:rPr>
          <w:rStyle w:val="11"/>
          <w:rFonts w:eastAsia="Calibri"/>
          <w:u w:val="none"/>
        </w:rPr>
        <w:t xml:space="preserve"> </w:t>
      </w:r>
      <w:r w:rsidRPr="002E77EC">
        <w:rPr>
          <w:rStyle w:val="11"/>
          <w:rFonts w:eastAsia="Calibri"/>
          <w:u w:val="none"/>
        </w:rPr>
        <w:t xml:space="preserve">следующие: </w:t>
      </w:r>
      <w:r w:rsidRPr="002E77EC">
        <w:rPr>
          <w:sz w:val="26"/>
          <w:szCs w:val="26"/>
        </w:rPr>
        <w:t xml:space="preserve">  </w:t>
      </w:r>
    </w:p>
    <w:p w:rsidR="00AA3AF7" w:rsidRPr="002E77EC" w:rsidRDefault="00AA3AF7" w:rsidP="00AA3AF7">
      <w:pPr>
        <w:spacing w:line="276" w:lineRule="auto"/>
        <w:ind w:firstLine="720"/>
        <w:jc w:val="both"/>
        <w:rPr>
          <w:sz w:val="26"/>
          <w:szCs w:val="26"/>
        </w:rPr>
      </w:pPr>
      <w:r w:rsidRPr="002E77EC">
        <w:rPr>
          <w:sz w:val="26"/>
          <w:szCs w:val="26"/>
        </w:rPr>
        <w:t>обеспечение бюджетной устойчивости и сбалансированности расходных полномочий и ресурсов для их реализации;</w:t>
      </w:r>
    </w:p>
    <w:p w:rsidR="00AA3AF7" w:rsidRPr="002E77EC" w:rsidRDefault="00AA3AF7" w:rsidP="00AA3AF7">
      <w:pPr>
        <w:spacing w:line="276" w:lineRule="auto"/>
        <w:ind w:firstLine="720"/>
        <w:jc w:val="both"/>
        <w:rPr>
          <w:sz w:val="26"/>
          <w:szCs w:val="26"/>
        </w:rPr>
      </w:pPr>
      <w:r w:rsidRPr="002E77EC">
        <w:rPr>
          <w:sz w:val="26"/>
          <w:szCs w:val="26"/>
        </w:rPr>
        <w:t>совершенствование программно-целевого принципа планирования и исполнения бюд</w:t>
      </w:r>
      <w:r w:rsidRPr="002E77EC">
        <w:rPr>
          <w:sz w:val="26"/>
          <w:szCs w:val="26"/>
        </w:rPr>
        <w:softHyphen/>
        <w:t xml:space="preserve">жета </w:t>
      </w:r>
      <w:r w:rsidR="00A25D8D">
        <w:rPr>
          <w:sz w:val="26"/>
          <w:szCs w:val="26"/>
        </w:rPr>
        <w:t>Троицкого</w:t>
      </w:r>
      <w:r w:rsidRPr="002E77EC">
        <w:rPr>
          <w:sz w:val="26"/>
          <w:szCs w:val="26"/>
        </w:rPr>
        <w:t xml:space="preserve"> района, обеспечение условий для формирования и исполнения закона о  районном бюджете в программном формате;</w:t>
      </w:r>
    </w:p>
    <w:p w:rsidR="00AA3AF7" w:rsidRPr="002E77EC" w:rsidRDefault="00AA3AF7" w:rsidP="00AA3AF7">
      <w:pPr>
        <w:spacing w:line="276" w:lineRule="auto"/>
        <w:ind w:firstLine="720"/>
        <w:jc w:val="both"/>
        <w:rPr>
          <w:sz w:val="26"/>
          <w:szCs w:val="26"/>
        </w:rPr>
      </w:pPr>
      <w:r w:rsidRPr="002E77EC">
        <w:rPr>
          <w:sz w:val="26"/>
          <w:szCs w:val="26"/>
        </w:rPr>
        <w:t>совершенствование процедур размещения  муниципального заказа;</w:t>
      </w:r>
    </w:p>
    <w:p w:rsidR="00AA3AF7" w:rsidRPr="002E77EC" w:rsidRDefault="00AA3AF7" w:rsidP="00AA3AF7">
      <w:pPr>
        <w:spacing w:line="276" w:lineRule="auto"/>
        <w:ind w:firstLine="720"/>
        <w:jc w:val="both"/>
        <w:rPr>
          <w:sz w:val="26"/>
          <w:szCs w:val="26"/>
        </w:rPr>
      </w:pPr>
      <w:r w:rsidRPr="002E77EC">
        <w:rPr>
          <w:sz w:val="26"/>
          <w:szCs w:val="26"/>
        </w:rPr>
        <w:t xml:space="preserve">развитие и совершенствование межбюджетных отношений; </w:t>
      </w:r>
    </w:p>
    <w:p w:rsidR="00AA3AF7" w:rsidRPr="002E77EC" w:rsidRDefault="00AA3AF7" w:rsidP="00AA3AF7">
      <w:pPr>
        <w:spacing w:line="276" w:lineRule="auto"/>
        <w:ind w:firstLine="720"/>
        <w:jc w:val="both"/>
        <w:rPr>
          <w:sz w:val="26"/>
          <w:szCs w:val="26"/>
        </w:rPr>
      </w:pPr>
      <w:r w:rsidRPr="002E77EC">
        <w:rPr>
          <w:sz w:val="26"/>
          <w:szCs w:val="26"/>
        </w:rPr>
        <w:t>обеспечение прозрачности и открытости бюджетного процесса</w:t>
      </w:r>
      <w:r>
        <w:rPr>
          <w:sz w:val="26"/>
          <w:szCs w:val="26"/>
        </w:rPr>
        <w:t>;</w:t>
      </w:r>
    </w:p>
    <w:p w:rsidR="00AA3AF7" w:rsidRPr="002E77EC" w:rsidRDefault="00AA3AF7" w:rsidP="00AA3AF7">
      <w:pPr>
        <w:spacing w:line="276" w:lineRule="auto"/>
        <w:ind w:firstLine="720"/>
        <w:jc w:val="both"/>
        <w:rPr>
          <w:sz w:val="26"/>
          <w:szCs w:val="26"/>
        </w:rPr>
      </w:pPr>
      <w:r w:rsidRPr="002E77EC">
        <w:rPr>
          <w:sz w:val="26"/>
          <w:szCs w:val="26"/>
        </w:rPr>
        <w:t xml:space="preserve">оптимизация состава   муниципального имущества; </w:t>
      </w:r>
    </w:p>
    <w:p w:rsidR="00AA3AF7" w:rsidRPr="002E77EC" w:rsidRDefault="00AA3AF7" w:rsidP="00AA3AF7">
      <w:pPr>
        <w:spacing w:line="276" w:lineRule="auto"/>
        <w:ind w:firstLine="720"/>
        <w:jc w:val="both"/>
        <w:rPr>
          <w:sz w:val="26"/>
          <w:szCs w:val="26"/>
        </w:rPr>
      </w:pPr>
      <w:r w:rsidRPr="002E77EC">
        <w:rPr>
          <w:sz w:val="26"/>
          <w:szCs w:val="26"/>
        </w:rPr>
        <w:t>организация контроля за эффективным управлением  муниципальным имуществом, его сохранностью и целевым использованием;</w:t>
      </w:r>
    </w:p>
    <w:p w:rsidR="00AA3AF7" w:rsidRPr="002E77EC" w:rsidRDefault="00AA3AF7" w:rsidP="00AA3AF7">
      <w:pPr>
        <w:spacing w:line="276" w:lineRule="auto"/>
        <w:ind w:firstLine="720"/>
        <w:jc w:val="both"/>
        <w:rPr>
          <w:sz w:val="26"/>
          <w:szCs w:val="26"/>
        </w:rPr>
      </w:pPr>
      <w:r w:rsidRPr="002E77EC">
        <w:rPr>
          <w:sz w:val="26"/>
          <w:szCs w:val="26"/>
        </w:rPr>
        <w:lastRenderedPageBreak/>
        <w:t>обеспечение поступления доходов местного бюджета от использования и приватизации   муниципального имущества;</w:t>
      </w:r>
    </w:p>
    <w:p w:rsidR="00AA3AF7" w:rsidRPr="002E77EC" w:rsidRDefault="00AA3AF7" w:rsidP="00AA3AF7">
      <w:pPr>
        <w:spacing w:line="276" w:lineRule="auto"/>
        <w:ind w:firstLine="720"/>
        <w:jc w:val="both"/>
        <w:rPr>
          <w:sz w:val="26"/>
          <w:szCs w:val="26"/>
        </w:rPr>
      </w:pPr>
      <w:r w:rsidRPr="002E77EC">
        <w:rPr>
          <w:sz w:val="26"/>
          <w:szCs w:val="26"/>
        </w:rPr>
        <w:t xml:space="preserve">повышение привлекательности муниципального имущества для потенциальных инвесторов, развитие </w:t>
      </w:r>
      <w:proofErr w:type="spellStart"/>
      <w:r w:rsidRPr="00C42194">
        <w:rPr>
          <w:sz w:val="26"/>
          <w:szCs w:val="26"/>
        </w:rPr>
        <w:t>муниципально</w:t>
      </w:r>
      <w:proofErr w:type="spellEnd"/>
      <w:r w:rsidRPr="00C42194">
        <w:rPr>
          <w:sz w:val="26"/>
          <w:szCs w:val="26"/>
        </w:rPr>
        <w:t>-частного</w:t>
      </w:r>
      <w:r w:rsidRPr="002E77EC">
        <w:rPr>
          <w:sz w:val="26"/>
          <w:szCs w:val="26"/>
        </w:rPr>
        <w:t xml:space="preserve"> партнерства, стимулирование инновационных инициатив частных инвесторов;</w:t>
      </w:r>
    </w:p>
    <w:p w:rsidR="00AA3AF7" w:rsidRPr="002E77EC" w:rsidRDefault="00AA3AF7" w:rsidP="00AA3AF7">
      <w:pPr>
        <w:spacing w:line="276" w:lineRule="auto"/>
        <w:ind w:firstLine="720"/>
        <w:jc w:val="both"/>
        <w:rPr>
          <w:sz w:val="26"/>
          <w:szCs w:val="26"/>
        </w:rPr>
      </w:pPr>
      <w:r w:rsidRPr="002E77EC">
        <w:rPr>
          <w:sz w:val="26"/>
          <w:szCs w:val="26"/>
        </w:rPr>
        <w:t>совершенствование земельных отношений, развитие рынка муниципальных земельных участков.</w:t>
      </w:r>
    </w:p>
    <w:p w:rsidR="00AA3AF7" w:rsidRPr="002E77EC" w:rsidRDefault="00AA3AF7" w:rsidP="00AA3AF7">
      <w:pPr>
        <w:spacing w:line="276" w:lineRule="auto"/>
        <w:ind w:firstLine="720"/>
        <w:jc w:val="both"/>
        <w:rPr>
          <w:sz w:val="26"/>
          <w:szCs w:val="26"/>
        </w:rPr>
      </w:pPr>
    </w:p>
    <w:p w:rsidR="00AA3AF7" w:rsidRPr="002E77EC" w:rsidRDefault="00AA3AF7" w:rsidP="00AA3AF7">
      <w:pPr>
        <w:spacing w:line="276" w:lineRule="auto"/>
        <w:ind w:firstLine="720"/>
        <w:jc w:val="both"/>
        <w:rPr>
          <w:sz w:val="26"/>
          <w:szCs w:val="26"/>
        </w:rPr>
      </w:pPr>
      <w:r w:rsidRPr="002E77EC">
        <w:rPr>
          <w:sz w:val="26"/>
          <w:szCs w:val="26"/>
        </w:rPr>
        <w:t>Для достижения поставленной цели с учетом изменений, которые планируется осуществить на федеральном уровне, бюджетная политика района  будет осуществляться путем реализации следующих основных мероприятий:</w:t>
      </w:r>
    </w:p>
    <w:p w:rsidR="00AA3AF7" w:rsidRPr="002E77EC" w:rsidRDefault="00AA3AF7" w:rsidP="00AA3AF7">
      <w:pPr>
        <w:spacing w:line="276" w:lineRule="auto"/>
        <w:ind w:firstLine="720"/>
        <w:jc w:val="both"/>
        <w:rPr>
          <w:sz w:val="26"/>
          <w:szCs w:val="26"/>
        </w:rPr>
      </w:pPr>
      <w:r w:rsidRPr="002E77EC">
        <w:rPr>
          <w:sz w:val="26"/>
          <w:szCs w:val="26"/>
        </w:rPr>
        <w:t>проведение в полном объеме государственной регистрации прав муниципальной собственности на здания и земельные участки;</w:t>
      </w:r>
    </w:p>
    <w:p w:rsidR="00AA3AF7" w:rsidRPr="002E77EC" w:rsidRDefault="00AA3AF7" w:rsidP="00AA3AF7">
      <w:pPr>
        <w:spacing w:line="276" w:lineRule="auto"/>
        <w:ind w:firstLine="720"/>
        <w:jc w:val="both"/>
        <w:rPr>
          <w:sz w:val="26"/>
          <w:szCs w:val="26"/>
        </w:rPr>
      </w:pPr>
      <w:r w:rsidRPr="002E77EC">
        <w:rPr>
          <w:sz w:val="26"/>
          <w:szCs w:val="26"/>
        </w:rPr>
        <w:t>разработка и внедрение информационной системы учета муниципального имущества с использованием современных технологий;</w:t>
      </w:r>
    </w:p>
    <w:p w:rsidR="00AA3AF7" w:rsidRPr="002E77EC" w:rsidRDefault="00AA3AF7" w:rsidP="00AA3AF7">
      <w:pPr>
        <w:spacing w:line="276" w:lineRule="auto"/>
        <w:ind w:firstLine="720"/>
        <w:jc w:val="both"/>
        <w:rPr>
          <w:sz w:val="26"/>
          <w:szCs w:val="26"/>
        </w:rPr>
      </w:pPr>
      <w:r w:rsidRPr="002E77EC">
        <w:rPr>
          <w:sz w:val="26"/>
          <w:szCs w:val="26"/>
        </w:rPr>
        <w:t>обеспечение доступности информации о составе муниципального имущества для широкого круга лиц, равного доступа к имуществу в ходе приватизации и открытости деятельности органов  местного  самоуправления;</w:t>
      </w:r>
    </w:p>
    <w:p w:rsidR="00AA3AF7" w:rsidRPr="002E77EC" w:rsidRDefault="00AA3AF7" w:rsidP="00AA3AF7">
      <w:pPr>
        <w:spacing w:line="276" w:lineRule="auto"/>
        <w:ind w:firstLine="720"/>
        <w:jc w:val="both"/>
        <w:rPr>
          <w:sz w:val="26"/>
          <w:szCs w:val="26"/>
        </w:rPr>
      </w:pPr>
      <w:r w:rsidRPr="002E77EC">
        <w:rPr>
          <w:sz w:val="26"/>
          <w:szCs w:val="26"/>
        </w:rPr>
        <w:t>приватизация излишних, неиспользуемых объектов муниципального имущества с учетом необходимости обеспечения полномочий органов местного самоуправления;</w:t>
      </w:r>
    </w:p>
    <w:p w:rsidR="00AA3AF7" w:rsidRPr="002E77EC" w:rsidRDefault="00AA3AF7" w:rsidP="00AA3AF7">
      <w:pPr>
        <w:spacing w:line="276" w:lineRule="auto"/>
        <w:ind w:firstLine="720"/>
        <w:jc w:val="both"/>
        <w:rPr>
          <w:sz w:val="26"/>
          <w:szCs w:val="26"/>
        </w:rPr>
      </w:pPr>
      <w:r w:rsidRPr="002E77EC">
        <w:rPr>
          <w:sz w:val="26"/>
          <w:szCs w:val="26"/>
        </w:rPr>
        <w:t>приватизация муниципальных унитарных предприятий путем их преобразования в общества с ограниченной ответственностью;</w:t>
      </w:r>
    </w:p>
    <w:p w:rsidR="00AA3AF7" w:rsidRPr="002E77EC" w:rsidRDefault="00AA3AF7" w:rsidP="00AA3AF7">
      <w:pPr>
        <w:spacing w:line="276" w:lineRule="auto"/>
        <w:ind w:firstLine="720"/>
        <w:jc w:val="both"/>
        <w:rPr>
          <w:sz w:val="26"/>
          <w:szCs w:val="26"/>
        </w:rPr>
      </w:pPr>
      <w:r w:rsidRPr="002E77EC">
        <w:rPr>
          <w:sz w:val="26"/>
          <w:szCs w:val="26"/>
        </w:rPr>
        <w:t>актуализация информации, содержащейся в государственном кадастре недвижимости, в отношении муниципального имущества, в том числе определение границ земельных участков под объектами муниципальной собственности с учетом необходимости их рационального использования;</w:t>
      </w:r>
    </w:p>
    <w:p w:rsidR="00AA3AF7" w:rsidRPr="002E77EC" w:rsidRDefault="00AA3AF7" w:rsidP="00AA3AF7">
      <w:pPr>
        <w:spacing w:line="276" w:lineRule="auto"/>
        <w:ind w:firstLine="720"/>
        <w:jc w:val="both"/>
        <w:rPr>
          <w:kern w:val="24"/>
          <w:sz w:val="26"/>
          <w:szCs w:val="26"/>
        </w:rPr>
      </w:pPr>
      <w:r w:rsidRPr="002E77EC">
        <w:rPr>
          <w:sz w:val="26"/>
          <w:szCs w:val="26"/>
        </w:rPr>
        <w:t xml:space="preserve">активизация работы по </w:t>
      </w:r>
      <w:r w:rsidRPr="002E77EC">
        <w:rPr>
          <w:kern w:val="24"/>
          <w:sz w:val="26"/>
          <w:szCs w:val="26"/>
        </w:rPr>
        <w:t>регистрации права муниципальной собственности на земельные участки, образованные в счет выделения невостребованных земельных долей в составе земель сельскохозяйственного назначения;</w:t>
      </w:r>
    </w:p>
    <w:p w:rsidR="00AA3AF7" w:rsidRPr="002E77EC" w:rsidRDefault="00AA3AF7" w:rsidP="00AA3AF7">
      <w:pPr>
        <w:spacing w:line="276" w:lineRule="auto"/>
        <w:ind w:firstLine="720"/>
        <w:jc w:val="both"/>
        <w:rPr>
          <w:sz w:val="26"/>
          <w:szCs w:val="26"/>
        </w:rPr>
      </w:pPr>
      <w:r w:rsidRPr="002E77EC">
        <w:rPr>
          <w:sz w:val="26"/>
          <w:szCs w:val="26"/>
        </w:rPr>
        <w:t>совершенствование налогового администрирования в целях увеличения собираемости доходов в консолидируемый бюджет района;</w:t>
      </w:r>
    </w:p>
    <w:p w:rsidR="00AA3AF7" w:rsidRPr="002E77EC" w:rsidRDefault="00AA3AF7" w:rsidP="00AA3AF7">
      <w:pPr>
        <w:spacing w:line="276" w:lineRule="auto"/>
        <w:ind w:firstLine="720"/>
        <w:jc w:val="both"/>
        <w:rPr>
          <w:sz w:val="26"/>
          <w:szCs w:val="26"/>
        </w:rPr>
      </w:pPr>
      <w:r w:rsidRPr="002E77EC">
        <w:rPr>
          <w:sz w:val="26"/>
          <w:szCs w:val="26"/>
        </w:rPr>
        <w:t xml:space="preserve">повышение налогового потенциала района через реализацию приоритетных инвестиционных проектов; </w:t>
      </w:r>
    </w:p>
    <w:p w:rsidR="00AA3AF7" w:rsidRPr="002E77EC" w:rsidRDefault="00AA3AF7" w:rsidP="00AA3AF7">
      <w:pPr>
        <w:spacing w:line="276" w:lineRule="auto"/>
        <w:ind w:firstLine="720"/>
        <w:jc w:val="both"/>
        <w:rPr>
          <w:sz w:val="26"/>
          <w:szCs w:val="26"/>
        </w:rPr>
      </w:pPr>
      <w:r w:rsidRPr="002E77EC">
        <w:rPr>
          <w:sz w:val="26"/>
          <w:szCs w:val="26"/>
        </w:rPr>
        <w:t>разработка и реализация комплекса мероприятий по выявлению резервов и мобилизации дополнительных налоговых и неналоговых доходов в консолидированный</w:t>
      </w:r>
      <w:r w:rsidRPr="002E77EC">
        <w:rPr>
          <w:sz w:val="26"/>
          <w:szCs w:val="26"/>
        </w:rPr>
        <w:tab/>
        <w:t xml:space="preserve"> бюджет района;</w:t>
      </w:r>
    </w:p>
    <w:p w:rsidR="00AA3AF7" w:rsidRPr="002E77EC" w:rsidRDefault="00AA3AF7" w:rsidP="00AA3AF7">
      <w:pPr>
        <w:spacing w:line="276" w:lineRule="auto"/>
        <w:ind w:firstLine="720"/>
        <w:jc w:val="both"/>
        <w:rPr>
          <w:sz w:val="26"/>
          <w:szCs w:val="26"/>
        </w:rPr>
      </w:pPr>
      <w:r w:rsidRPr="002E77EC">
        <w:rPr>
          <w:sz w:val="26"/>
          <w:szCs w:val="26"/>
        </w:rPr>
        <w:t>создание в  районе  системы качественного формирова</w:t>
      </w:r>
      <w:r w:rsidRPr="002E77EC">
        <w:rPr>
          <w:sz w:val="26"/>
          <w:szCs w:val="26"/>
        </w:rPr>
        <w:softHyphen/>
        <w:t>ния муниципального задания для бюджетных учреждений и нормативов их финансового обеспечения, совершенствование перечня оказываемых ими услуг;</w:t>
      </w:r>
    </w:p>
    <w:p w:rsidR="00AA3AF7" w:rsidRPr="002E77EC" w:rsidRDefault="00AA3AF7" w:rsidP="00AA3AF7">
      <w:pPr>
        <w:spacing w:line="276" w:lineRule="auto"/>
        <w:ind w:firstLine="720"/>
        <w:jc w:val="both"/>
        <w:rPr>
          <w:sz w:val="26"/>
          <w:szCs w:val="26"/>
        </w:rPr>
      </w:pPr>
      <w:r w:rsidRPr="002E77EC">
        <w:rPr>
          <w:sz w:val="26"/>
          <w:szCs w:val="26"/>
        </w:rPr>
        <w:lastRenderedPageBreak/>
        <w:t>повышение эффективности использования финансовых ресурсов: определение приоритетных расходов, оптимизация сети муниципальных учреждений, совершенствование перечня оказываемых ими услуг, повышение эффективности муниципальных закупок;</w:t>
      </w:r>
    </w:p>
    <w:p w:rsidR="00AA3AF7" w:rsidRPr="002E77EC" w:rsidRDefault="00AA3AF7" w:rsidP="00AA3AF7">
      <w:pPr>
        <w:spacing w:line="276" w:lineRule="auto"/>
        <w:ind w:firstLine="720"/>
        <w:jc w:val="both"/>
        <w:rPr>
          <w:sz w:val="26"/>
          <w:szCs w:val="26"/>
        </w:rPr>
      </w:pPr>
      <w:r w:rsidRPr="00C42194">
        <w:rPr>
          <w:sz w:val="26"/>
          <w:szCs w:val="26"/>
        </w:rPr>
        <w:t>реализация муниципальной финансовой политики в различных сферах регулирования через</w:t>
      </w:r>
      <w:r w:rsidRPr="002E77EC">
        <w:rPr>
          <w:sz w:val="26"/>
          <w:szCs w:val="26"/>
        </w:rPr>
        <w:t xml:space="preserve"> муниципальные программы, являющиеся инструментом повышения эффективности бюджетных расходов и создающие условия для повышения качества муниципального управления, бюджетного  планирования, эффективности и результативности использования бюджетных средств; </w:t>
      </w:r>
    </w:p>
    <w:p w:rsidR="00AA3AF7" w:rsidRPr="002E77EC" w:rsidRDefault="00AA3AF7" w:rsidP="00AA3AF7">
      <w:pPr>
        <w:spacing w:line="276" w:lineRule="auto"/>
        <w:ind w:firstLine="720"/>
        <w:jc w:val="both"/>
        <w:rPr>
          <w:sz w:val="26"/>
          <w:szCs w:val="26"/>
        </w:rPr>
      </w:pPr>
      <w:r w:rsidRPr="002E77EC">
        <w:rPr>
          <w:sz w:val="26"/>
          <w:szCs w:val="26"/>
        </w:rPr>
        <w:t>усиление роли финансового контроля, в том числе в вопросах оценки эффективности использования бюджетных средств, анализа достигнутых результатов, утверждаемых в муниципальных заданиях;</w:t>
      </w:r>
    </w:p>
    <w:p w:rsidR="00AA3AF7" w:rsidRPr="002E77EC" w:rsidRDefault="00AA3AF7" w:rsidP="00AA3AF7">
      <w:pPr>
        <w:spacing w:line="276" w:lineRule="auto"/>
        <w:ind w:firstLine="720"/>
        <w:jc w:val="both"/>
        <w:rPr>
          <w:sz w:val="26"/>
          <w:szCs w:val="26"/>
        </w:rPr>
      </w:pPr>
      <w:r w:rsidRPr="002E77EC">
        <w:rPr>
          <w:sz w:val="26"/>
          <w:szCs w:val="26"/>
        </w:rPr>
        <w:t>обеспечение принципа прозрачности бюджета, предусматривающего обязательную открытость для общества процедур рассмотрения и принятия решений по проектам бюджетов, а также обеспечение доступности утвержденных бюджетов и отчетов об их исполнении для граждан;</w:t>
      </w:r>
    </w:p>
    <w:p w:rsidR="00AA3AF7" w:rsidRPr="002E77EC" w:rsidRDefault="00AA3AF7" w:rsidP="00AA3AF7">
      <w:pPr>
        <w:spacing w:line="276" w:lineRule="auto"/>
        <w:ind w:firstLine="720"/>
        <w:jc w:val="both"/>
        <w:rPr>
          <w:sz w:val="26"/>
          <w:szCs w:val="26"/>
        </w:rPr>
      </w:pPr>
      <w:r w:rsidRPr="002E77EC">
        <w:rPr>
          <w:sz w:val="26"/>
          <w:szCs w:val="26"/>
        </w:rPr>
        <w:t xml:space="preserve">выравнивание бюджетной обеспеченности муниципалитетов путем оказания им финансовой помощи, внедрение механизмов дифференцированного  контроля за исполнением  </w:t>
      </w:r>
      <w:r w:rsidRPr="00627CF8">
        <w:rPr>
          <w:sz w:val="26"/>
          <w:szCs w:val="26"/>
        </w:rPr>
        <w:t>Администрациями сельских поселений</w:t>
      </w:r>
      <w:r>
        <w:rPr>
          <w:color w:val="C00000"/>
          <w:sz w:val="26"/>
          <w:szCs w:val="26"/>
        </w:rPr>
        <w:t xml:space="preserve"> </w:t>
      </w:r>
      <w:r w:rsidRPr="002E77EC">
        <w:rPr>
          <w:sz w:val="26"/>
          <w:szCs w:val="26"/>
        </w:rPr>
        <w:t xml:space="preserve"> бюджетно-финансовых полномочий в зависимости от их «</w:t>
      </w:r>
      <w:proofErr w:type="spellStart"/>
      <w:r w:rsidRPr="002E77EC">
        <w:rPr>
          <w:sz w:val="26"/>
          <w:szCs w:val="26"/>
        </w:rPr>
        <w:t>дотационности</w:t>
      </w:r>
      <w:proofErr w:type="spellEnd"/>
      <w:r w:rsidRPr="002E77EC">
        <w:rPr>
          <w:sz w:val="26"/>
          <w:szCs w:val="26"/>
        </w:rPr>
        <w:t>».</w:t>
      </w:r>
    </w:p>
    <w:p w:rsidR="002E77EC" w:rsidRPr="00F666B6" w:rsidRDefault="002E77EC" w:rsidP="00F666B6">
      <w:pPr>
        <w:pStyle w:val="3"/>
        <w:jc w:val="center"/>
        <w:rPr>
          <w:rStyle w:val="11"/>
          <w:rFonts w:eastAsia="Calibri"/>
          <w:b w:val="0"/>
          <w:u w:val="none"/>
        </w:rPr>
      </w:pPr>
      <w:bookmarkStart w:id="57" w:name="_Toc52980863"/>
      <w:r w:rsidRPr="00F666B6">
        <w:rPr>
          <w:rStyle w:val="11"/>
          <w:rFonts w:eastAsia="Calibri"/>
          <w:b w:val="0"/>
          <w:u w:val="none"/>
        </w:rPr>
        <w:t>Задача 4.3. Совершенствование  системы оказания муниципальных услуг, в том числе в электронном виде</w:t>
      </w:r>
      <w:bookmarkEnd w:id="57"/>
    </w:p>
    <w:p w:rsidR="00B26D7A" w:rsidRPr="00B26D7A" w:rsidRDefault="00B26D7A" w:rsidP="00B26D7A">
      <w:pPr>
        <w:keepNext/>
        <w:widowControl w:val="0"/>
        <w:autoSpaceDE w:val="0"/>
        <w:autoSpaceDN w:val="0"/>
        <w:adjustRightInd w:val="0"/>
        <w:spacing w:line="276" w:lineRule="auto"/>
        <w:contextualSpacing/>
        <w:jc w:val="center"/>
        <w:rPr>
          <w:rStyle w:val="11"/>
          <w:rFonts w:eastAsia="Calibri"/>
          <w:u w:val="none"/>
        </w:rPr>
      </w:pPr>
    </w:p>
    <w:p w:rsidR="002E77EC" w:rsidRPr="002E77EC" w:rsidRDefault="002E77EC" w:rsidP="00B26D7A">
      <w:pPr>
        <w:spacing w:line="276" w:lineRule="auto"/>
        <w:ind w:firstLine="709"/>
        <w:jc w:val="both"/>
        <w:rPr>
          <w:sz w:val="26"/>
          <w:szCs w:val="26"/>
        </w:rPr>
      </w:pPr>
      <w:r w:rsidRPr="002E77EC">
        <w:rPr>
          <w:sz w:val="26"/>
          <w:szCs w:val="26"/>
        </w:rPr>
        <w:t>Государственная политика в России в сфере муниципальных услуг содержит целый комплекс мероприятий, реализация которых направлена на совершенствование нормативно-правового регулирования данной сферы, внедрение новых форм предоставления муниципальных услуг, оптимизацию механизмов организации их предоставления и повышения качества вышеназванных услуг. Данные мероприятия поэтапно реализуются в рамках государственных реформ, которые продолжаются в России уже более десятилетия.</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 xml:space="preserve">В последние годы стремительно внедряются новые формы предоставления этих услуг, где ключевыми задачами являются возможность получения заявителем муниципальных) услуг в электронной форме, а также создание сети учреждений, уполномоченных на предоставление государственных муниципальных  услуг </w:t>
      </w:r>
      <w:r w:rsidRPr="002E77EC">
        <w:rPr>
          <w:rStyle w:val="hlto-search"/>
          <w:rFonts w:ascii="Times New Roman" w:hAnsi="Times New Roman" w:cs="Times New Roman"/>
          <w:sz w:val="26"/>
          <w:szCs w:val="26"/>
        </w:rPr>
        <w:t>многофункциональных центров</w:t>
      </w:r>
      <w:r w:rsidRPr="002E77EC">
        <w:rPr>
          <w:rFonts w:ascii="Times New Roman" w:hAnsi="Times New Roman" w:cs="Times New Roman"/>
          <w:sz w:val="26"/>
          <w:szCs w:val="26"/>
        </w:rPr>
        <w:t>.</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 xml:space="preserve">Основными направлениями в области совершенствования  системы оказания  муниципальных услуг, в том числе в электронном виде являются: </w:t>
      </w:r>
    </w:p>
    <w:p w:rsidR="002E77EC" w:rsidRPr="002E77EC" w:rsidRDefault="002E77EC" w:rsidP="00B26D7A">
      <w:pPr>
        <w:spacing w:line="276" w:lineRule="auto"/>
        <w:ind w:firstLine="709"/>
        <w:jc w:val="both"/>
        <w:rPr>
          <w:rStyle w:val="FontStyle39"/>
          <w:rFonts w:ascii="Times New Roman" w:hAnsi="Times New Roman" w:cs="Times New Roman"/>
          <w:sz w:val="26"/>
          <w:szCs w:val="26"/>
        </w:rPr>
      </w:pPr>
      <w:r w:rsidRPr="002E77EC">
        <w:rPr>
          <w:rStyle w:val="FontStyle39"/>
          <w:rFonts w:ascii="Times New Roman" w:hAnsi="Times New Roman" w:cs="Times New Roman"/>
          <w:sz w:val="26"/>
          <w:szCs w:val="26"/>
        </w:rPr>
        <w:t xml:space="preserve">обеспечение деятельности по предоставлению муниципальных услуг, в </w:t>
      </w:r>
      <w:proofErr w:type="spellStart"/>
      <w:r w:rsidRPr="002E77EC">
        <w:rPr>
          <w:rStyle w:val="FontStyle39"/>
          <w:rFonts w:ascii="Times New Roman" w:hAnsi="Times New Roman" w:cs="Times New Roman"/>
          <w:sz w:val="26"/>
          <w:szCs w:val="26"/>
        </w:rPr>
        <w:t>т.ч</w:t>
      </w:r>
      <w:proofErr w:type="spellEnd"/>
      <w:r w:rsidRPr="002E77EC">
        <w:rPr>
          <w:rStyle w:val="FontStyle39"/>
          <w:rFonts w:ascii="Times New Roman" w:hAnsi="Times New Roman" w:cs="Times New Roman"/>
          <w:sz w:val="26"/>
          <w:szCs w:val="26"/>
        </w:rPr>
        <w:t>. обеспечение межведомственного взаимодействия;</w:t>
      </w:r>
    </w:p>
    <w:p w:rsidR="002E77EC" w:rsidRPr="002E77EC" w:rsidRDefault="002E77EC" w:rsidP="00B26D7A">
      <w:pPr>
        <w:spacing w:line="276" w:lineRule="auto"/>
        <w:ind w:firstLine="709"/>
        <w:jc w:val="both"/>
        <w:rPr>
          <w:sz w:val="26"/>
          <w:szCs w:val="26"/>
        </w:rPr>
      </w:pPr>
      <w:r w:rsidRPr="002E77EC">
        <w:rPr>
          <w:sz w:val="26"/>
          <w:szCs w:val="26"/>
        </w:rPr>
        <w:lastRenderedPageBreak/>
        <w:t>возможность получения заявителем муниципальных услуг в электронной форме;</w:t>
      </w:r>
    </w:p>
    <w:p w:rsidR="002E77EC" w:rsidRPr="002E77EC" w:rsidRDefault="002E77EC" w:rsidP="00B26D7A">
      <w:pPr>
        <w:spacing w:line="276" w:lineRule="auto"/>
        <w:ind w:firstLine="709"/>
        <w:jc w:val="both"/>
        <w:rPr>
          <w:rStyle w:val="FontStyle39"/>
          <w:rFonts w:ascii="Times New Roman" w:hAnsi="Times New Roman" w:cs="Times New Roman"/>
          <w:sz w:val="26"/>
          <w:szCs w:val="26"/>
        </w:rPr>
      </w:pPr>
      <w:r w:rsidRPr="002E77EC">
        <w:rPr>
          <w:sz w:val="26"/>
          <w:szCs w:val="26"/>
        </w:rPr>
        <w:t>повышение требований к качеству и доступности муниципальных  услуг со стороны как общества в целом, так и индивидуальных потребителей;</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организация перевода муниципальных услуг, предоставляемых организациями и гражданами в электронный вид;</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обеспечение населения достаточным уровнем доступа к сети «Интернет».</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Для успешного решения задач по предоставлению услуг в электронном виде целесообразно принять ряд мер:</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развитие центров доступа населения на базе библиотек и почтовых отделений связи;</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повышение информированности населения о возможности, порядке, способах и условиях получения услуг;</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своевременная разработка, принятие и размещение административных регламентов и стандартов предоставления муниципальных услуг;</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обучение и подготовка специалистов в сфере оказания услуг, проведение семинаров и конференций для специалистов, сотрудников МФЦ и населения по вопросам реализации Федерального закона № 210-ФЗ, введение в учебных учреждениях курсов по предоставлению услуг;</w:t>
      </w:r>
    </w:p>
    <w:p w:rsidR="002E77EC" w:rsidRPr="002E77EC" w:rsidRDefault="002E77EC" w:rsidP="00B26D7A">
      <w:pPr>
        <w:pStyle w:val="ConsPlusNormal"/>
        <w:spacing w:line="276" w:lineRule="auto"/>
        <w:ind w:firstLine="709"/>
        <w:jc w:val="both"/>
        <w:rPr>
          <w:rFonts w:ascii="Times New Roman" w:hAnsi="Times New Roman" w:cs="Times New Roman"/>
          <w:sz w:val="26"/>
          <w:szCs w:val="26"/>
        </w:rPr>
      </w:pPr>
      <w:r w:rsidRPr="002E77EC">
        <w:rPr>
          <w:rFonts w:ascii="Times New Roman" w:hAnsi="Times New Roman" w:cs="Times New Roman"/>
          <w:sz w:val="26"/>
          <w:szCs w:val="26"/>
        </w:rPr>
        <w:t xml:space="preserve">развитие сетей связи, обеспечение оказания услуг связи на территории муниципального образования </w:t>
      </w:r>
      <w:r w:rsidR="00C07DB1">
        <w:rPr>
          <w:rFonts w:ascii="Times New Roman" w:hAnsi="Times New Roman" w:cs="Times New Roman"/>
          <w:sz w:val="26"/>
          <w:szCs w:val="26"/>
        </w:rPr>
        <w:t>Троицкий</w:t>
      </w:r>
      <w:r w:rsidRPr="002E77EC">
        <w:rPr>
          <w:rFonts w:ascii="Times New Roman" w:hAnsi="Times New Roman" w:cs="Times New Roman"/>
          <w:sz w:val="26"/>
          <w:szCs w:val="26"/>
        </w:rPr>
        <w:t xml:space="preserve"> район Алтайского края, а также расширение состава и повышение доступности предоставляемых услуг связи.</w:t>
      </w:r>
    </w:p>
    <w:p w:rsidR="002E77EC" w:rsidRPr="002E77EC" w:rsidRDefault="002E77EC" w:rsidP="002E77EC">
      <w:pPr>
        <w:spacing w:line="276" w:lineRule="auto"/>
        <w:ind w:firstLine="709"/>
        <w:jc w:val="both"/>
        <w:rPr>
          <w:sz w:val="26"/>
          <w:szCs w:val="26"/>
        </w:rPr>
      </w:pPr>
    </w:p>
    <w:p w:rsidR="002E77EC" w:rsidRPr="002E77EC" w:rsidRDefault="002E77EC" w:rsidP="00F666B6">
      <w:pPr>
        <w:pStyle w:val="25"/>
        <w:spacing w:line="276" w:lineRule="auto"/>
        <w:ind w:firstLine="0"/>
        <w:jc w:val="center"/>
        <w:outlineLvl w:val="2"/>
        <w:rPr>
          <w:sz w:val="26"/>
          <w:szCs w:val="26"/>
        </w:rPr>
      </w:pPr>
      <w:bookmarkStart w:id="58" w:name="_Toc52980864"/>
      <w:r w:rsidRPr="002E77EC">
        <w:rPr>
          <w:sz w:val="26"/>
          <w:szCs w:val="26"/>
        </w:rPr>
        <w:t>Ожидаемые результаты реализации Стратегии</w:t>
      </w:r>
      <w:bookmarkEnd w:id="58"/>
    </w:p>
    <w:p w:rsidR="002E77EC" w:rsidRPr="002E77EC" w:rsidRDefault="002E77EC" w:rsidP="002E77EC">
      <w:pPr>
        <w:pStyle w:val="25"/>
        <w:spacing w:line="276" w:lineRule="auto"/>
        <w:ind w:firstLine="709"/>
        <w:rPr>
          <w:sz w:val="26"/>
          <w:szCs w:val="26"/>
        </w:rPr>
      </w:pPr>
    </w:p>
    <w:p w:rsidR="002E77EC" w:rsidRPr="002E77EC" w:rsidRDefault="002E77EC" w:rsidP="00B26D7A">
      <w:pPr>
        <w:autoSpaceDE w:val="0"/>
        <w:autoSpaceDN w:val="0"/>
        <w:adjustRightInd w:val="0"/>
        <w:spacing w:line="276" w:lineRule="auto"/>
        <w:ind w:firstLine="709"/>
        <w:jc w:val="both"/>
        <w:rPr>
          <w:sz w:val="26"/>
          <w:szCs w:val="26"/>
        </w:rPr>
      </w:pPr>
      <w:r w:rsidRPr="002E77EC">
        <w:rPr>
          <w:sz w:val="26"/>
          <w:szCs w:val="26"/>
        </w:rPr>
        <w:t xml:space="preserve">В результате реализации стратегии к 2035 году  ожидается  усиление стратегических позиций  сельского хозяйства в экономическом развитии района,  повышение привлекательности территории для инвестиционных проектов за счет строительства и развития инженерной инфраструктуры, создания  благоприятной бизнес-среды, развитие туристско-рекреационной деятельности. </w:t>
      </w:r>
    </w:p>
    <w:p w:rsidR="002E77EC" w:rsidRPr="002E77EC" w:rsidRDefault="002E77EC" w:rsidP="00B26D7A">
      <w:pPr>
        <w:autoSpaceDE w:val="0"/>
        <w:autoSpaceDN w:val="0"/>
        <w:adjustRightInd w:val="0"/>
        <w:spacing w:line="276" w:lineRule="auto"/>
        <w:ind w:firstLine="709"/>
        <w:jc w:val="both"/>
        <w:rPr>
          <w:sz w:val="26"/>
          <w:szCs w:val="26"/>
        </w:rPr>
      </w:pPr>
      <w:r w:rsidRPr="002E77EC">
        <w:rPr>
          <w:sz w:val="26"/>
          <w:szCs w:val="26"/>
        </w:rPr>
        <w:t>Развитие экономики будет дополнено эффективными механизмами государственного управления, предполагающими развитое общественное участие предпринимателей и граждан. Траекторией социально-экономического развития  района в долгосрочной перспективе будет движение от преимущественно сырьевой экономики к экономике перерабатывающих производств.</w:t>
      </w:r>
    </w:p>
    <w:p w:rsidR="002E77EC" w:rsidRPr="002E77EC" w:rsidRDefault="002E77EC" w:rsidP="00B26D7A">
      <w:pPr>
        <w:autoSpaceDE w:val="0"/>
        <w:autoSpaceDN w:val="0"/>
        <w:adjustRightInd w:val="0"/>
        <w:spacing w:line="276" w:lineRule="auto"/>
        <w:ind w:firstLine="709"/>
        <w:jc w:val="both"/>
        <w:rPr>
          <w:sz w:val="26"/>
          <w:szCs w:val="26"/>
        </w:rPr>
      </w:pPr>
      <w:r w:rsidRPr="002E77EC">
        <w:rPr>
          <w:sz w:val="26"/>
          <w:szCs w:val="26"/>
        </w:rPr>
        <w:t>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 будут формировать благоприятные условия для дальнейшего привлечения и удержания в  районе высококвалифицированных специалистов.</w:t>
      </w:r>
    </w:p>
    <w:p w:rsidR="002E77EC" w:rsidRPr="002E77EC" w:rsidRDefault="002E77EC" w:rsidP="00B26D7A">
      <w:pPr>
        <w:autoSpaceDE w:val="0"/>
        <w:autoSpaceDN w:val="0"/>
        <w:adjustRightInd w:val="0"/>
        <w:spacing w:line="276" w:lineRule="auto"/>
        <w:ind w:firstLine="709"/>
        <w:jc w:val="both"/>
        <w:rPr>
          <w:sz w:val="26"/>
          <w:szCs w:val="26"/>
        </w:rPr>
      </w:pPr>
      <w:r w:rsidRPr="002E77EC">
        <w:rPr>
          <w:sz w:val="26"/>
          <w:szCs w:val="26"/>
        </w:rPr>
        <w:lastRenderedPageBreak/>
        <w:t>В результате реализации  базового сценария стратегии будут достигнуты следующие значения основных показателей социально-экономического развития с выделением промежуточных  значений:</w:t>
      </w:r>
    </w:p>
    <w:p w:rsidR="004556BF" w:rsidRPr="004556BF" w:rsidRDefault="004556BF" w:rsidP="000F70E5">
      <w:pPr>
        <w:pStyle w:val="ConsPlusNormal"/>
        <w:jc w:val="right"/>
        <w:rPr>
          <w:rFonts w:ascii="Times New Roman" w:hAnsi="Times New Roman" w:cs="Times New Roman"/>
          <w:sz w:val="26"/>
          <w:szCs w:val="26"/>
        </w:rPr>
      </w:pPr>
      <w:r w:rsidRPr="003F36F0">
        <w:rPr>
          <w:rFonts w:ascii="Times New Roman" w:hAnsi="Times New Roman" w:cs="Times New Roman"/>
          <w:sz w:val="26"/>
          <w:szCs w:val="26"/>
        </w:rPr>
        <w:t>Таблица 1</w:t>
      </w:r>
      <w:r w:rsidR="009505B4">
        <w:rPr>
          <w:rFonts w:ascii="Times New Roman" w:hAnsi="Times New Roman" w:cs="Times New Roman"/>
          <w:sz w:val="26"/>
          <w:szCs w:val="26"/>
        </w:rPr>
        <w:t>2</w:t>
      </w:r>
    </w:p>
    <w:p w:rsidR="004556BF" w:rsidRPr="004556BF" w:rsidRDefault="004556BF" w:rsidP="004556BF">
      <w:pPr>
        <w:pStyle w:val="ConsPlusNormal"/>
        <w:jc w:val="both"/>
        <w:rPr>
          <w:rFonts w:ascii="Times New Roman" w:hAnsi="Times New Roman" w:cs="Times New Roman"/>
          <w:sz w:val="28"/>
          <w:szCs w:val="28"/>
        </w:rPr>
      </w:pPr>
    </w:p>
    <w:p w:rsidR="004556BF" w:rsidRPr="004556BF" w:rsidRDefault="004556BF" w:rsidP="0001325F">
      <w:pPr>
        <w:pStyle w:val="ConsPlusNormal"/>
        <w:jc w:val="center"/>
        <w:outlineLvl w:val="2"/>
        <w:rPr>
          <w:rFonts w:ascii="Times New Roman" w:hAnsi="Times New Roman" w:cs="Times New Roman"/>
          <w:sz w:val="26"/>
          <w:szCs w:val="26"/>
        </w:rPr>
      </w:pPr>
      <w:bookmarkStart w:id="59" w:name="_Toc52980865"/>
      <w:r w:rsidRPr="004556BF">
        <w:rPr>
          <w:rFonts w:ascii="Times New Roman" w:hAnsi="Times New Roman" w:cs="Times New Roman"/>
          <w:sz w:val="26"/>
          <w:szCs w:val="26"/>
        </w:rPr>
        <w:t>Прогнозные показатели целей и задач социально-экономического</w:t>
      </w:r>
      <w:r w:rsidR="0001325F">
        <w:rPr>
          <w:rFonts w:ascii="Times New Roman" w:hAnsi="Times New Roman" w:cs="Times New Roman"/>
          <w:sz w:val="26"/>
          <w:szCs w:val="26"/>
        </w:rPr>
        <w:t xml:space="preserve"> </w:t>
      </w:r>
      <w:r w:rsidRPr="004556BF">
        <w:rPr>
          <w:rFonts w:ascii="Times New Roman" w:hAnsi="Times New Roman" w:cs="Times New Roman"/>
          <w:sz w:val="26"/>
          <w:szCs w:val="26"/>
        </w:rPr>
        <w:t xml:space="preserve">развития </w:t>
      </w:r>
      <w:r w:rsidR="007D777A">
        <w:rPr>
          <w:rFonts w:ascii="Times New Roman" w:hAnsi="Times New Roman" w:cs="Times New Roman"/>
          <w:sz w:val="26"/>
          <w:szCs w:val="26"/>
        </w:rPr>
        <w:t>Троицкого</w:t>
      </w:r>
      <w:r w:rsidRPr="004556BF">
        <w:rPr>
          <w:rFonts w:ascii="Times New Roman" w:hAnsi="Times New Roman" w:cs="Times New Roman"/>
          <w:sz w:val="26"/>
          <w:szCs w:val="26"/>
        </w:rPr>
        <w:t xml:space="preserve"> района Алтайского края</w:t>
      </w:r>
      <w:bookmarkEnd w:id="59"/>
      <w:r w:rsidRPr="004556BF">
        <w:rPr>
          <w:rFonts w:ascii="Times New Roman" w:hAnsi="Times New Roman" w:cs="Times New Roman"/>
          <w:sz w:val="26"/>
          <w:szCs w:val="26"/>
        </w:rPr>
        <w:t xml:space="preserve"> </w:t>
      </w:r>
    </w:p>
    <w:p w:rsidR="004556BF" w:rsidRPr="004556BF" w:rsidRDefault="004556BF" w:rsidP="004556BF">
      <w:pPr>
        <w:pStyle w:val="ConsPlusNormal"/>
        <w:jc w:val="both"/>
        <w:rPr>
          <w:rFonts w:ascii="Times New Roman" w:hAnsi="Times New Roman" w:cs="Times New Roman"/>
          <w:sz w:val="28"/>
          <w:szCs w:val="28"/>
        </w:rPr>
      </w:pPr>
    </w:p>
    <w:tbl>
      <w:tblPr>
        <w:tblW w:w="9568"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9"/>
        <w:gridCol w:w="992"/>
        <w:gridCol w:w="992"/>
        <w:gridCol w:w="992"/>
        <w:gridCol w:w="993"/>
      </w:tblGrid>
      <w:tr w:rsidR="004556BF" w:rsidRPr="00D34E73" w:rsidTr="00750F59">
        <w:trPr>
          <w:jc w:val="center"/>
        </w:trPr>
        <w:tc>
          <w:tcPr>
            <w:tcW w:w="5599"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Показатели</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2020 год</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2024 год</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2030 год</w:t>
            </w:r>
          </w:p>
        </w:tc>
        <w:tc>
          <w:tcPr>
            <w:tcW w:w="993"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2035 год</w:t>
            </w:r>
          </w:p>
        </w:tc>
      </w:tr>
      <w:tr w:rsidR="004556BF" w:rsidRPr="00D34E73" w:rsidTr="00750F59">
        <w:trPr>
          <w:jc w:val="center"/>
        </w:trPr>
        <w:tc>
          <w:tcPr>
            <w:tcW w:w="5599"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1</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3</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4</w:t>
            </w:r>
          </w:p>
        </w:tc>
        <w:tc>
          <w:tcPr>
            <w:tcW w:w="993"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5</w:t>
            </w:r>
          </w:p>
        </w:tc>
      </w:tr>
      <w:tr w:rsidR="004556BF" w:rsidRPr="00D34E73" w:rsidTr="00750F59">
        <w:trPr>
          <w:jc w:val="center"/>
        </w:trPr>
        <w:tc>
          <w:tcPr>
            <w:tcW w:w="9568" w:type="dxa"/>
            <w:gridSpan w:val="5"/>
          </w:tcPr>
          <w:p w:rsidR="004556BF" w:rsidRPr="00D34E73" w:rsidRDefault="004556BF" w:rsidP="000F70E5">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Цель 1. Высокое качество жизни населения</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1.1. Обеспечение сбалансированного и эффективного рынка труда</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Уровень зарегистрированной безработицы к трудоспособному населению на конец отчетного периода, %</w:t>
            </w:r>
          </w:p>
        </w:tc>
        <w:tc>
          <w:tcPr>
            <w:tcW w:w="992" w:type="dxa"/>
          </w:tcPr>
          <w:p w:rsidR="004556BF" w:rsidRPr="00D34E73" w:rsidRDefault="007D777A"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3,4</w:t>
            </w:r>
          </w:p>
        </w:tc>
        <w:tc>
          <w:tcPr>
            <w:tcW w:w="992" w:type="dxa"/>
          </w:tcPr>
          <w:p w:rsidR="004556BF" w:rsidRPr="00D34E73" w:rsidRDefault="007D777A"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3,3</w:t>
            </w:r>
          </w:p>
          <w:p w:rsidR="004556BF" w:rsidRPr="00D34E73" w:rsidRDefault="004556BF" w:rsidP="003F36F0">
            <w:pPr>
              <w:pStyle w:val="ConsPlusNormal"/>
              <w:jc w:val="center"/>
              <w:rPr>
                <w:rFonts w:ascii="Times New Roman" w:hAnsi="Times New Roman" w:cs="Times New Roman"/>
                <w:sz w:val="22"/>
                <w:szCs w:val="22"/>
              </w:rPr>
            </w:pP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3,</w:t>
            </w:r>
            <w:r w:rsidR="007D777A">
              <w:rPr>
                <w:rFonts w:ascii="Times New Roman" w:hAnsi="Times New Roman" w:cs="Times New Roman"/>
                <w:sz w:val="22"/>
                <w:szCs w:val="22"/>
              </w:rPr>
              <w:t>1</w:t>
            </w:r>
          </w:p>
          <w:p w:rsidR="004556BF" w:rsidRPr="00D34E73" w:rsidRDefault="004556BF" w:rsidP="003F36F0">
            <w:pPr>
              <w:pStyle w:val="ConsPlusNormal"/>
              <w:jc w:val="center"/>
              <w:rPr>
                <w:rFonts w:ascii="Times New Roman" w:hAnsi="Times New Roman" w:cs="Times New Roman"/>
                <w:sz w:val="22"/>
                <w:szCs w:val="22"/>
              </w:rPr>
            </w:pPr>
          </w:p>
        </w:tc>
        <w:tc>
          <w:tcPr>
            <w:tcW w:w="993" w:type="dxa"/>
          </w:tcPr>
          <w:p w:rsidR="004556BF" w:rsidRPr="00D34E73" w:rsidRDefault="007D777A"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Среднемесячная начисленная заработная плата в расчете на одного работника по кругу крупных и средних организаций, рублей</w:t>
            </w:r>
          </w:p>
        </w:tc>
        <w:tc>
          <w:tcPr>
            <w:tcW w:w="992" w:type="dxa"/>
          </w:tcPr>
          <w:p w:rsidR="004556BF" w:rsidRPr="00D34E73" w:rsidRDefault="007D777A"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27855</w:t>
            </w:r>
          </w:p>
        </w:tc>
        <w:tc>
          <w:tcPr>
            <w:tcW w:w="992" w:type="dxa"/>
          </w:tcPr>
          <w:p w:rsidR="004556BF" w:rsidRPr="00D34E73" w:rsidRDefault="002A045F" w:rsidP="007D777A">
            <w:pPr>
              <w:pStyle w:val="ConsPlusNormal"/>
              <w:jc w:val="center"/>
              <w:rPr>
                <w:rFonts w:ascii="Times New Roman" w:hAnsi="Times New Roman" w:cs="Times New Roman"/>
                <w:sz w:val="22"/>
                <w:szCs w:val="22"/>
              </w:rPr>
            </w:pPr>
            <w:r>
              <w:rPr>
                <w:rFonts w:ascii="Times New Roman" w:hAnsi="Times New Roman" w:cs="Times New Roman"/>
                <w:sz w:val="22"/>
                <w:szCs w:val="22"/>
              </w:rPr>
              <w:t>37617</w:t>
            </w:r>
          </w:p>
        </w:tc>
        <w:tc>
          <w:tcPr>
            <w:tcW w:w="992" w:type="dxa"/>
          </w:tcPr>
          <w:p w:rsidR="004556BF" w:rsidRPr="00D34E73" w:rsidRDefault="002A045F"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59472</w:t>
            </w:r>
          </w:p>
        </w:tc>
        <w:tc>
          <w:tcPr>
            <w:tcW w:w="993" w:type="dxa"/>
          </w:tcPr>
          <w:p w:rsidR="004556BF" w:rsidRPr="00D34E73" w:rsidRDefault="002A045F"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86336</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Темп роста заработной платы работников по кругу крупных и средних организаций, %</w:t>
            </w:r>
          </w:p>
        </w:tc>
        <w:tc>
          <w:tcPr>
            <w:tcW w:w="992" w:type="dxa"/>
          </w:tcPr>
          <w:p w:rsidR="004556BF" w:rsidRPr="00D34E73" w:rsidRDefault="002A045F"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110,0</w:t>
            </w:r>
          </w:p>
        </w:tc>
        <w:tc>
          <w:tcPr>
            <w:tcW w:w="992" w:type="dxa"/>
          </w:tcPr>
          <w:p w:rsidR="004556BF" w:rsidRPr="00D34E73" w:rsidRDefault="002A045F"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148,5</w:t>
            </w:r>
          </w:p>
        </w:tc>
        <w:tc>
          <w:tcPr>
            <w:tcW w:w="992" w:type="dxa"/>
          </w:tcPr>
          <w:p w:rsidR="004556BF" w:rsidRPr="00D34E73" w:rsidRDefault="002A045F"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234,9</w:t>
            </w:r>
          </w:p>
        </w:tc>
        <w:tc>
          <w:tcPr>
            <w:tcW w:w="993" w:type="dxa"/>
          </w:tcPr>
          <w:p w:rsidR="004556BF" w:rsidRPr="00D34E73" w:rsidRDefault="002A045F"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340,9</w:t>
            </w:r>
          </w:p>
        </w:tc>
      </w:tr>
      <w:tr w:rsidR="002A045F" w:rsidRPr="00D34E73" w:rsidTr="00750F59">
        <w:trPr>
          <w:jc w:val="center"/>
        </w:trPr>
        <w:tc>
          <w:tcPr>
            <w:tcW w:w="5599" w:type="dxa"/>
          </w:tcPr>
          <w:p w:rsidR="002A045F" w:rsidRPr="00D959BA" w:rsidRDefault="002A045F" w:rsidP="002A045F">
            <w:r w:rsidRPr="00D959BA">
              <w:t>Ввод новых постоянных и модернизированных рабочих мест, ед. в год</w:t>
            </w:r>
          </w:p>
        </w:tc>
        <w:tc>
          <w:tcPr>
            <w:tcW w:w="992" w:type="dxa"/>
          </w:tcPr>
          <w:p w:rsidR="002A045F" w:rsidRPr="00D959BA" w:rsidRDefault="002A045F" w:rsidP="002A045F">
            <w:pPr>
              <w:jc w:val="center"/>
            </w:pPr>
            <w:r w:rsidRPr="00D959BA">
              <w:t>163</w:t>
            </w:r>
          </w:p>
        </w:tc>
        <w:tc>
          <w:tcPr>
            <w:tcW w:w="992" w:type="dxa"/>
          </w:tcPr>
          <w:p w:rsidR="002A045F" w:rsidRPr="00D959BA" w:rsidRDefault="002A045F" w:rsidP="002A045F">
            <w:pPr>
              <w:jc w:val="center"/>
            </w:pPr>
            <w:r w:rsidRPr="00D959BA">
              <w:t>163</w:t>
            </w:r>
          </w:p>
        </w:tc>
        <w:tc>
          <w:tcPr>
            <w:tcW w:w="992" w:type="dxa"/>
          </w:tcPr>
          <w:p w:rsidR="002A045F" w:rsidRPr="00D959BA" w:rsidRDefault="002A045F" w:rsidP="002A045F">
            <w:pPr>
              <w:jc w:val="center"/>
            </w:pPr>
            <w:r w:rsidRPr="00D959BA">
              <w:t>163</w:t>
            </w:r>
          </w:p>
        </w:tc>
        <w:tc>
          <w:tcPr>
            <w:tcW w:w="993" w:type="dxa"/>
          </w:tcPr>
          <w:p w:rsidR="002A045F" w:rsidRDefault="002A045F" w:rsidP="002A045F">
            <w:pPr>
              <w:jc w:val="center"/>
            </w:pPr>
            <w:r w:rsidRPr="00D959BA">
              <w:t>163</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1.2. Обеспечение высокого качества и доступности образования</w:t>
            </w:r>
          </w:p>
        </w:tc>
      </w:tr>
      <w:tr w:rsidR="004556BF" w:rsidRPr="00D34E73" w:rsidTr="00750F59">
        <w:trPr>
          <w:jc w:val="center"/>
        </w:trPr>
        <w:tc>
          <w:tcPr>
            <w:tcW w:w="5599" w:type="dxa"/>
          </w:tcPr>
          <w:p w:rsidR="004556BF" w:rsidRPr="00D34E73" w:rsidRDefault="00DC0C43" w:rsidP="003F36F0">
            <w:pPr>
              <w:pStyle w:val="ConsPlusNormal"/>
              <w:jc w:val="both"/>
              <w:rPr>
                <w:rFonts w:ascii="Times New Roman" w:hAnsi="Times New Roman" w:cs="Times New Roman"/>
                <w:sz w:val="22"/>
                <w:szCs w:val="22"/>
              </w:rPr>
            </w:pPr>
            <w:r>
              <w:rPr>
                <w:rFonts w:ascii="Times New Roman" w:hAnsi="Times New Roman" w:cs="Times New Roman"/>
                <w:sz w:val="22"/>
                <w:szCs w:val="22"/>
              </w:rPr>
              <w:t>Доля детей в возрасте от 5 до 18 лет, охваченных дополнительным образованием</w:t>
            </w:r>
          </w:p>
        </w:tc>
        <w:tc>
          <w:tcPr>
            <w:tcW w:w="992" w:type="dxa"/>
          </w:tcPr>
          <w:p w:rsidR="004556BF" w:rsidRPr="00D34E73" w:rsidRDefault="00DC0C4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74,0</w:t>
            </w:r>
          </w:p>
        </w:tc>
        <w:tc>
          <w:tcPr>
            <w:tcW w:w="992" w:type="dxa"/>
          </w:tcPr>
          <w:p w:rsidR="004556BF" w:rsidRPr="00D34E73" w:rsidRDefault="00DC0C4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78,0</w:t>
            </w:r>
          </w:p>
        </w:tc>
        <w:tc>
          <w:tcPr>
            <w:tcW w:w="992" w:type="dxa"/>
          </w:tcPr>
          <w:p w:rsidR="004556BF" w:rsidRPr="00D34E73" w:rsidRDefault="00DC0C4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88</w:t>
            </w:r>
          </w:p>
        </w:tc>
        <w:tc>
          <w:tcPr>
            <w:tcW w:w="993" w:type="dxa"/>
          </w:tcPr>
          <w:p w:rsidR="004556BF" w:rsidRPr="00D34E73" w:rsidRDefault="00DC0C4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92</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Доля муниципальных образовательных учреждений, соответствующих современным требованиям обучения, в общем количестве общеобразовательных учреждений, %</w:t>
            </w:r>
          </w:p>
        </w:tc>
        <w:tc>
          <w:tcPr>
            <w:tcW w:w="992" w:type="dxa"/>
          </w:tcPr>
          <w:p w:rsidR="004556BF" w:rsidRPr="00D34E73" w:rsidRDefault="000E0E06"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88,0</w:t>
            </w:r>
          </w:p>
        </w:tc>
        <w:tc>
          <w:tcPr>
            <w:tcW w:w="992" w:type="dxa"/>
          </w:tcPr>
          <w:p w:rsidR="004556BF" w:rsidRPr="00D34E73" w:rsidRDefault="000E0E06"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88,0</w:t>
            </w:r>
          </w:p>
        </w:tc>
        <w:tc>
          <w:tcPr>
            <w:tcW w:w="992" w:type="dxa"/>
          </w:tcPr>
          <w:p w:rsidR="004556BF" w:rsidRPr="00D34E73" w:rsidRDefault="000E0E06"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89,0</w:t>
            </w:r>
          </w:p>
        </w:tc>
        <w:tc>
          <w:tcPr>
            <w:tcW w:w="993" w:type="dxa"/>
          </w:tcPr>
          <w:p w:rsidR="004556BF" w:rsidRPr="00D34E73" w:rsidRDefault="000E0E06"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89,0</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1.3. Сохранение и укрепление здоровья населения</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Коэффициент естественного прироста (убыли) на 1000 человек населения</w:t>
            </w:r>
          </w:p>
        </w:tc>
        <w:tc>
          <w:tcPr>
            <w:tcW w:w="992" w:type="dxa"/>
          </w:tcPr>
          <w:p w:rsidR="004556BF" w:rsidRPr="00D34E73" w:rsidRDefault="004556BF" w:rsidP="000E0E06">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w:t>
            </w:r>
            <w:r w:rsidR="000E0E06">
              <w:rPr>
                <w:rFonts w:ascii="Times New Roman" w:hAnsi="Times New Roman" w:cs="Times New Roman"/>
                <w:sz w:val="22"/>
                <w:szCs w:val="22"/>
              </w:rPr>
              <w:t>8,8</w:t>
            </w:r>
          </w:p>
        </w:tc>
        <w:tc>
          <w:tcPr>
            <w:tcW w:w="992" w:type="dxa"/>
          </w:tcPr>
          <w:p w:rsidR="004556BF" w:rsidRPr="00D34E73" w:rsidRDefault="004556BF" w:rsidP="000E0E06">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w:t>
            </w:r>
            <w:r w:rsidR="000E0E06">
              <w:rPr>
                <w:rFonts w:ascii="Times New Roman" w:hAnsi="Times New Roman" w:cs="Times New Roman"/>
                <w:sz w:val="22"/>
                <w:szCs w:val="22"/>
              </w:rPr>
              <w:t>4,2</w:t>
            </w:r>
          </w:p>
        </w:tc>
        <w:tc>
          <w:tcPr>
            <w:tcW w:w="992" w:type="dxa"/>
          </w:tcPr>
          <w:p w:rsidR="004556BF" w:rsidRPr="00D34E73" w:rsidRDefault="004556BF" w:rsidP="000E0E06">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w:t>
            </w:r>
            <w:r w:rsidR="000E0E06">
              <w:rPr>
                <w:rFonts w:ascii="Times New Roman" w:hAnsi="Times New Roman" w:cs="Times New Roman"/>
                <w:sz w:val="22"/>
                <w:szCs w:val="22"/>
              </w:rPr>
              <w:t>3,7</w:t>
            </w:r>
          </w:p>
        </w:tc>
        <w:tc>
          <w:tcPr>
            <w:tcW w:w="993"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-1,5</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1.4. Создание условий для развития физической культуры и спорта, эффективной молодежной политики</w:t>
            </w:r>
          </w:p>
        </w:tc>
      </w:tr>
      <w:tr w:rsidR="004556BF" w:rsidRPr="00D34E73" w:rsidTr="00750F59">
        <w:trPr>
          <w:jc w:val="center"/>
        </w:trPr>
        <w:tc>
          <w:tcPr>
            <w:tcW w:w="5599" w:type="dxa"/>
          </w:tcPr>
          <w:p w:rsidR="004556BF" w:rsidRPr="0048575F" w:rsidRDefault="004556BF" w:rsidP="003F36F0">
            <w:pPr>
              <w:pStyle w:val="ConsPlusNormal"/>
              <w:jc w:val="both"/>
              <w:rPr>
                <w:rFonts w:ascii="Times New Roman" w:hAnsi="Times New Roman" w:cs="Times New Roman"/>
                <w:sz w:val="22"/>
                <w:szCs w:val="22"/>
              </w:rPr>
            </w:pPr>
            <w:r w:rsidRPr="0048575F">
              <w:rPr>
                <w:rFonts w:ascii="Times New Roman" w:hAnsi="Times New Roman" w:cs="Times New Roman"/>
                <w:sz w:val="22"/>
                <w:szCs w:val="22"/>
              </w:rPr>
              <w:t>Удельный вес населения, систематически занимающегося физической культурой и спортом, в общей численности населения, %</w:t>
            </w:r>
          </w:p>
        </w:tc>
        <w:tc>
          <w:tcPr>
            <w:tcW w:w="992" w:type="dxa"/>
          </w:tcPr>
          <w:p w:rsidR="004556BF" w:rsidRPr="0048575F" w:rsidRDefault="004556BF" w:rsidP="000E0E06">
            <w:pPr>
              <w:pStyle w:val="ConsPlusNormal"/>
              <w:jc w:val="center"/>
              <w:rPr>
                <w:rFonts w:ascii="Times New Roman" w:hAnsi="Times New Roman" w:cs="Times New Roman"/>
                <w:sz w:val="22"/>
                <w:szCs w:val="22"/>
              </w:rPr>
            </w:pPr>
            <w:r w:rsidRPr="0048575F">
              <w:rPr>
                <w:rFonts w:ascii="Times New Roman" w:hAnsi="Times New Roman" w:cs="Times New Roman"/>
                <w:sz w:val="22"/>
                <w:szCs w:val="22"/>
              </w:rPr>
              <w:t>47,</w:t>
            </w:r>
            <w:r w:rsidR="000E0E06" w:rsidRPr="0048575F">
              <w:rPr>
                <w:rFonts w:ascii="Times New Roman" w:hAnsi="Times New Roman" w:cs="Times New Roman"/>
                <w:sz w:val="22"/>
                <w:szCs w:val="22"/>
              </w:rPr>
              <w:t>6</w:t>
            </w:r>
          </w:p>
        </w:tc>
        <w:tc>
          <w:tcPr>
            <w:tcW w:w="992" w:type="dxa"/>
          </w:tcPr>
          <w:p w:rsidR="004556BF" w:rsidRPr="0048575F" w:rsidRDefault="004556BF" w:rsidP="000E0E06">
            <w:pPr>
              <w:pStyle w:val="ConsPlusNormal"/>
              <w:jc w:val="center"/>
              <w:rPr>
                <w:rFonts w:ascii="Times New Roman" w:hAnsi="Times New Roman" w:cs="Times New Roman"/>
                <w:sz w:val="22"/>
                <w:szCs w:val="22"/>
              </w:rPr>
            </w:pPr>
            <w:r w:rsidRPr="0048575F">
              <w:rPr>
                <w:rFonts w:ascii="Times New Roman" w:hAnsi="Times New Roman" w:cs="Times New Roman"/>
                <w:sz w:val="22"/>
                <w:szCs w:val="22"/>
              </w:rPr>
              <w:t>5</w:t>
            </w:r>
            <w:r w:rsidR="000E0E06" w:rsidRPr="0048575F">
              <w:rPr>
                <w:rFonts w:ascii="Times New Roman" w:hAnsi="Times New Roman" w:cs="Times New Roman"/>
                <w:sz w:val="22"/>
                <w:szCs w:val="22"/>
              </w:rPr>
              <w:t>3</w:t>
            </w:r>
            <w:r w:rsidRPr="0048575F">
              <w:rPr>
                <w:rFonts w:ascii="Times New Roman" w:hAnsi="Times New Roman" w:cs="Times New Roman"/>
                <w:sz w:val="22"/>
                <w:szCs w:val="22"/>
              </w:rPr>
              <w:t>,</w:t>
            </w:r>
            <w:r w:rsidR="000E0E06" w:rsidRPr="0048575F">
              <w:rPr>
                <w:rFonts w:ascii="Times New Roman" w:hAnsi="Times New Roman" w:cs="Times New Roman"/>
                <w:sz w:val="22"/>
                <w:szCs w:val="22"/>
              </w:rPr>
              <w:t>0</w:t>
            </w:r>
          </w:p>
        </w:tc>
        <w:tc>
          <w:tcPr>
            <w:tcW w:w="992" w:type="dxa"/>
          </w:tcPr>
          <w:p w:rsidR="004556BF" w:rsidRPr="0048575F" w:rsidRDefault="000E0E06" w:rsidP="003F36F0">
            <w:pPr>
              <w:pStyle w:val="ConsPlusNormal"/>
              <w:jc w:val="center"/>
              <w:rPr>
                <w:rFonts w:ascii="Times New Roman" w:hAnsi="Times New Roman" w:cs="Times New Roman"/>
                <w:sz w:val="22"/>
                <w:szCs w:val="22"/>
              </w:rPr>
            </w:pPr>
            <w:r w:rsidRPr="0048575F">
              <w:rPr>
                <w:rFonts w:ascii="Times New Roman" w:hAnsi="Times New Roman" w:cs="Times New Roman"/>
                <w:sz w:val="22"/>
                <w:szCs w:val="22"/>
              </w:rPr>
              <w:t>68</w:t>
            </w:r>
          </w:p>
        </w:tc>
        <w:tc>
          <w:tcPr>
            <w:tcW w:w="993" w:type="dxa"/>
          </w:tcPr>
          <w:p w:rsidR="004556BF" w:rsidRPr="0048575F" w:rsidRDefault="004556BF" w:rsidP="003F36F0">
            <w:pPr>
              <w:pStyle w:val="ConsPlusNormal"/>
              <w:jc w:val="center"/>
              <w:rPr>
                <w:rFonts w:ascii="Times New Roman" w:hAnsi="Times New Roman" w:cs="Times New Roman"/>
                <w:sz w:val="22"/>
                <w:szCs w:val="22"/>
              </w:rPr>
            </w:pPr>
            <w:r w:rsidRPr="0048575F">
              <w:rPr>
                <w:rFonts w:ascii="Times New Roman" w:hAnsi="Times New Roman" w:cs="Times New Roman"/>
                <w:sz w:val="22"/>
                <w:szCs w:val="22"/>
              </w:rPr>
              <w:t>70</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1.5. Развитие сферы культуры</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 xml:space="preserve">Посещаемость культурно-досуговых мероприятий, </w:t>
            </w:r>
            <w:r w:rsidRPr="00D34E73">
              <w:rPr>
                <w:rFonts w:ascii="Times New Roman" w:hAnsi="Times New Roman" w:cs="Times New Roman"/>
                <w:sz w:val="22"/>
                <w:szCs w:val="22"/>
              </w:rPr>
              <w:lastRenderedPageBreak/>
              <w:t>количество посещений на 1 жителя в год</w:t>
            </w:r>
          </w:p>
        </w:tc>
        <w:tc>
          <w:tcPr>
            <w:tcW w:w="992" w:type="dxa"/>
          </w:tcPr>
          <w:p w:rsidR="004556BF" w:rsidRPr="00D34E73" w:rsidRDefault="004556BF" w:rsidP="006230F3">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lastRenderedPageBreak/>
              <w:t>1,</w:t>
            </w:r>
            <w:r w:rsidR="006230F3">
              <w:rPr>
                <w:rFonts w:ascii="Times New Roman" w:hAnsi="Times New Roman" w:cs="Times New Roman"/>
                <w:sz w:val="22"/>
                <w:szCs w:val="22"/>
              </w:rPr>
              <w:t>3</w:t>
            </w:r>
          </w:p>
        </w:tc>
        <w:tc>
          <w:tcPr>
            <w:tcW w:w="992" w:type="dxa"/>
          </w:tcPr>
          <w:p w:rsidR="004556BF" w:rsidRPr="00D34E73" w:rsidRDefault="006230F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1,6</w:t>
            </w:r>
          </w:p>
        </w:tc>
        <w:tc>
          <w:tcPr>
            <w:tcW w:w="992" w:type="dxa"/>
          </w:tcPr>
          <w:p w:rsidR="004556BF" w:rsidRPr="00D34E73" w:rsidRDefault="006230F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1,9</w:t>
            </w:r>
          </w:p>
        </w:tc>
        <w:tc>
          <w:tcPr>
            <w:tcW w:w="993" w:type="dxa"/>
          </w:tcPr>
          <w:p w:rsidR="004556BF" w:rsidRPr="00D34E73" w:rsidRDefault="006230F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2,1</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lastRenderedPageBreak/>
              <w:t>1.6. Содействие улучшению жилищных условий и повышение доступности жилья</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Общая площадь жилых помещений, приходящаяся в среднем на одного жителя, кв. м на человека</w:t>
            </w:r>
          </w:p>
        </w:tc>
        <w:tc>
          <w:tcPr>
            <w:tcW w:w="992" w:type="dxa"/>
          </w:tcPr>
          <w:p w:rsidR="004556BF" w:rsidRPr="00D34E73" w:rsidRDefault="004556BF" w:rsidP="006230F3">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27,</w:t>
            </w:r>
            <w:r w:rsidR="006230F3">
              <w:rPr>
                <w:rFonts w:ascii="Times New Roman" w:hAnsi="Times New Roman" w:cs="Times New Roman"/>
                <w:sz w:val="22"/>
                <w:szCs w:val="22"/>
              </w:rPr>
              <w:t>0</w:t>
            </w:r>
          </w:p>
        </w:tc>
        <w:tc>
          <w:tcPr>
            <w:tcW w:w="992" w:type="dxa"/>
          </w:tcPr>
          <w:p w:rsidR="004556BF" w:rsidRPr="00D34E73" w:rsidRDefault="006230F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27,2</w:t>
            </w:r>
          </w:p>
        </w:tc>
        <w:tc>
          <w:tcPr>
            <w:tcW w:w="992" w:type="dxa"/>
          </w:tcPr>
          <w:p w:rsidR="004556BF" w:rsidRPr="00D34E73" w:rsidRDefault="006230F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27,8</w:t>
            </w:r>
          </w:p>
        </w:tc>
        <w:tc>
          <w:tcPr>
            <w:tcW w:w="993" w:type="dxa"/>
          </w:tcPr>
          <w:p w:rsidR="004556BF" w:rsidRPr="00D34E73" w:rsidRDefault="006230F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28,1</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Ввод в действие общей площади жилых домов в расчете на 1000 населения, кв. м</w:t>
            </w:r>
          </w:p>
        </w:tc>
        <w:tc>
          <w:tcPr>
            <w:tcW w:w="992" w:type="dxa"/>
          </w:tcPr>
          <w:p w:rsidR="004556BF" w:rsidRPr="00D34E73" w:rsidRDefault="00CB07E4"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110,5</w:t>
            </w:r>
          </w:p>
        </w:tc>
        <w:tc>
          <w:tcPr>
            <w:tcW w:w="992" w:type="dxa"/>
          </w:tcPr>
          <w:p w:rsidR="004556BF" w:rsidRPr="00D34E73" w:rsidRDefault="00CB07E4"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116,0</w:t>
            </w:r>
          </w:p>
        </w:tc>
        <w:tc>
          <w:tcPr>
            <w:tcW w:w="992" w:type="dxa"/>
          </w:tcPr>
          <w:p w:rsidR="004556BF" w:rsidRPr="00D34E73" w:rsidRDefault="00CB07E4"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120,4</w:t>
            </w:r>
          </w:p>
        </w:tc>
        <w:tc>
          <w:tcPr>
            <w:tcW w:w="993" w:type="dxa"/>
          </w:tcPr>
          <w:p w:rsidR="004556BF" w:rsidRPr="00D34E73" w:rsidRDefault="00CB07E4"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125,8</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1.7. Защита окружающей природной среды</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Выброшено в атмосферу загрязняющих веществ, отходящих от стационарных источников загрязнения атмосферного воздуха, тыс. т</w:t>
            </w:r>
          </w:p>
        </w:tc>
        <w:tc>
          <w:tcPr>
            <w:tcW w:w="992" w:type="dxa"/>
          </w:tcPr>
          <w:p w:rsidR="004556BF" w:rsidRPr="00D34E73" w:rsidRDefault="00971B1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0,104</w:t>
            </w:r>
          </w:p>
        </w:tc>
        <w:tc>
          <w:tcPr>
            <w:tcW w:w="992" w:type="dxa"/>
          </w:tcPr>
          <w:p w:rsidR="004556BF" w:rsidRPr="00D34E73" w:rsidRDefault="00971B1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0,100</w:t>
            </w:r>
          </w:p>
        </w:tc>
        <w:tc>
          <w:tcPr>
            <w:tcW w:w="992" w:type="dxa"/>
          </w:tcPr>
          <w:p w:rsidR="004556BF" w:rsidRPr="00D34E73" w:rsidRDefault="00971B1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0,100</w:t>
            </w:r>
          </w:p>
        </w:tc>
        <w:tc>
          <w:tcPr>
            <w:tcW w:w="993" w:type="dxa"/>
          </w:tcPr>
          <w:p w:rsidR="004556BF" w:rsidRPr="00D34E73" w:rsidRDefault="00971B1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0,100</w:t>
            </w:r>
          </w:p>
        </w:tc>
      </w:tr>
      <w:tr w:rsidR="004556BF" w:rsidRPr="00D34E73" w:rsidTr="00750F59">
        <w:trPr>
          <w:jc w:val="center"/>
        </w:trPr>
        <w:tc>
          <w:tcPr>
            <w:tcW w:w="9568" w:type="dxa"/>
            <w:gridSpan w:val="5"/>
          </w:tcPr>
          <w:p w:rsidR="004556BF" w:rsidRPr="00D34E73" w:rsidRDefault="004556BF" w:rsidP="000F70E5">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Цель 2. Конкурентоспособная экономика</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2.1. Формирование благоприятного инвестиционного климата</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Объем инвестиций в основной капитал в расчете на душу населения (без субъектов малого предпринимательства и объемов инвестиций, не наблюдаемых прямыми статистическими методами), рублей</w:t>
            </w:r>
          </w:p>
        </w:tc>
        <w:tc>
          <w:tcPr>
            <w:tcW w:w="992" w:type="dxa"/>
          </w:tcPr>
          <w:p w:rsidR="004556BF" w:rsidRPr="00D34E73" w:rsidRDefault="00273E2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6981</w:t>
            </w:r>
          </w:p>
        </w:tc>
        <w:tc>
          <w:tcPr>
            <w:tcW w:w="992" w:type="dxa"/>
          </w:tcPr>
          <w:p w:rsidR="004556BF" w:rsidRPr="00D34E73" w:rsidRDefault="00AE0927"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5374</w:t>
            </w:r>
          </w:p>
        </w:tc>
        <w:tc>
          <w:tcPr>
            <w:tcW w:w="992" w:type="dxa"/>
          </w:tcPr>
          <w:p w:rsidR="004556BF" w:rsidRPr="00D34E73" w:rsidRDefault="00AE0927"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30812</w:t>
            </w:r>
          </w:p>
        </w:tc>
        <w:tc>
          <w:tcPr>
            <w:tcW w:w="993"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21703,6</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Индекс физического объема инвестиций в основной капитал (без субъектов малого предпринимательства и объемов инвестиций, не наблюдаемых прямыми статистическими методами), %</w:t>
            </w:r>
          </w:p>
        </w:tc>
        <w:tc>
          <w:tcPr>
            <w:tcW w:w="992" w:type="dxa"/>
          </w:tcPr>
          <w:p w:rsidR="004556BF" w:rsidRPr="00D34E73" w:rsidRDefault="00AE0927"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104,9</w:t>
            </w:r>
          </w:p>
        </w:tc>
        <w:tc>
          <w:tcPr>
            <w:tcW w:w="992" w:type="dxa"/>
          </w:tcPr>
          <w:p w:rsidR="004556BF" w:rsidRPr="00D34E73" w:rsidRDefault="00AE0927"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104,8</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102,3</w:t>
            </w:r>
          </w:p>
        </w:tc>
        <w:tc>
          <w:tcPr>
            <w:tcW w:w="993"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100,3</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2.2. Развитие промышленности</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Индекс промышленного производства по полному кругу организаций, %</w:t>
            </w:r>
          </w:p>
        </w:tc>
        <w:tc>
          <w:tcPr>
            <w:tcW w:w="992"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96,6</w:t>
            </w:r>
          </w:p>
        </w:tc>
        <w:tc>
          <w:tcPr>
            <w:tcW w:w="992"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106,3</w:t>
            </w:r>
          </w:p>
        </w:tc>
        <w:tc>
          <w:tcPr>
            <w:tcW w:w="992"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108,9</w:t>
            </w:r>
          </w:p>
        </w:tc>
        <w:tc>
          <w:tcPr>
            <w:tcW w:w="993"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113,2</w:t>
            </w:r>
          </w:p>
        </w:tc>
      </w:tr>
      <w:tr w:rsidR="004556BF" w:rsidRPr="00D34E73" w:rsidTr="00750F59">
        <w:trPr>
          <w:trHeight w:val="535"/>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 xml:space="preserve">Производство мяса и субпродуктов пищевых прочих парных, остывших, охлажденных или замороженных, тонн </w:t>
            </w:r>
          </w:p>
        </w:tc>
        <w:tc>
          <w:tcPr>
            <w:tcW w:w="992"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1070</w:t>
            </w:r>
          </w:p>
        </w:tc>
        <w:tc>
          <w:tcPr>
            <w:tcW w:w="992"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1073</w:t>
            </w:r>
          </w:p>
        </w:tc>
        <w:tc>
          <w:tcPr>
            <w:tcW w:w="992"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1075</w:t>
            </w:r>
          </w:p>
        </w:tc>
        <w:tc>
          <w:tcPr>
            <w:tcW w:w="993"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1175</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2.3. Развитие сельского хозяйства</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Индекс физического объема продукции сельского хозяйства во всех категориях хозяйств, %</w:t>
            </w:r>
          </w:p>
        </w:tc>
        <w:tc>
          <w:tcPr>
            <w:tcW w:w="992"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97,2</w:t>
            </w:r>
          </w:p>
        </w:tc>
        <w:tc>
          <w:tcPr>
            <w:tcW w:w="992"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100,1</w:t>
            </w:r>
          </w:p>
        </w:tc>
        <w:tc>
          <w:tcPr>
            <w:tcW w:w="992"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102,3</w:t>
            </w:r>
          </w:p>
        </w:tc>
        <w:tc>
          <w:tcPr>
            <w:tcW w:w="993"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103,8</w:t>
            </w:r>
          </w:p>
        </w:tc>
      </w:tr>
      <w:tr w:rsidR="004556BF" w:rsidRPr="00D34E73" w:rsidTr="00750F59">
        <w:trPr>
          <w:jc w:val="center"/>
        </w:trPr>
        <w:tc>
          <w:tcPr>
            <w:tcW w:w="5599" w:type="dxa"/>
          </w:tcPr>
          <w:p w:rsidR="004556BF" w:rsidRPr="00D34E73" w:rsidRDefault="00D34E73" w:rsidP="008C17DD">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 xml:space="preserve">Производство </w:t>
            </w:r>
            <w:r w:rsidR="008C17DD">
              <w:rPr>
                <w:rFonts w:ascii="Times New Roman" w:hAnsi="Times New Roman" w:cs="Times New Roman"/>
                <w:sz w:val="22"/>
                <w:szCs w:val="22"/>
              </w:rPr>
              <w:t>зерновых и зернобобовых, включая кукуруза</w:t>
            </w:r>
            <w:r w:rsidRPr="00D34E73">
              <w:rPr>
                <w:rFonts w:ascii="Times New Roman" w:hAnsi="Times New Roman" w:cs="Times New Roman"/>
                <w:sz w:val="22"/>
                <w:szCs w:val="22"/>
              </w:rPr>
              <w:t xml:space="preserve">, </w:t>
            </w:r>
            <w:proofErr w:type="spellStart"/>
            <w:r w:rsidRPr="00D34E73">
              <w:rPr>
                <w:rFonts w:ascii="Times New Roman" w:hAnsi="Times New Roman" w:cs="Times New Roman"/>
                <w:sz w:val="22"/>
                <w:szCs w:val="22"/>
              </w:rPr>
              <w:t>тыс.тонн</w:t>
            </w:r>
            <w:proofErr w:type="spellEnd"/>
          </w:p>
        </w:tc>
        <w:tc>
          <w:tcPr>
            <w:tcW w:w="992" w:type="dxa"/>
          </w:tcPr>
          <w:p w:rsidR="004556BF" w:rsidRPr="00D34E73" w:rsidRDefault="008C17DD"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10,8</w:t>
            </w:r>
          </w:p>
        </w:tc>
        <w:tc>
          <w:tcPr>
            <w:tcW w:w="992"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11,0</w:t>
            </w:r>
          </w:p>
        </w:tc>
        <w:tc>
          <w:tcPr>
            <w:tcW w:w="992"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11,5</w:t>
            </w:r>
          </w:p>
        </w:tc>
        <w:tc>
          <w:tcPr>
            <w:tcW w:w="993"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12,1</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2.4. Создание благоприятных условий для развития сферы туризма</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Количество субъектов, оказывающих туристические услуги, ед.</w:t>
            </w:r>
          </w:p>
        </w:tc>
        <w:tc>
          <w:tcPr>
            <w:tcW w:w="992"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992" w:type="dxa"/>
          </w:tcPr>
          <w:p w:rsidR="004556BF" w:rsidRPr="00D34E73" w:rsidRDefault="00806260" w:rsidP="00806260">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992"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993"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Туристский поток (всего за год), человек</w:t>
            </w:r>
          </w:p>
        </w:tc>
        <w:tc>
          <w:tcPr>
            <w:tcW w:w="992"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3195</w:t>
            </w:r>
          </w:p>
        </w:tc>
        <w:tc>
          <w:tcPr>
            <w:tcW w:w="992"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3210</w:t>
            </w:r>
          </w:p>
        </w:tc>
        <w:tc>
          <w:tcPr>
            <w:tcW w:w="992" w:type="dxa"/>
          </w:tcPr>
          <w:p w:rsidR="004556BF" w:rsidRPr="00D34E73" w:rsidRDefault="00806260" w:rsidP="00806260">
            <w:pPr>
              <w:pStyle w:val="ConsPlusNormal"/>
              <w:jc w:val="center"/>
              <w:rPr>
                <w:rFonts w:ascii="Times New Roman" w:hAnsi="Times New Roman" w:cs="Times New Roman"/>
                <w:sz w:val="22"/>
                <w:szCs w:val="22"/>
              </w:rPr>
            </w:pPr>
            <w:r>
              <w:rPr>
                <w:rFonts w:ascii="Times New Roman" w:hAnsi="Times New Roman" w:cs="Times New Roman"/>
                <w:sz w:val="22"/>
                <w:szCs w:val="22"/>
              </w:rPr>
              <w:t>3230</w:t>
            </w:r>
          </w:p>
        </w:tc>
        <w:tc>
          <w:tcPr>
            <w:tcW w:w="993"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3500</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2.5. Развитие малого предпринимательства</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 xml:space="preserve">Число субъектов малого и среднего предпринимательства </w:t>
            </w:r>
            <w:r w:rsidRPr="00D34E73">
              <w:rPr>
                <w:rFonts w:ascii="Times New Roman" w:hAnsi="Times New Roman" w:cs="Times New Roman"/>
                <w:sz w:val="22"/>
                <w:szCs w:val="22"/>
              </w:rPr>
              <w:lastRenderedPageBreak/>
              <w:t>в расчете на 10 тыс. человек населения, ед.</w:t>
            </w:r>
          </w:p>
        </w:tc>
        <w:tc>
          <w:tcPr>
            <w:tcW w:w="992" w:type="dxa"/>
          </w:tcPr>
          <w:p w:rsidR="004556BF" w:rsidRPr="00D34E73" w:rsidRDefault="00806260" w:rsidP="00DE551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41</w:t>
            </w:r>
            <w:r w:rsidR="00DE5517">
              <w:rPr>
                <w:rFonts w:ascii="Times New Roman" w:hAnsi="Times New Roman" w:cs="Times New Roman"/>
                <w:sz w:val="22"/>
                <w:szCs w:val="22"/>
              </w:rPr>
              <w:t>0</w:t>
            </w:r>
          </w:p>
        </w:tc>
        <w:tc>
          <w:tcPr>
            <w:tcW w:w="992"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418</w:t>
            </w:r>
          </w:p>
        </w:tc>
        <w:tc>
          <w:tcPr>
            <w:tcW w:w="992"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424</w:t>
            </w:r>
          </w:p>
        </w:tc>
        <w:tc>
          <w:tcPr>
            <w:tcW w:w="993" w:type="dxa"/>
          </w:tcPr>
          <w:p w:rsidR="004556BF" w:rsidRPr="00D34E73" w:rsidRDefault="0080626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429</w:t>
            </w:r>
          </w:p>
        </w:tc>
      </w:tr>
      <w:tr w:rsidR="004556BF" w:rsidRPr="00D34E73" w:rsidTr="00750F59">
        <w:trPr>
          <w:jc w:val="center"/>
        </w:trPr>
        <w:tc>
          <w:tcPr>
            <w:tcW w:w="9568" w:type="dxa"/>
            <w:gridSpan w:val="5"/>
          </w:tcPr>
          <w:p w:rsidR="004556BF" w:rsidRPr="00D34E73" w:rsidRDefault="004556BF" w:rsidP="000F70E5">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lastRenderedPageBreak/>
              <w:t>Цель 3. Развитая инфраструктура</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6865D9">
              <w:rPr>
                <w:rFonts w:ascii="Times New Roman" w:hAnsi="Times New Roman" w:cs="Times New Roman"/>
                <w:sz w:val="22"/>
                <w:szCs w:val="22"/>
              </w:rPr>
              <w:t>3.1. Сохранение</w:t>
            </w:r>
            <w:r w:rsidRPr="00D34E73">
              <w:rPr>
                <w:rFonts w:ascii="Times New Roman" w:hAnsi="Times New Roman" w:cs="Times New Roman"/>
                <w:sz w:val="22"/>
                <w:szCs w:val="22"/>
              </w:rPr>
              <w:t xml:space="preserve"> и развитие транспортной инфраструктуры</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Удельный вес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p>
        </w:tc>
        <w:tc>
          <w:tcPr>
            <w:tcW w:w="992" w:type="dxa"/>
          </w:tcPr>
          <w:p w:rsidR="004556BF" w:rsidRPr="00D34E73" w:rsidRDefault="00DC0C4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992" w:type="dxa"/>
          </w:tcPr>
          <w:p w:rsidR="004556BF" w:rsidRPr="00D34E73" w:rsidRDefault="00DC0C4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992" w:type="dxa"/>
          </w:tcPr>
          <w:p w:rsidR="004556BF" w:rsidRPr="00D34E73" w:rsidRDefault="00DC0C4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2,0</w:t>
            </w:r>
          </w:p>
        </w:tc>
        <w:tc>
          <w:tcPr>
            <w:tcW w:w="993" w:type="dxa"/>
          </w:tcPr>
          <w:p w:rsidR="004556BF" w:rsidRPr="00D34E73" w:rsidRDefault="00DC0C4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3,2</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3.2. Модернизация и развитие коммунальной и энергетической инфраструктуры</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Удельный вес площади жилищного фонда, оборудованной водопроводом, в общей площади жилого фонда, %</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95</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95,1</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95,2</w:t>
            </w:r>
          </w:p>
        </w:tc>
        <w:tc>
          <w:tcPr>
            <w:tcW w:w="993"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95,2</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3.3. Развитие информационно-телекоммуникационной инфраструктуры</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Доля домохозяйств, имеющих широкополосный доступ к сети "Интернет", %</w:t>
            </w:r>
          </w:p>
        </w:tc>
        <w:tc>
          <w:tcPr>
            <w:tcW w:w="992" w:type="dxa"/>
          </w:tcPr>
          <w:p w:rsidR="004556BF" w:rsidRPr="00D34E73" w:rsidRDefault="004556BF" w:rsidP="003F36F0">
            <w:pPr>
              <w:pStyle w:val="ConsPlusNormal"/>
              <w:tabs>
                <w:tab w:val="left" w:pos="804"/>
              </w:tabs>
              <w:jc w:val="center"/>
              <w:rPr>
                <w:rFonts w:ascii="Times New Roman" w:hAnsi="Times New Roman" w:cs="Times New Roman"/>
                <w:sz w:val="22"/>
                <w:szCs w:val="22"/>
              </w:rPr>
            </w:pPr>
            <w:r w:rsidRPr="00A61E77">
              <w:rPr>
                <w:rFonts w:ascii="Times New Roman" w:hAnsi="Times New Roman" w:cs="Times New Roman"/>
                <w:sz w:val="22"/>
                <w:szCs w:val="22"/>
              </w:rPr>
              <w:t>58</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68</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79</w:t>
            </w:r>
          </w:p>
        </w:tc>
        <w:tc>
          <w:tcPr>
            <w:tcW w:w="993"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90</w:t>
            </w:r>
          </w:p>
        </w:tc>
      </w:tr>
      <w:tr w:rsidR="004556BF" w:rsidRPr="00D34E73" w:rsidTr="00750F59">
        <w:trPr>
          <w:jc w:val="center"/>
        </w:trPr>
        <w:tc>
          <w:tcPr>
            <w:tcW w:w="9568" w:type="dxa"/>
            <w:gridSpan w:val="5"/>
          </w:tcPr>
          <w:p w:rsidR="004556BF" w:rsidRPr="00D34E73" w:rsidRDefault="004556BF" w:rsidP="000F70E5">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3.4. Развитие потребительского рынка</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Оборот розничной торговли на душу населения, рублей</w:t>
            </w:r>
          </w:p>
        </w:tc>
        <w:tc>
          <w:tcPr>
            <w:tcW w:w="992" w:type="dxa"/>
          </w:tcPr>
          <w:p w:rsidR="004556BF" w:rsidRPr="00D34E73" w:rsidRDefault="00A173A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32799</w:t>
            </w:r>
          </w:p>
        </w:tc>
        <w:tc>
          <w:tcPr>
            <w:tcW w:w="992" w:type="dxa"/>
          </w:tcPr>
          <w:p w:rsidR="004556BF" w:rsidRPr="00D34E73" w:rsidRDefault="00A173A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43461</w:t>
            </w:r>
          </w:p>
        </w:tc>
        <w:tc>
          <w:tcPr>
            <w:tcW w:w="992"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54157,5</w:t>
            </w:r>
          </w:p>
        </w:tc>
        <w:tc>
          <w:tcPr>
            <w:tcW w:w="993"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76281,7</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Объем платных услуг на душу населения, рублей</w:t>
            </w:r>
          </w:p>
        </w:tc>
        <w:tc>
          <w:tcPr>
            <w:tcW w:w="992" w:type="dxa"/>
          </w:tcPr>
          <w:p w:rsidR="004556BF" w:rsidRPr="00D34E73" w:rsidRDefault="00A173A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2346</w:t>
            </w:r>
          </w:p>
        </w:tc>
        <w:tc>
          <w:tcPr>
            <w:tcW w:w="992" w:type="dxa"/>
          </w:tcPr>
          <w:p w:rsidR="004556BF" w:rsidRPr="00D34E73" w:rsidRDefault="00A173A0" w:rsidP="00A173A0">
            <w:pPr>
              <w:pStyle w:val="ConsPlusNormal"/>
              <w:jc w:val="center"/>
              <w:rPr>
                <w:rFonts w:ascii="Times New Roman" w:hAnsi="Times New Roman" w:cs="Times New Roman"/>
                <w:sz w:val="22"/>
                <w:szCs w:val="22"/>
              </w:rPr>
            </w:pPr>
            <w:r>
              <w:rPr>
                <w:rFonts w:ascii="Times New Roman" w:hAnsi="Times New Roman" w:cs="Times New Roman"/>
                <w:sz w:val="22"/>
                <w:szCs w:val="22"/>
              </w:rPr>
              <w:t>2603</w:t>
            </w:r>
          </w:p>
        </w:tc>
        <w:tc>
          <w:tcPr>
            <w:tcW w:w="992" w:type="dxa"/>
          </w:tcPr>
          <w:p w:rsidR="004556BF" w:rsidRPr="00D34E73" w:rsidRDefault="00A173A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2863</w:t>
            </w:r>
          </w:p>
        </w:tc>
        <w:tc>
          <w:tcPr>
            <w:tcW w:w="993" w:type="dxa"/>
          </w:tcPr>
          <w:p w:rsidR="004556BF" w:rsidRPr="00D34E73" w:rsidRDefault="00A173A0"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3579</w:t>
            </w:r>
          </w:p>
        </w:tc>
      </w:tr>
      <w:tr w:rsidR="004556BF" w:rsidRPr="00D34E73" w:rsidTr="00750F59">
        <w:trPr>
          <w:jc w:val="center"/>
        </w:trPr>
        <w:tc>
          <w:tcPr>
            <w:tcW w:w="9568" w:type="dxa"/>
            <w:gridSpan w:val="5"/>
          </w:tcPr>
          <w:p w:rsidR="004556BF" w:rsidRPr="00D34E73" w:rsidRDefault="004556BF" w:rsidP="000F70E5">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Цель 4. Эффективное управление</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4.1. Повышение эффективности и открытости деятельности органов местного самоуправления</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Удовлетворенность населения деятельностью органов местного самоуправления, %</w:t>
            </w:r>
          </w:p>
        </w:tc>
        <w:tc>
          <w:tcPr>
            <w:tcW w:w="992" w:type="dxa"/>
          </w:tcPr>
          <w:p w:rsidR="004556BF" w:rsidRPr="00D34E73" w:rsidRDefault="00B956D7"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50,0</w:t>
            </w:r>
          </w:p>
        </w:tc>
        <w:tc>
          <w:tcPr>
            <w:tcW w:w="992" w:type="dxa"/>
          </w:tcPr>
          <w:p w:rsidR="004556BF" w:rsidRPr="00D34E73" w:rsidRDefault="00B956D7"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58,0</w:t>
            </w:r>
          </w:p>
        </w:tc>
        <w:tc>
          <w:tcPr>
            <w:tcW w:w="992" w:type="dxa"/>
          </w:tcPr>
          <w:p w:rsidR="004556BF" w:rsidRPr="00D34E73" w:rsidRDefault="00B956D7"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65,0</w:t>
            </w:r>
          </w:p>
        </w:tc>
        <w:tc>
          <w:tcPr>
            <w:tcW w:w="993" w:type="dxa"/>
          </w:tcPr>
          <w:p w:rsidR="004556BF" w:rsidRPr="00D34E73" w:rsidRDefault="00B956D7"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70,0</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4.2. Совершенствование системы управления муниципальными финансами и муниципальным имуществом</w:t>
            </w:r>
          </w:p>
        </w:tc>
      </w:tr>
      <w:tr w:rsidR="004556BF" w:rsidRPr="00D34E73" w:rsidTr="00750F59">
        <w:trPr>
          <w:jc w:val="center"/>
        </w:trPr>
        <w:tc>
          <w:tcPr>
            <w:tcW w:w="5599" w:type="dxa"/>
          </w:tcPr>
          <w:p w:rsidR="004556BF" w:rsidRPr="00D34E73" w:rsidRDefault="004556BF" w:rsidP="00B956D7">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Доля налоговых и неналоговых доходов местного бюджета в общем объеме доходов бюджета муниципального образования, %</w:t>
            </w:r>
          </w:p>
        </w:tc>
        <w:tc>
          <w:tcPr>
            <w:tcW w:w="992" w:type="dxa"/>
          </w:tcPr>
          <w:p w:rsidR="004556BF" w:rsidRPr="00D34E73" w:rsidRDefault="00B956D7"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78</w:t>
            </w:r>
          </w:p>
        </w:tc>
        <w:tc>
          <w:tcPr>
            <w:tcW w:w="992" w:type="dxa"/>
          </w:tcPr>
          <w:p w:rsidR="00B956D7" w:rsidRPr="00D34E73" w:rsidRDefault="00B956D7" w:rsidP="00B956D7">
            <w:pPr>
              <w:pStyle w:val="ConsPlusNormal"/>
              <w:jc w:val="center"/>
              <w:rPr>
                <w:rFonts w:ascii="Times New Roman" w:hAnsi="Times New Roman" w:cs="Times New Roman"/>
                <w:sz w:val="22"/>
                <w:szCs w:val="22"/>
              </w:rPr>
            </w:pPr>
            <w:r>
              <w:rPr>
                <w:rFonts w:ascii="Times New Roman" w:hAnsi="Times New Roman" w:cs="Times New Roman"/>
                <w:sz w:val="22"/>
                <w:szCs w:val="22"/>
              </w:rPr>
              <w:t>80,8</w:t>
            </w:r>
          </w:p>
        </w:tc>
        <w:tc>
          <w:tcPr>
            <w:tcW w:w="992" w:type="dxa"/>
          </w:tcPr>
          <w:p w:rsidR="004556BF" w:rsidRPr="00D34E73" w:rsidRDefault="00B956D7"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82,5</w:t>
            </w:r>
          </w:p>
        </w:tc>
        <w:tc>
          <w:tcPr>
            <w:tcW w:w="993"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85,5</w:t>
            </w:r>
          </w:p>
        </w:tc>
      </w:tr>
      <w:tr w:rsidR="004556BF" w:rsidRPr="00D34E73" w:rsidTr="00750F59">
        <w:trPr>
          <w:jc w:val="center"/>
        </w:trPr>
        <w:tc>
          <w:tcPr>
            <w:tcW w:w="9568" w:type="dxa"/>
            <w:gridSpan w:val="5"/>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4.3. Совершенствование системы оказания муниципальных услуг, в том числе в электронном виде</w:t>
            </w:r>
          </w:p>
        </w:tc>
      </w:tr>
      <w:tr w:rsidR="004556BF" w:rsidRPr="00D34E73" w:rsidTr="00750F59">
        <w:trPr>
          <w:jc w:val="center"/>
        </w:trPr>
        <w:tc>
          <w:tcPr>
            <w:tcW w:w="5599" w:type="dxa"/>
          </w:tcPr>
          <w:p w:rsidR="004556BF" w:rsidRPr="00D34E73" w:rsidRDefault="004556BF" w:rsidP="003F36F0">
            <w:pPr>
              <w:pStyle w:val="ConsPlusNormal"/>
              <w:jc w:val="both"/>
              <w:rPr>
                <w:rFonts w:ascii="Times New Roman" w:hAnsi="Times New Roman" w:cs="Times New Roman"/>
                <w:sz w:val="22"/>
                <w:szCs w:val="22"/>
              </w:rPr>
            </w:pPr>
            <w:r w:rsidRPr="00D34E73">
              <w:rPr>
                <w:rFonts w:ascii="Times New Roman" w:hAnsi="Times New Roman" w:cs="Times New Roman"/>
                <w:sz w:val="22"/>
                <w:szCs w:val="22"/>
              </w:rPr>
              <w:t>Доля муниципальных услуг, предоставляемых органом местного самоуправления, информация о которых внесена в федеральную государственную информационную систему "Федеральный реестр государственных и муниципальных услуг (функций)"</w:t>
            </w:r>
          </w:p>
        </w:tc>
        <w:tc>
          <w:tcPr>
            <w:tcW w:w="992" w:type="dxa"/>
          </w:tcPr>
          <w:p w:rsidR="004556BF" w:rsidRPr="00D34E73" w:rsidRDefault="004D31C9"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71</w:t>
            </w:r>
          </w:p>
        </w:tc>
        <w:tc>
          <w:tcPr>
            <w:tcW w:w="992" w:type="dxa"/>
          </w:tcPr>
          <w:p w:rsidR="004556BF" w:rsidRPr="00D34E73" w:rsidRDefault="004D31C9"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75</w:t>
            </w:r>
          </w:p>
        </w:tc>
        <w:tc>
          <w:tcPr>
            <w:tcW w:w="992" w:type="dxa"/>
          </w:tcPr>
          <w:p w:rsidR="004556BF" w:rsidRPr="00D34E73" w:rsidRDefault="00246FA3" w:rsidP="003F36F0">
            <w:pPr>
              <w:pStyle w:val="ConsPlusNormal"/>
              <w:jc w:val="center"/>
              <w:rPr>
                <w:rFonts w:ascii="Times New Roman" w:hAnsi="Times New Roman" w:cs="Times New Roman"/>
                <w:sz w:val="22"/>
                <w:szCs w:val="22"/>
              </w:rPr>
            </w:pPr>
            <w:r>
              <w:rPr>
                <w:rFonts w:ascii="Times New Roman" w:hAnsi="Times New Roman" w:cs="Times New Roman"/>
                <w:sz w:val="22"/>
                <w:szCs w:val="22"/>
              </w:rPr>
              <w:t>86</w:t>
            </w:r>
          </w:p>
        </w:tc>
        <w:tc>
          <w:tcPr>
            <w:tcW w:w="993" w:type="dxa"/>
          </w:tcPr>
          <w:p w:rsidR="004556BF" w:rsidRPr="00D34E73" w:rsidRDefault="004556BF" w:rsidP="003F36F0">
            <w:pPr>
              <w:pStyle w:val="ConsPlusNormal"/>
              <w:jc w:val="center"/>
              <w:rPr>
                <w:rFonts w:ascii="Times New Roman" w:hAnsi="Times New Roman" w:cs="Times New Roman"/>
                <w:sz w:val="22"/>
                <w:szCs w:val="22"/>
              </w:rPr>
            </w:pPr>
            <w:r w:rsidRPr="00D34E73">
              <w:rPr>
                <w:rFonts w:ascii="Times New Roman" w:hAnsi="Times New Roman" w:cs="Times New Roman"/>
                <w:sz w:val="22"/>
                <w:szCs w:val="22"/>
              </w:rPr>
              <w:t>100</w:t>
            </w:r>
          </w:p>
        </w:tc>
      </w:tr>
    </w:tbl>
    <w:p w:rsidR="00A643A3" w:rsidRPr="00F666B6" w:rsidRDefault="00A643A3" w:rsidP="00F666B6">
      <w:pPr>
        <w:pStyle w:val="1"/>
        <w:jc w:val="center"/>
        <w:rPr>
          <w:b w:val="0"/>
          <w:caps/>
          <w:sz w:val="26"/>
          <w:szCs w:val="26"/>
        </w:rPr>
      </w:pPr>
      <w:bookmarkStart w:id="60" w:name="_Toc52980866"/>
      <w:r w:rsidRPr="00F666B6">
        <w:rPr>
          <w:b w:val="0"/>
          <w:caps/>
          <w:sz w:val="26"/>
          <w:szCs w:val="26"/>
          <w:lang w:val="en-US"/>
        </w:rPr>
        <w:t>III</w:t>
      </w:r>
      <w:r w:rsidRPr="00F666B6">
        <w:rPr>
          <w:b w:val="0"/>
          <w:caps/>
          <w:sz w:val="26"/>
          <w:szCs w:val="26"/>
        </w:rPr>
        <w:t>. Сценарии социально-экономического развития муниципального образования, сроки и этапы реализации Стратегии</w:t>
      </w:r>
      <w:bookmarkEnd w:id="60"/>
    </w:p>
    <w:p w:rsidR="009F3F28" w:rsidRPr="0072429F" w:rsidRDefault="009F3F28" w:rsidP="009F3F28">
      <w:pPr>
        <w:keepNext/>
        <w:widowControl w:val="0"/>
        <w:spacing w:line="276" w:lineRule="auto"/>
        <w:ind w:firstLine="720"/>
        <w:contextualSpacing/>
        <w:jc w:val="both"/>
        <w:rPr>
          <w:sz w:val="26"/>
          <w:szCs w:val="26"/>
        </w:rPr>
      </w:pPr>
      <w:r w:rsidRPr="0072429F">
        <w:rPr>
          <w:sz w:val="26"/>
          <w:szCs w:val="26"/>
        </w:rPr>
        <w:lastRenderedPageBreak/>
        <w:t xml:space="preserve">Сценарии долгосрочного развития муниципального образования </w:t>
      </w:r>
      <w:r w:rsidR="00246FA3">
        <w:rPr>
          <w:sz w:val="26"/>
          <w:szCs w:val="26"/>
        </w:rPr>
        <w:t>Троицкий</w:t>
      </w:r>
      <w:r w:rsidRPr="0072429F">
        <w:rPr>
          <w:sz w:val="26"/>
          <w:szCs w:val="26"/>
        </w:rPr>
        <w:t xml:space="preserve"> район Алтайского края  формируются на основе сценариев прогноза социально-экономического развития муниципального образования на долгосрочный период (до 2035 года) и с учетом сценариев, определенных Стратегией Алтайского </w:t>
      </w:r>
      <w:r w:rsidRPr="00C42194">
        <w:rPr>
          <w:sz w:val="26"/>
          <w:szCs w:val="26"/>
        </w:rPr>
        <w:t>края,</w:t>
      </w:r>
      <w:r w:rsidRPr="0072429F">
        <w:rPr>
          <w:sz w:val="26"/>
          <w:szCs w:val="26"/>
        </w:rPr>
        <w:t xml:space="preserve"> и  Стратегией развития Северо-Восточной части Алтайского края.</w:t>
      </w:r>
    </w:p>
    <w:p w:rsidR="009F3F28" w:rsidRPr="0072429F" w:rsidRDefault="009F3F28" w:rsidP="009F3F28">
      <w:pPr>
        <w:keepNext/>
        <w:widowControl w:val="0"/>
        <w:spacing w:line="276" w:lineRule="auto"/>
        <w:ind w:firstLine="720"/>
        <w:contextualSpacing/>
        <w:jc w:val="both"/>
        <w:rPr>
          <w:sz w:val="26"/>
          <w:szCs w:val="26"/>
        </w:rPr>
      </w:pPr>
      <w:r w:rsidRPr="0072429F">
        <w:rPr>
          <w:sz w:val="26"/>
          <w:szCs w:val="26"/>
        </w:rPr>
        <w:t>На основе анализа ключевых факторов сформированы три сценария социально-экономического развития муниципального образования: консервативный, базовый и целевой. Основные параметры социально-экономического развития муниципального образования, представленные в стратегии, соответствуют базовому сценарию.</w:t>
      </w:r>
    </w:p>
    <w:p w:rsidR="009F3F28" w:rsidRPr="0072429F" w:rsidRDefault="009F3F28" w:rsidP="009F3F28">
      <w:pPr>
        <w:pStyle w:val="8"/>
        <w:keepNext/>
        <w:shd w:val="clear" w:color="auto" w:fill="auto"/>
        <w:spacing w:before="0" w:after="0" w:line="276" w:lineRule="auto"/>
        <w:ind w:firstLine="720"/>
        <w:contextualSpacing/>
        <w:jc w:val="both"/>
        <w:rPr>
          <w:spacing w:val="-4"/>
        </w:rPr>
      </w:pPr>
      <w:r w:rsidRPr="0072429F">
        <w:rPr>
          <w:spacing w:val="-4"/>
        </w:rPr>
        <w:t>Консервативный сценарий предполагает поддержание жизнедеятельности населения на территории муниципального образования, сохранение имеющейся социальной, коммунальной, транспортной инфраструктуры, несмотря на возможное ухудшение социально-экономических условий в крае и в стране в целом.</w:t>
      </w:r>
    </w:p>
    <w:p w:rsidR="009F3F28" w:rsidRPr="0072429F" w:rsidRDefault="009F3F28" w:rsidP="009F3F28">
      <w:pPr>
        <w:widowControl w:val="0"/>
        <w:autoSpaceDE w:val="0"/>
        <w:autoSpaceDN w:val="0"/>
        <w:adjustRightInd w:val="0"/>
        <w:spacing w:line="276" w:lineRule="auto"/>
        <w:ind w:firstLine="720"/>
        <w:jc w:val="both"/>
        <w:rPr>
          <w:sz w:val="26"/>
          <w:szCs w:val="26"/>
        </w:rPr>
      </w:pPr>
      <w:r w:rsidRPr="0072429F">
        <w:rPr>
          <w:sz w:val="26"/>
          <w:szCs w:val="26"/>
        </w:rPr>
        <w:t xml:space="preserve">Консервативный  сценарий развития муниципального образования </w:t>
      </w:r>
      <w:r w:rsidR="00246FA3">
        <w:rPr>
          <w:sz w:val="26"/>
          <w:szCs w:val="26"/>
        </w:rPr>
        <w:t>Троицкий</w:t>
      </w:r>
      <w:r>
        <w:rPr>
          <w:sz w:val="26"/>
          <w:szCs w:val="26"/>
        </w:rPr>
        <w:t xml:space="preserve"> </w:t>
      </w:r>
      <w:r w:rsidRPr="006F5EA8">
        <w:rPr>
          <w:color w:val="C00000"/>
          <w:sz w:val="26"/>
          <w:szCs w:val="26"/>
        </w:rPr>
        <w:t xml:space="preserve"> </w:t>
      </w:r>
      <w:r w:rsidRPr="00C42194">
        <w:rPr>
          <w:sz w:val="26"/>
          <w:szCs w:val="26"/>
        </w:rPr>
        <w:t>район Алтайского края</w:t>
      </w:r>
      <w:r>
        <w:rPr>
          <w:color w:val="C00000"/>
          <w:sz w:val="26"/>
          <w:szCs w:val="26"/>
        </w:rPr>
        <w:t xml:space="preserve"> </w:t>
      </w:r>
      <w:r w:rsidRPr="0072429F">
        <w:rPr>
          <w:sz w:val="26"/>
          <w:szCs w:val="26"/>
        </w:rPr>
        <w:t xml:space="preserve"> исходит из предположения о том, что району в силу низкой конкурентоспособности его экономики не удастся привлечь для своего развития крупные инвестиции. Собственники промышленных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краевого бюджета (доходы местного бюджета не покрывают даже текущих расходов) и финансированием за счет целевых региональных и федеральных программ.</w:t>
      </w:r>
    </w:p>
    <w:p w:rsidR="009F3F28" w:rsidRPr="0072429F" w:rsidRDefault="009F3F28" w:rsidP="009F3F28">
      <w:pPr>
        <w:widowControl w:val="0"/>
        <w:autoSpaceDE w:val="0"/>
        <w:autoSpaceDN w:val="0"/>
        <w:adjustRightInd w:val="0"/>
        <w:spacing w:line="276" w:lineRule="auto"/>
        <w:ind w:firstLine="720"/>
        <w:jc w:val="both"/>
        <w:rPr>
          <w:color w:val="000000"/>
          <w:sz w:val="26"/>
          <w:szCs w:val="26"/>
        </w:rPr>
      </w:pPr>
      <w:r w:rsidRPr="0072429F">
        <w:rPr>
          <w:bCs/>
          <w:spacing w:val="-4"/>
          <w:sz w:val="26"/>
          <w:szCs w:val="26"/>
        </w:rPr>
        <w:t>Базовый сценарий</w:t>
      </w:r>
      <w:r w:rsidRPr="0072429F">
        <w:rPr>
          <w:rStyle w:val="af9"/>
          <w:rFonts w:ascii="Times New Roman" w:eastAsia="Calibri" w:hAnsi="Times New Roman" w:cs="Times New Roman"/>
          <w:sz w:val="26"/>
          <w:szCs w:val="26"/>
        </w:rPr>
        <w:t xml:space="preserve"> </w:t>
      </w:r>
      <w:r w:rsidRPr="0072429F">
        <w:rPr>
          <w:bCs/>
          <w:spacing w:val="-4"/>
          <w:sz w:val="26"/>
          <w:szCs w:val="26"/>
        </w:rPr>
        <w:t xml:space="preserve">предполагает развитие территории </w:t>
      </w:r>
      <w:r w:rsidRPr="0072429F">
        <w:rPr>
          <w:color w:val="000000"/>
          <w:sz w:val="26"/>
          <w:szCs w:val="26"/>
        </w:rPr>
        <w:t xml:space="preserve">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долгосрочной перспективе. Постепенный рост доходов бюджетов всех уровней будет способствовать продолжению реализации крупных инфраструктурных объектов, ускоренной модернизации объектов социальной сферы. Инвестиционная и экономическая активность частного сектора экономики будет улучшаться в связи с постепенным повышением доступности кредитных ресурсов. </w:t>
      </w:r>
    </w:p>
    <w:p w:rsidR="009F3F28" w:rsidRPr="0072429F" w:rsidRDefault="009F3F28" w:rsidP="009F3F28">
      <w:pPr>
        <w:widowControl w:val="0"/>
        <w:autoSpaceDE w:val="0"/>
        <w:autoSpaceDN w:val="0"/>
        <w:adjustRightInd w:val="0"/>
        <w:spacing w:line="276" w:lineRule="auto"/>
        <w:ind w:firstLine="720"/>
        <w:jc w:val="both"/>
        <w:rPr>
          <w:color w:val="000000"/>
          <w:sz w:val="26"/>
          <w:szCs w:val="26"/>
        </w:rPr>
      </w:pPr>
      <w:r w:rsidRPr="0072429F">
        <w:rPr>
          <w:color w:val="000000"/>
          <w:sz w:val="26"/>
          <w:szCs w:val="26"/>
        </w:rPr>
        <w:t xml:space="preserve">Данный сценарий развития </w:t>
      </w:r>
      <w:r w:rsidR="00246FA3">
        <w:rPr>
          <w:color w:val="000000"/>
          <w:sz w:val="26"/>
          <w:szCs w:val="26"/>
        </w:rPr>
        <w:t>Троицкого</w:t>
      </w:r>
      <w:r w:rsidRPr="0072429F">
        <w:rPr>
          <w:color w:val="000000"/>
          <w:sz w:val="26"/>
          <w:szCs w:val="26"/>
        </w:rPr>
        <w:t xml:space="preserve"> района предполагает извлечение максимальной выгоды от конкурентных преимуществ в традиционных секторах экономики и географического расположения. </w:t>
      </w:r>
    </w:p>
    <w:p w:rsidR="009F3F28" w:rsidRPr="0072429F" w:rsidRDefault="009F3F28" w:rsidP="009F3F28">
      <w:pPr>
        <w:widowControl w:val="0"/>
        <w:autoSpaceDE w:val="0"/>
        <w:autoSpaceDN w:val="0"/>
        <w:adjustRightInd w:val="0"/>
        <w:spacing w:line="276" w:lineRule="auto"/>
        <w:ind w:firstLine="720"/>
        <w:jc w:val="both"/>
        <w:rPr>
          <w:color w:val="000000"/>
          <w:sz w:val="26"/>
          <w:szCs w:val="26"/>
        </w:rPr>
      </w:pPr>
      <w:r w:rsidRPr="0072429F">
        <w:rPr>
          <w:color w:val="000000"/>
          <w:sz w:val="26"/>
          <w:szCs w:val="26"/>
        </w:rPr>
        <w:t xml:space="preserve">Сценарий предусматривает увеличение поголовья крупного рогатого скота, активизацию инвестиций в сельское хозяйство и пищевую промышленность – строительство коровников, убойных пунктов, овощехранилищ, молокозаводов и других объектов сельскохозяйственной и пищевой промышленности. </w:t>
      </w:r>
    </w:p>
    <w:p w:rsidR="009F3F28" w:rsidRPr="0072429F" w:rsidRDefault="009F3F28" w:rsidP="009F3F28">
      <w:pPr>
        <w:widowControl w:val="0"/>
        <w:autoSpaceDE w:val="0"/>
        <w:autoSpaceDN w:val="0"/>
        <w:adjustRightInd w:val="0"/>
        <w:spacing w:line="276" w:lineRule="auto"/>
        <w:ind w:firstLine="720"/>
        <w:jc w:val="both"/>
        <w:rPr>
          <w:color w:val="000000"/>
          <w:sz w:val="26"/>
          <w:szCs w:val="26"/>
        </w:rPr>
      </w:pPr>
      <w:r w:rsidRPr="0072429F">
        <w:rPr>
          <w:sz w:val="26"/>
          <w:szCs w:val="26"/>
        </w:rPr>
        <w:lastRenderedPageBreak/>
        <w:t>Приоритетное внимание будет уделяться механизмам привлечения инвестиций, созданию благоприятных условий для осуществления хозяйственной деятельности, поддержке традиционных и перспективных видов экономической деятельности.</w:t>
      </w:r>
    </w:p>
    <w:p w:rsidR="009F3F28" w:rsidRPr="0072429F" w:rsidRDefault="009F3F28" w:rsidP="009F3F28">
      <w:pPr>
        <w:widowControl w:val="0"/>
        <w:autoSpaceDE w:val="0"/>
        <w:autoSpaceDN w:val="0"/>
        <w:adjustRightInd w:val="0"/>
        <w:spacing w:line="276" w:lineRule="auto"/>
        <w:ind w:firstLine="720"/>
        <w:jc w:val="both"/>
        <w:rPr>
          <w:color w:val="000000"/>
          <w:sz w:val="26"/>
          <w:szCs w:val="26"/>
        </w:rPr>
      </w:pPr>
      <w:r w:rsidRPr="0072429F">
        <w:rPr>
          <w:sz w:val="26"/>
          <w:szCs w:val="26"/>
        </w:rPr>
        <w:t>Позитивные изменения в экономике будут сопровождаться положительными сдвигами в социальной сфере. Это позволит поддерживать социальную сферу не только в пределах стандартов, определенных требованиями действующего законодательства, но внедрять на муниципальном уровне механизмы благоустройства населенных пунктов.</w:t>
      </w:r>
    </w:p>
    <w:p w:rsidR="009F3F28" w:rsidRPr="0072429F" w:rsidRDefault="009F3F28" w:rsidP="009F3F28">
      <w:pPr>
        <w:keepNext/>
        <w:widowControl w:val="0"/>
        <w:spacing w:line="276" w:lineRule="auto"/>
        <w:ind w:firstLine="720"/>
        <w:contextualSpacing/>
        <w:jc w:val="both"/>
        <w:rPr>
          <w:color w:val="000000"/>
          <w:sz w:val="26"/>
          <w:szCs w:val="26"/>
        </w:rPr>
      </w:pPr>
      <w:r w:rsidRPr="0072429F">
        <w:rPr>
          <w:rStyle w:val="af9"/>
          <w:rFonts w:ascii="Times New Roman" w:eastAsia="Calibri" w:hAnsi="Times New Roman" w:cs="Times New Roman"/>
          <w:b w:val="0"/>
          <w:sz w:val="26"/>
          <w:szCs w:val="26"/>
        </w:rPr>
        <w:t>Целевой сценарий</w:t>
      </w:r>
      <w:r w:rsidRPr="0072429F">
        <w:rPr>
          <w:rStyle w:val="af9"/>
          <w:rFonts w:ascii="Times New Roman" w:eastAsia="Calibri" w:hAnsi="Times New Roman" w:cs="Times New Roman"/>
          <w:sz w:val="26"/>
          <w:szCs w:val="26"/>
        </w:rPr>
        <w:t xml:space="preserve"> </w:t>
      </w:r>
      <w:r w:rsidRPr="0072429F">
        <w:rPr>
          <w:color w:val="000000"/>
          <w:sz w:val="26"/>
          <w:szCs w:val="26"/>
        </w:rPr>
        <w:t>предполагает активное развитие территории. В условиях достаточно благоприятной социально-экономической ситуации в Алтайском крае и в целом в Российской Федерации ожидается реализация всех намеченных инвестиционных и инфраструктурных проектов в полном объеме и в намеченные сроки.</w:t>
      </w:r>
    </w:p>
    <w:p w:rsidR="009F3F28" w:rsidRPr="0072429F" w:rsidRDefault="009F3F28" w:rsidP="009F3F28">
      <w:pPr>
        <w:widowControl w:val="0"/>
        <w:autoSpaceDE w:val="0"/>
        <w:autoSpaceDN w:val="0"/>
        <w:adjustRightInd w:val="0"/>
        <w:spacing w:line="276" w:lineRule="auto"/>
        <w:ind w:firstLine="720"/>
        <w:jc w:val="both"/>
        <w:rPr>
          <w:sz w:val="26"/>
          <w:szCs w:val="26"/>
        </w:rPr>
      </w:pPr>
      <w:r w:rsidRPr="0072429F">
        <w:rPr>
          <w:sz w:val="26"/>
          <w:szCs w:val="26"/>
        </w:rPr>
        <w:t xml:space="preserve">Целевой сценарий развития территории </w:t>
      </w:r>
      <w:r w:rsidR="00CC62F2">
        <w:rPr>
          <w:sz w:val="26"/>
          <w:szCs w:val="26"/>
        </w:rPr>
        <w:t>Троицкого</w:t>
      </w:r>
      <w:r w:rsidRPr="0072429F">
        <w:rPr>
          <w:sz w:val="26"/>
          <w:szCs w:val="26"/>
        </w:rPr>
        <w:t xml:space="preserve"> района предусматривает возможность привлечения значительных объемов инвестиций, которые позволят произвести переориентацию основных сфер экономии и социального развития района на качественно новый, более высокий уровень.</w:t>
      </w:r>
    </w:p>
    <w:p w:rsidR="009F3F28" w:rsidRPr="0072429F" w:rsidRDefault="009F3F28" w:rsidP="009F3F28">
      <w:pPr>
        <w:widowControl w:val="0"/>
        <w:autoSpaceDE w:val="0"/>
        <w:autoSpaceDN w:val="0"/>
        <w:adjustRightInd w:val="0"/>
        <w:spacing w:line="276" w:lineRule="auto"/>
        <w:ind w:firstLine="720"/>
        <w:jc w:val="both"/>
        <w:rPr>
          <w:color w:val="000000"/>
          <w:sz w:val="26"/>
          <w:szCs w:val="26"/>
        </w:rPr>
      </w:pPr>
      <w:r w:rsidRPr="0072429F">
        <w:rPr>
          <w:sz w:val="26"/>
          <w:szCs w:val="26"/>
        </w:rPr>
        <w:t xml:space="preserve">Внедрение ресурсосберегающих технологий позволит снизить производственные издержки и повысить конкурентоспособность продукции предприятий района. Значительно увеличатся объемы производства. Улучшится ситуация на рынке труда, возрастет количество рабочих мест. Район станет более притягательным для жителей других территорий. Данный сценарий позволит выйти на более высокие темпы экономического роста, чем предыдущие. В  настоящее время целевой сценарий не может быть принят к реализации и рассматривается как маловероятный. </w:t>
      </w:r>
      <w:r w:rsidRPr="0072429F">
        <w:rPr>
          <w:color w:val="000000"/>
          <w:sz w:val="26"/>
          <w:szCs w:val="26"/>
        </w:rPr>
        <w:t xml:space="preserve">Базовый сценарий является наиболее вероятным, предпочтительным вариантом развития муниципального образования </w:t>
      </w:r>
      <w:r w:rsidR="00CC62F2">
        <w:rPr>
          <w:color w:val="000000"/>
          <w:sz w:val="26"/>
          <w:szCs w:val="26"/>
        </w:rPr>
        <w:t>Троицкий</w:t>
      </w:r>
      <w:r w:rsidRPr="0072429F">
        <w:rPr>
          <w:color w:val="000000"/>
          <w:sz w:val="26"/>
          <w:szCs w:val="26"/>
        </w:rPr>
        <w:t xml:space="preserve"> район Алтайского края.</w:t>
      </w:r>
    </w:p>
    <w:p w:rsidR="009F3F28" w:rsidRPr="0072429F" w:rsidRDefault="009F3F28" w:rsidP="009F3F28">
      <w:pPr>
        <w:keepNext/>
        <w:widowControl w:val="0"/>
        <w:spacing w:line="276" w:lineRule="auto"/>
        <w:ind w:firstLine="720"/>
        <w:contextualSpacing/>
        <w:jc w:val="both"/>
        <w:rPr>
          <w:sz w:val="26"/>
          <w:szCs w:val="26"/>
        </w:rPr>
      </w:pPr>
      <w:r w:rsidRPr="0072429F">
        <w:rPr>
          <w:sz w:val="26"/>
          <w:szCs w:val="26"/>
        </w:rPr>
        <w:t xml:space="preserve">Реализация Стратегии предполагается в три этапа: </w:t>
      </w:r>
    </w:p>
    <w:p w:rsidR="009F3F28" w:rsidRPr="0072429F" w:rsidRDefault="009F3F28" w:rsidP="009F3F28">
      <w:pPr>
        <w:keepNext/>
        <w:widowControl w:val="0"/>
        <w:spacing w:line="276" w:lineRule="auto"/>
        <w:ind w:firstLine="720"/>
        <w:contextualSpacing/>
        <w:jc w:val="both"/>
        <w:rPr>
          <w:sz w:val="26"/>
          <w:szCs w:val="26"/>
        </w:rPr>
      </w:pPr>
      <w:r w:rsidRPr="0072429F">
        <w:rPr>
          <w:sz w:val="26"/>
          <w:szCs w:val="26"/>
        </w:rPr>
        <w:t>I этап: 2020 - 2024 годы, создание условий для роста экономики и социальной сферы.</w:t>
      </w:r>
    </w:p>
    <w:p w:rsidR="009F3F28" w:rsidRPr="0072429F" w:rsidRDefault="009F3F28" w:rsidP="009F3F28">
      <w:pPr>
        <w:keepNext/>
        <w:widowControl w:val="0"/>
        <w:spacing w:line="276" w:lineRule="auto"/>
        <w:ind w:firstLine="720"/>
        <w:contextualSpacing/>
        <w:jc w:val="both"/>
        <w:rPr>
          <w:sz w:val="26"/>
          <w:szCs w:val="26"/>
        </w:rPr>
      </w:pPr>
      <w:r w:rsidRPr="0072429F">
        <w:rPr>
          <w:sz w:val="26"/>
          <w:szCs w:val="26"/>
        </w:rPr>
        <w:t>II этап: 2025- 2030 годы, выход на траекторию ускоренного  роста экономики и социальной сферы.</w:t>
      </w:r>
    </w:p>
    <w:p w:rsidR="009F3F28" w:rsidRPr="0072429F" w:rsidRDefault="009F3F28" w:rsidP="009F3F28">
      <w:pPr>
        <w:keepNext/>
        <w:widowControl w:val="0"/>
        <w:spacing w:line="276" w:lineRule="auto"/>
        <w:ind w:firstLine="720"/>
        <w:contextualSpacing/>
        <w:jc w:val="both"/>
        <w:rPr>
          <w:sz w:val="26"/>
          <w:szCs w:val="26"/>
        </w:rPr>
      </w:pPr>
      <w:r w:rsidRPr="0072429F">
        <w:rPr>
          <w:sz w:val="26"/>
          <w:szCs w:val="26"/>
        </w:rPr>
        <w:t>III этап: 2030 - 2035 годы, обеспечение качественного и интенсивного роста экономики и социальной сферы.</w:t>
      </w:r>
    </w:p>
    <w:p w:rsidR="009F3F28" w:rsidRPr="0072429F" w:rsidRDefault="009F3F28" w:rsidP="009F3F28">
      <w:pPr>
        <w:keepNext/>
        <w:widowControl w:val="0"/>
        <w:spacing w:line="276" w:lineRule="auto"/>
        <w:ind w:firstLine="720"/>
        <w:contextualSpacing/>
        <w:jc w:val="both"/>
        <w:rPr>
          <w:sz w:val="26"/>
          <w:szCs w:val="26"/>
        </w:rPr>
      </w:pPr>
      <w:r w:rsidRPr="0072429F">
        <w:rPr>
          <w:sz w:val="26"/>
          <w:szCs w:val="26"/>
        </w:rPr>
        <w:t xml:space="preserve">На первом этапе реализации Стратегии предусматривается совершенствование условий ведения бизнеса, привлечение инвестиций, реализация инвестиционных проектов в экономике, опережающее создание и развитие объектов социальной и инженерной инфраструктуры, повышение качества жилищно-коммунальных и социальных услуг для населения муниципального </w:t>
      </w:r>
      <w:r w:rsidRPr="0072429F">
        <w:rPr>
          <w:sz w:val="26"/>
          <w:szCs w:val="26"/>
        </w:rPr>
        <w:lastRenderedPageBreak/>
        <w:t>образования.</w:t>
      </w:r>
    </w:p>
    <w:p w:rsidR="009F3F28" w:rsidRPr="0072429F" w:rsidRDefault="009F3F28" w:rsidP="009F3F28">
      <w:pPr>
        <w:keepNext/>
        <w:widowControl w:val="0"/>
        <w:spacing w:line="276" w:lineRule="auto"/>
        <w:ind w:firstLine="720"/>
        <w:contextualSpacing/>
        <w:jc w:val="both"/>
        <w:rPr>
          <w:sz w:val="26"/>
          <w:szCs w:val="26"/>
        </w:rPr>
      </w:pPr>
      <w:r w:rsidRPr="0072429F">
        <w:rPr>
          <w:sz w:val="26"/>
          <w:szCs w:val="26"/>
        </w:rPr>
        <w:t>Второй этап реализации Стратегии предполагает увеличение малых сервисных организаций, интенсивное развитие сельскохозяйственного производства с последующим размещением на местной сырьевой базе пищевых производств, рост уровня жизни населения, развитие промышленной, инженерной и социальной инфраструктуры.</w:t>
      </w:r>
    </w:p>
    <w:p w:rsidR="009F3F28" w:rsidRDefault="009F3F28" w:rsidP="009F3F28">
      <w:pPr>
        <w:pStyle w:val="ConsPlusNormal"/>
        <w:keepNext/>
        <w:widowControl/>
        <w:spacing w:line="276" w:lineRule="auto"/>
        <w:ind w:firstLine="720"/>
        <w:contextualSpacing/>
        <w:jc w:val="both"/>
        <w:rPr>
          <w:rFonts w:ascii="Times New Roman" w:hAnsi="Times New Roman" w:cs="Times New Roman"/>
          <w:color w:val="000000"/>
          <w:sz w:val="26"/>
          <w:szCs w:val="26"/>
        </w:rPr>
      </w:pPr>
      <w:r w:rsidRPr="0072429F">
        <w:rPr>
          <w:rFonts w:ascii="Times New Roman" w:hAnsi="Times New Roman" w:cs="Times New Roman"/>
          <w:color w:val="000000"/>
          <w:sz w:val="26"/>
          <w:szCs w:val="26"/>
        </w:rPr>
        <w:t xml:space="preserve">Третий этап реализации Стратегии предполагает выход на устойчивое развитие экономики </w:t>
      </w:r>
      <w:r w:rsidRPr="0072429F">
        <w:rPr>
          <w:rFonts w:ascii="Times New Roman" w:hAnsi="Times New Roman" w:cs="Times New Roman"/>
          <w:sz w:val="26"/>
          <w:szCs w:val="26"/>
        </w:rPr>
        <w:t xml:space="preserve">и социальной сферы, базирующегося на высокопроизводительном труде, развитии цифровых технологий, </w:t>
      </w:r>
      <w:r w:rsidRPr="0072429F">
        <w:rPr>
          <w:rFonts w:ascii="Times New Roman" w:hAnsi="Times New Roman" w:cs="Times New Roman"/>
          <w:color w:val="000000"/>
          <w:sz w:val="26"/>
          <w:szCs w:val="26"/>
        </w:rPr>
        <w:t>существенный рост уровня и качества жизни населения.</w:t>
      </w:r>
    </w:p>
    <w:p w:rsidR="003F36F0" w:rsidRDefault="003F36F0" w:rsidP="00EB783B">
      <w:pPr>
        <w:pStyle w:val="ConsPlusNormal"/>
        <w:keepNext/>
        <w:widowControl/>
        <w:spacing w:line="276" w:lineRule="auto"/>
        <w:ind w:firstLine="720"/>
        <w:contextualSpacing/>
        <w:jc w:val="both"/>
        <w:rPr>
          <w:rFonts w:ascii="Times New Roman" w:hAnsi="Times New Roman" w:cs="Times New Roman"/>
          <w:color w:val="000000"/>
          <w:sz w:val="26"/>
          <w:szCs w:val="26"/>
        </w:rPr>
      </w:pPr>
    </w:p>
    <w:p w:rsidR="003F36F0" w:rsidRPr="00F666B6" w:rsidRDefault="003F36F0" w:rsidP="00D532C5">
      <w:pPr>
        <w:pStyle w:val="1"/>
        <w:spacing w:before="0" w:beforeAutospacing="0" w:after="0" w:afterAutospacing="0"/>
        <w:jc w:val="center"/>
        <w:rPr>
          <w:rStyle w:val="11"/>
          <w:rFonts w:eastAsia="Calibri"/>
          <w:b w:val="0"/>
          <w:caps/>
          <w:u w:val="none"/>
        </w:rPr>
      </w:pPr>
      <w:bookmarkStart w:id="61" w:name="_Toc52980867"/>
      <w:r w:rsidRPr="00F666B6">
        <w:rPr>
          <w:rStyle w:val="11"/>
          <w:rFonts w:eastAsia="Calibri"/>
          <w:b w:val="0"/>
          <w:caps/>
          <w:u w:val="none"/>
          <w:lang w:val="en-US"/>
        </w:rPr>
        <w:t>IV</w:t>
      </w:r>
      <w:r w:rsidRPr="00F666B6">
        <w:rPr>
          <w:rStyle w:val="11"/>
          <w:rFonts w:eastAsia="Calibri"/>
          <w:b w:val="0"/>
          <w:caps/>
          <w:u w:val="none"/>
        </w:rPr>
        <w:t>. Приоритеты территориального развития</w:t>
      </w:r>
      <w:r w:rsidR="00D532C5">
        <w:rPr>
          <w:rStyle w:val="11"/>
          <w:rFonts w:eastAsia="Calibri"/>
          <w:b w:val="0"/>
          <w:caps/>
          <w:u w:val="none"/>
        </w:rPr>
        <w:t xml:space="preserve"> </w:t>
      </w:r>
      <w:r w:rsidRPr="00F666B6">
        <w:rPr>
          <w:rStyle w:val="11"/>
          <w:rFonts w:eastAsia="Calibri"/>
          <w:b w:val="0"/>
          <w:caps/>
          <w:u w:val="none"/>
        </w:rPr>
        <w:t>муниципального образования</w:t>
      </w:r>
      <w:bookmarkEnd w:id="61"/>
    </w:p>
    <w:p w:rsidR="004C30BE" w:rsidRPr="003F36F0" w:rsidRDefault="004C30BE" w:rsidP="003F36F0">
      <w:pPr>
        <w:jc w:val="center"/>
        <w:rPr>
          <w:rStyle w:val="11"/>
          <w:rFonts w:eastAsia="Calibri"/>
          <w:caps/>
          <w:u w:val="none"/>
        </w:rPr>
      </w:pPr>
    </w:p>
    <w:p w:rsidR="003F36F0" w:rsidRDefault="003F36F0" w:rsidP="003F36F0">
      <w:pPr>
        <w:spacing w:line="276" w:lineRule="auto"/>
        <w:ind w:firstLine="709"/>
        <w:jc w:val="both"/>
        <w:rPr>
          <w:rStyle w:val="11"/>
          <w:u w:val="none"/>
        </w:rPr>
      </w:pPr>
      <w:r w:rsidRPr="003F36F0">
        <w:rPr>
          <w:rStyle w:val="11"/>
          <w:u w:val="none"/>
        </w:rPr>
        <w:t xml:space="preserve">Территориальное развитие </w:t>
      </w:r>
      <w:r w:rsidR="00CC62F2">
        <w:rPr>
          <w:rStyle w:val="11"/>
          <w:u w:val="none"/>
        </w:rPr>
        <w:t>Троицкого</w:t>
      </w:r>
      <w:r w:rsidRPr="003F36F0">
        <w:rPr>
          <w:rStyle w:val="11"/>
          <w:u w:val="none"/>
        </w:rPr>
        <w:t xml:space="preserve">  района предусматривает определение мер, направленных на развитие каждого муниципального образования для достижения общих целей стратегии, сокращение различий в социально-экономическом развитии, уровне жизни, объеме и качестве предоставляемых государственных и муниципальных услуг, повышение экономической и транспортной  взаимосвязанности территорий. На территории </w:t>
      </w:r>
      <w:r w:rsidR="00CC62F2" w:rsidRPr="00CC62F2">
        <w:rPr>
          <w:rStyle w:val="11"/>
          <w:u w:val="none"/>
        </w:rPr>
        <w:t>Троицкого</w:t>
      </w:r>
      <w:r w:rsidRPr="003F36F0">
        <w:rPr>
          <w:rStyle w:val="11"/>
          <w:u w:val="none"/>
        </w:rPr>
        <w:t xml:space="preserve"> района расположены  </w:t>
      </w:r>
      <w:r w:rsidR="00CC62F2">
        <w:rPr>
          <w:rStyle w:val="11"/>
          <w:u w:val="none"/>
        </w:rPr>
        <w:t>тридцать</w:t>
      </w:r>
      <w:r w:rsidRPr="003F36F0">
        <w:rPr>
          <w:rStyle w:val="11"/>
          <w:u w:val="none"/>
        </w:rPr>
        <w:t xml:space="preserve"> восемь населенных пункта, объединенных в </w:t>
      </w:r>
      <w:r w:rsidR="00CC62F2">
        <w:rPr>
          <w:rStyle w:val="11"/>
          <w:u w:val="none"/>
        </w:rPr>
        <w:t xml:space="preserve">одиннадцать </w:t>
      </w:r>
      <w:r w:rsidRPr="003F36F0">
        <w:rPr>
          <w:rStyle w:val="11"/>
          <w:u w:val="none"/>
        </w:rPr>
        <w:t>муниципальных образований.  Численность населения  района по состоянию на начало 2020 года составила  22</w:t>
      </w:r>
      <w:r w:rsidR="00CC62F2">
        <w:rPr>
          <w:rStyle w:val="11"/>
          <w:u w:val="none"/>
        </w:rPr>
        <w:t>169</w:t>
      </w:r>
      <w:r w:rsidRPr="003F36F0">
        <w:rPr>
          <w:rStyle w:val="11"/>
          <w:u w:val="none"/>
        </w:rPr>
        <w:t xml:space="preserve">  человек. </w:t>
      </w:r>
    </w:p>
    <w:p w:rsidR="003F36F0" w:rsidRPr="00485CE0" w:rsidRDefault="003F36F0" w:rsidP="00485CE0">
      <w:pPr>
        <w:pStyle w:val="2"/>
        <w:jc w:val="center"/>
        <w:rPr>
          <w:rStyle w:val="11"/>
          <w:rFonts w:eastAsiaTheme="majorEastAsia"/>
          <w:b w:val="0"/>
          <w:u w:val="none"/>
        </w:rPr>
      </w:pPr>
      <w:bookmarkStart w:id="62" w:name="_Toc52980868"/>
      <w:r w:rsidRPr="00485CE0">
        <w:rPr>
          <w:rStyle w:val="11"/>
          <w:rFonts w:eastAsiaTheme="majorEastAsia"/>
          <w:b w:val="0"/>
          <w:u w:val="none"/>
        </w:rPr>
        <w:t xml:space="preserve">4.1. </w:t>
      </w:r>
      <w:proofErr w:type="spellStart"/>
      <w:r w:rsidRPr="00485CE0">
        <w:rPr>
          <w:rStyle w:val="11"/>
          <w:rFonts w:eastAsiaTheme="majorEastAsia"/>
          <w:b w:val="0"/>
          <w:u w:val="none"/>
        </w:rPr>
        <w:t>Беловский</w:t>
      </w:r>
      <w:proofErr w:type="spellEnd"/>
      <w:r w:rsidRPr="00485CE0">
        <w:rPr>
          <w:rStyle w:val="11"/>
          <w:rFonts w:eastAsiaTheme="majorEastAsia"/>
          <w:b w:val="0"/>
          <w:u w:val="none"/>
        </w:rPr>
        <w:t xml:space="preserve">  сельс</w:t>
      </w:r>
      <w:r w:rsidR="002A4006" w:rsidRPr="00485CE0">
        <w:rPr>
          <w:rStyle w:val="11"/>
          <w:rFonts w:eastAsiaTheme="majorEastAsia"/>
          <w:b w:val="0"/>
          <w:u w:val="none"/>
        </w:rPr>
        <w:t>овет</w:t>
      </w:r>
      <w:bookmarkEnd w:id="62"/>
    </w:p>
    <w:p w:rsidR="004C30BE" w:rsidRDefault="004C30BE" w:rsidP="003F36F0">
      <w:pPr>
        <w:spacing w:line="276" w:lineRule="auto"/>
        <w:ind w:firstLine="709"/>
        <w:jc w:val="center"/>
        <w:rPr>
          <w:rStyle w:val="11"/>
          <w:u w:val="none"/>
        </w:rPr>
      </w:pPr>
    </w:p>
    <w:p w:rsidR="003F36F0" w:rsidRPr="003F36F0" w:rsidRDefault="003F36F0" w:rsidP="003F36F0">
      <w:pPr>
        <w:spacing w:line="276" w:lineRule="auto"/>
        <w:ind w:firstLine="709"/>
        <w:jc w:val="both"/>
        <w:rPr>
          <w:rStyle w:val="11"/>
          <w:u w:val="none"/>
        </w:rPr>
      </w:pPr>
      <w:r w:rsidRPr="003F36F0">
        <w:rPr>
          <w:rStyle w:val="11"/>
          <w:u w:val="none"/>
        </w:rPr>
        <w:t xml:space="preserve">Территория поселения составляет </w:t>
      </w:r>
      <w:r w:rsidR="007A6D97" w:rsidRPr="007A6D97">
        <w:rPr>
          <w:rStyle w:val="11"/>
          <w:u w:val="none"/>
        </w:rPr>
        <w:t>28993</w:t>
      </w:r>
      <w:r w:rsidR="007A6D97">
        <w:rPr>
          <w:rStyle w:val="11"/>
          <w:u w:val="none"/>
        </w:rPr>
        <w:t xml:space="preserve"> га. </w:t>
      </w:r>
      <w:r w:rsidR="007A6D97" w:rsidRPr="007A6D97">
        <w:rPr>
          <w:rStyle w:val="11"/>
          <w:u w:val="none"/>
        </w:rPr>
        <w:t xml:space="preserve">На территории Беловского сельсовета расположено семь населенных пунктов: п. Ленинский, п. </w:t>
      </w:r>
      <w:proofErr w:type="spellStart"/>
      <w:r w:rsidR="007A6D97" w:rsidRPr="007A6D97">
        <w:rPr>
          <w:rStyle w:val="11"/>
          <w:u w:val="none"/>
        </w:rPr>
        <w:t>Боровлянский</w:t>
      </w:r>
      <w:proofErr w:type="spellEnd"/>
      <w:r w:rsidR="007A6D97" w:rsidRPr="007A6D97">
        <w:rPr>
          <w:rStyle w:val="11"/>
          <w:u w:val="none"/>
        </w:rPr>
        <w:t xml:space="preserve">, с. Тюмень, разъезд </w:t>
      </w:r>
      <w:proofErr w:type="spellStart"/>
      <w:r w:rsidR="007A6D97" w:rsidRPr="007A6D97">
        <w:rPr>
          <w:rStyle w:val="11"/>
          <w:u w:val="none"/>
        </w:rPr>
        <w:t>Загайново</w:t>
      </w:r>
      <w:proofErr w:type="spellEnd"/>
      <w:r w:rsidR="007A6D97" w:rsidRPr="007A6D97">
        <w:rPr>
          <w:rStyle w:val="11"/>
          <w:u w:val="none"/>
        </w:rPr>
        <w:t xml:space="preserve">, п. </w:t>
      </w:r>
      <w:proofErr w:type="spellStart"/>
      <w:r w:rsidR="007A6D97" w:rsidRPr="007A6D97">
        <w:rPr>
          <w:rStyle w:val="11"/>
          <w:u w:val="none"/>
        </w:rPr>
        <w:t>Беловский</w:t>
      </w:r>
      <w:proofErr w:type="spellEnd"/>
      <w:r w:rsidR="007A6D97" w:rsidRPr="007A6D97">
        <w:rPr>
          <w:rStyle w:val="11"/>
          <w:u w:val="none"/>
        </w:rPr>
        <w:t xml:space="preserve">, с. </w:t>
      </w:r>
      <w:proofErr w:type="spellStart"/>
      <w:r w:rsidR="007A6D97" w:rsidRPr="007A6D97">
        <w:rPr>
          <w:rStyle w:val="11"/>
          <w:u w:val="none"/>
        </w:rPr>
        <w:t>Загайново</w:t>
      </w:r>
      <w:proofErr w:type="spellEnd"/>
      <w:r w:rsidR="007A6D97" w:rsidRPr="007A6D97">
        <w:rPr>
          <w:rStyle w:val="11"/>
          <w:u w:val="none"/>
        </w:rPr>
        <w:t xml:space="preserve"> и  п. Лесной. Административным центром сельсовета является  пос. </w:t>
      </w:r>
      <w:proofErr w:type="spellStart"/>
      <w:r w:rsidR="007A6D97" w:rsidRPr="007A6D97">
        <w:rPr>
          <w:rStyle w:val="11"/>
          <w:u w:val="none"/>
        </w:rPr>
        <w:t>Беловский</w:t>
      </w:r>
      <w:proofErr w:type="spellEnd"/>
      <w:r w:rsidR="007A6D97" w:rsidRPr="007A6D97">
        <w:rPr>
          <w:rStyle w:val="11"/>
          <w:u w:val="none"/>
        </w:rPr>
        <w:t>.</w:t>
      </w:r>
      <w:r w:rsidR="007A6D97" w:rsidRPr="007A6D97">
        <w:t xml:space="preserve"> </w:t>
      </w:r>
      <w:r w:rsidR="007A6D97" w:rsidRPr="007A6D97">
        <w:rPr>
          <w:rStyle w:val="11"/>
          <w:u w:val="none"/>
        </w:rPr>
        <w:t>Численность населения сельсовета на 01.01.20</w:t>
      </w:r>
      <w:r w:rsidR="007A6D97">
        <w:rPr>
          <w:rStyle w:val="11"/>
          <w:u w:val="none"/>
        </w:rPr>
        <w:t>20</w:t>
      </w:r>
      <w:r w:rsidR="007A6D97" w:rsidRPr="007A6D97">
        <w:rPr>
          <w:rStyle w:val="11"/>
          <w:u w:val="none"/>
        </w:rPr>
        <w:t xml:space="preserve"> г. составляла </w:t>
      </w:r>
      <w:r w:rsidR="007A6D97">
        <w:rPr>
          <w:rStyle w:val="11"/>
          <w:u w:val="none"/>
        </w:rPr>
        <w:t xml:space="preserve">2093 </w:t>
      </w:r>
      <w:r w:rsidR="007A6D97" w:rsidRPr="007A6D97">
        <w:rPr>
          <w:rStyle w:val="11"/>
          <w:u w:val="none"/>
        </w:rPr>
        <w:t>человек</w:t>
      </w:r>
      <w:r w:rsidR="007A6D97">
        <w:rPr>
          <w:rStyle w:val="11"/>
          <w:u w:val="none"/>
        </w:rPr>
        <w:t>а.</w:t>
      </w:r>
    </w:p>
    <w:p w:rsidR="003F36F0" w:rsidRPr="003F36F0" w:rsidRDefault="003F36F0" w:rsidP="003F36F0">
      <w:pPr>
        <w:ind w:firstLine="709"/>
        <w:jc w:val="right"/>
        <w:rPr>
          <w:rStyle w:val="11"/>
          <w:rFonts w:eastAsia="Calibri"/>
          <w:u w:val="none"/>
        </w:rPr>
      </w:pPr>
      <w:r w:rsidRPr="003F36F0">
        <w:rPr>
          <w:rStyle w:val="11"/>
          <w:rFonts w:eastAsia="Calibri"/>
          <w:u w:val="none"/>
        </w:rPr>
        <w:t>Таблица</w:t>
      </w:r>
      <w:r w:rsidRPr="00F433DE">
        <w:rPr>
          <w:rStyle w:val="11"/>
          <w:rFonts w:eastAsia="Calibri"/>
          <w:u w:val="none"/>
        </w:rPr>
        <w:t xml:space="preserve"> 1</w:t>
      </w:r>
      <w:r w:rsidR="009505B4">
        <w:rPr>
          <w:rStyle w:val="11"/>
          <w:rFonts w:eastAsia="Calibri"/>
          <w:u w:val="none"/>
        </w:rPr>
        <w:t>3</w:t>
      </w:r>
    </w:p>
    <w:p w:rsidR="003F36F0" w:rsidRPr="007926FA" w:rsidRDefault="003F36F0" w:rsidP="003F36F0">
      <w:pPr>
        <w:rPr>
          <w:sz w:val="26"/>
          <w:szCs w:val="26"/>
        </w:rPr>
      </w:pPr>
      <w:r w:rsidRPr="003F36F0">
        <w:rPr>
          <w:rStyle w:val="11"/>
          <w:rFonts w:eastAsia="Calibri"/>
          <w:u w:val="none"/>
        </w:rPr>
        <w:t xml:space="preserve">Показатели состояния рынка труда по Беловскому сельскому поселению за </w:t>
      </w:r>
      <w:r w:rsidRPr="007926FA">
        <w:rPr>
          <w:rStyle w:val="11"/>
          <w:rFonts w:eastAsia="Calibri"/>
          <w:color w:val="auto"/>
          <w:u w:val="none"/>
        </w:rPr>
        <w:t>201</w:t>
      </w:r>
      <w:r w:rsidR="009319D7" w:rsidRPr="007926FA">
        <w:rPr>
          <w:rStyle w:val="11"/>
          <w:rFonts w:eastAsia="Calibri"/>
          <w:color w:val="auto"/>
          <w:u w:val="none"/>
        </w:rPr>
        <w:t>2</w:t>
      </w:r>
      <w:r w:rsidRPr="007926FA">
        <w:rPr>
          <w:rStyle w:val="11"/>
          <w:rFonts w:eastAsia="Calibri"/>
          <w:color w:val="auto"/>
          <w:u w:val="none"/>
        </w:rPr>
        <w:t xml:space="preserve"> - 201</w:t>
      </w:r>
      <w:r w:rsidR="009319D7" w:rsidRPr="007926FA">
        <w:rPr>
          <w:rStyle w:val="11"/>
          <w:rFonts w:eastAsia="Calibri"/>
          <w:color w:val="auto"/>
          <w:u w:val="none"/>
        </w:rPr>
        <w:t>9</w:t>
      </w:r>
      <w:r w:rsidRPr="007926FA">
        <w:rPr>
          <w:rStyle w:val="11"/>
          <w:rFonts w:eastAsia="Calibri"/>
          <w:color w:val="auto"/>
          <w:u w:val="none"/>
        </w:rPr>
        <w:t xml:space="preserve"> годы</w:t>
      </w:r>
      <w:r w:rsidRPr="007926FA">
        <w:rPr>
          <w:sz w:val="26"/>
          <w:szCs w:val="26"/>
        </w:rPr>
        <w:t xml:space="preserve"> </w:t>
      </w:r>
    </w:p>
    <w:tbl>
      <w:tblPr>
        <w:tblW w:w="927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5"/>
        <w:gridCol w:w="686"/>
        <w:gridCol w:w="771"/>
        <w:gridCol w:w="709"/>
        <w:gridCol w:w="709"/>
        <w:gridCol w:w="709"/>
        <w:gridCol w:w="708"/>
        <w:gridCol w:w="709"/>
        <w:gridCol w:w="709"/>
      </w:tblGrid>
      <w:tr w:rsidR="003F36F0" w:rsidRPr="003F36F0" w:rsidTr="003F36F0">
        <w:trPr>
          <w:trHeight w:val="20"/>
          <w:jc w:val="center"/>
        </w:trPr>
        <w:tc>
          <w:tcPr>
            <w:tcW w:w="3565" w:type="dxa"/>
            <w:shd w:val="clear" w:color="000000" w:fill="FFFFFF"/>
          </w:tcPr>
          <w:p w:rsidR="003F36F0" w:rsidRPr="003F36F0" w:rsidRDefault="003F36F0" w:rsidP="003F36F0">
            <w:pPr>
              <w:widowControl w:val="0"/>
              <w:autoSpaceDE w:val="0"/>
              <w:autoSpaceDN w:val="0"/>
              <w:adjustRightInd w:val="0"/>
              <w:jc w:val="center"/>
              <w:rPr>
                <w:rStyle w:val="11"/>
                <w:sz w:val="22"/>
                <w:szCs w:val="24"/>
                <w:u w:val="none"/>
              </w:rPr>
            </w:pPr>
            <w:r w:rsidRPr="003F36F0">
              <w:rPr>
                <w:rStyle w:val="11"/>
                <w:sz w:val="22"/>
                <w:szCs w:val="24"/>
                <w:u w:val="none"/>
              </w:rPr>
              <w:t>Наименование показателя</w:t>
            </w:r>
          </w:p>
        </w:tc>
        <w:tc>
          <w:tcPr>
            <w:tcW w:w="686" w:type="dxa"/>
            <w:shd w:val="clear" w:color="000000" w:fill="FFFFFF"/>
          </w:tcPr>
          <w:p w:rsidR="003F36F0" w:rsidRPr="003F36F0" w:rsidRDefault="003F36F0" w:rsidP="009319D7">
            <w:pPr>
              <w:widowControl w:val="0"/>
              <w:autoSpaceDE w:val="0"/>
              <w:autoSpaceDN w:val="0"/>
              <w:adjustRightInd w:val="0"/>
              <w:jc w:val="center"/>
              <w:rPr>
                <w:szCs w:val="24"/>
              </w:rPr>
            </w:pPr>
            <w:r w:rsidRPr="003F36F0">
              <w:rPr>
                <w:bCs/>
                <w:szCs w:val="24"/>
              </w:rPr>
              <w:t>201</w:t>
            </w:r>
            <w:r w:rsidR="009319D7">
              <w:rPr>
                <w:bCs/>
                <w:szCs w:val="24"/>
              </w:rPr>
              <w:t>2</w:t>
            </w:r>
            <w:r w:rsidRPr="003F36F0">
              <w:rPr>
                <w:bCs/>
                <w:szCs w:val="24"/>
              </w:rPr>
              <w:t xml:space="preserve"> год</w:t>
            </w:r>
          </w:p>
        </w:tc>
        <w:tc>
          <w:tcPr>
            <w:tcW w:w="771" w:type="dxa"/>
            <w:shd w:val="clear" w:color="000000" w:fill="FFFFFF"/>
          </w:tcPr>
          <w:p w:rsidR="003F36F0" w:rsidRPr="003F36F0" w:rsidRDefault="003F36F0" w:rsidP="009319D7">
            <w:pPr>
              <w:widowControl w:val="0"/>
              <w:autoSpaceDE w:val="0"/>
              <w:autoSpaceDN w:val="0"/>
              <w:adjustRightInd w:val="0"/>
              <w:jc w:val="center"/>
              <w:rPr>
                <w:szCs w:val="24"/>
              </w:rPr>
            </w:pPr>
            <w:r w:rsidRPr="003F36F0">
              <w:rPr>
                <w:bCs/>
                <w:szCs w:val="24"/>
              </w:rPr>
              <w:t>201</w:t>
            </w:r>
            <w:r w:rsidR="009319D7">
              <w:rPr>
                <w:bCs/>
                <w:szCs w:val="24"/>
              </w:rPr>
              <w:t>3</w:t>
            </w:r>
            <w:r w:rsidRPr="003F36F0">
              <w:rPr>
                <w:bCs/>
                <w:szCs w:val="24"/>
              </w:rPr>
              <w:t xml:space="preserve"> год</w:t>
            </w:r>
          </w:p>
        </w:tc>
        <w:tc>
          <w:tcPr>
            <w:tcW w:w="709" w:type="dxa"/>
            <w:shd w:val="clear" w:color="000000" w:fill="FFFFFF"/>
          </w:tcPr>
          <w:p w:rsidR="003F36F0" w:rsidRPr="003F36F0" w:rsidRDefault="003F36F0" w:rsidP="009319D7">
            <w:pPr>
              <w:widowControl w:val="0"/>
              <w:autoSpaceDE w:val="0"/>
              <w:autoSpaceDN w:val="0"/>
              <w:adjustRightInd w:val="0"/>
              <w:jc w:val="center"/>
              <w:rPr>
                <w:szCs w:val="24"/>
                <w:lang w:val="en-US"/>
              </w:rPr>
            </w:pPr>
            <w:r w:rsidRPr="003F36F0">
              <w:rPr>
                <w:bCs/>
                <w:szCs w:val="24"/>
              </w:rPr>
              <w:t>201</w:t>
            </w:r>
            <w:r w:rsidR="009319D7">
              <w:rPr>
                <w:bCs/>
                <w:szCs w:val="24"/>
              </w:rPr>
              <w:t>4</w:t>
            </w:r>
            <w:r w:rsidRPr="003F36F0">
              <w:rPr>
                <w:bCs/>
                <w:szCs w:val="24"/>
              </w:rPr>
              <w:t>год</w:t>
            </w:r>
          </w:p>
        </w:tc>
        <w:tc>
          <w:tcPr>
            <w:tcW w:w="709" w:type="dxa"/>
            <w:shd w:val="clear" w:color="000000" w:fill="FFFFFF"/>
          </w:tcPr>
          <w:p w:rsidR="003F36F0" w:rsidRPr="003F36F0" w:rsidRDefault="003F36F0" w:rsidP="009319D7">
            <w:pPr>
              <w:widowControl w:val="0"/>
              <w:autoSpaceDE w:val="0"/>
              <w:autoSpaceDN w:val="0"/>
              <w:adjustRightInd w:val="0"/>
              <w:jc w:val="center"/>
              <w:rPr>
                <w:bCs/>
                <w:szCs w:val="24"/>
              </w:rPr>
            </w:pPr>
            <w:r w:rsidRPr="003F36F0">
              <w:rPr>
                <w:bCs/>
                <w:szCs w:val="24"/>
              </w:rPr>
              <w:t>201</w:t>
            </w:r>
            <w:r w:rsidR="009319D7">
              <w:rPr>
                <w:bCs/>
                <w:szCs w:val="24"/>
              </w:rPr>
              <w:t>5</w:t>
            </w:r>
            <w:r w:rsidRPr="003F36F0">
              <w:rPr>
                <w:bCs/>
                <w:szCs w:val="24"/>
              </w:rPr>
              <w:t xml:space="preserve"> год</w:t>
            </w:r>
          </w:p>
        </w:tc>
        <w:tc>
          <w:tcPr>
            <w:tcW w:w="709" w:type="dxa"/>
            <w:shd w:val="clear" w:color="000000" w:fill="FFFFFF"/>
          </w:tcPr>
          <w:p w:rsidR="003F36F0" w:rsidRPr="003F36F0" w:rsidRDefault="003F36F0" w:rsidP="009319D7">
            <w:pPr>
              <w:widowControl w:val="0"/>
              <w:autoSpaceDE w:val="0"/>
              <w:autoSpaceDN w:val="0"/>
              <w:adjustRightInd w:val="0"/>
              <w:jc w:val="center"/>
              <w:rPr>
                <w:bCs/>
                <w:szCs w:val="24"/>
              </w:rPr>
            </w:pPr>
            <w:r w:rsidRPr="003F36F0">
              <w:rPr>
                <w:bCs/>
                <w:szCs w:val="24"/>
              </w:rPr>
              <w:t>201</w:t>
            </w:r>
            <w:r w:rsidR="009319D7">
              <w:rPr>
                <w:bCs/>
                <w:szCs w:val="24"/>
              </w:rPr>
              <w:t>6</w:t>
            </w:r>
            <w:r w:rsidRPr="003F36F0">
              <w:rPr>
                <w:bCs/>
                <w:szCs w:val="24"/>
              </w:rPr>
              <w:t xml:space="preserve"> год</w:t>
            </w:r>
          </w:p>
        </w:tc>
        <w:tc>
          <w:tcPr>
            <w:tcW w:w="708" w:type="dxa"/>
            <w:shd w:val="clear" w:color="000000" w:fill="FFFFFF"/>
          </w:tcPr>
          <w:p w:rsidR="003F36F0" w:rsidRPr="003F36F0" w:rsidRDefault="003F36F0" w:rsidP="009319D7">
            <w:pPr>
              <w:widowControl w:val="0"/>
              <w:autoSpaceDE w:val="0"/>
              <w:autoSpaceDN w:val="0"/>
              <w:adjustRightInd w:val="0"/>
              <w:jc w:val="center"/>
              <w:rPr>
                <w:bCs/>
                <w:szCs w:val="24"/>
              </w:rPr>
            </w:pPr>
            <w:r w:rsidRPr="003F36F0">
              <w:rPr>
                <w:bCs/>
                <w:szCs w:val="24"/>
              </w:rPr>
              <w:t>201</w:t>
            </w:r>
            <w:r w:rsidR="009319D7">
              <w:rPr>
                <w:bCs/>
                <w:szCs w:val="24"/>
              </w:rPr>
              <w:t>7</w:t>
            </w:r>
            <w:r w:rsidRPr="003F36F0">
              <w:rPr>
                <w:bCs/>
                <w:szCs w:val="24"/>
              </w:rPr>
              <w:t xml:space="preserve">  год</w:t>
            </w:r>
          </w:p>
        </w:tc>
        <w:tc>
          <w:tcPr>
            <w:tcW w:w="709" w:type="dxa"/>
            <w:shd w:val="clear" w:color="000000" w:fill="FFFFFF"/>
          </w:tcPr>
          <w:p w:rsidR="003F36F0" w:rsidRPr="003F36F0" w:rsidRDefault="003F36F0" w:rsidP="009319D7">
            <w:pPr>
              <w:widowControl w:val="0"/>
              <w:autoSpaceDE w:val="0"/>
              <w:autoSpaceDN w:val="0"/>
              <w:adjustRightInd w:val="0"/>
              <w:jc w:val="center"/>
              <w:rPr>
                <w:bCs/>
                <w:szCs w:val="24"/>
              </w:rPr>
            </w:pPr>
            <w:r w:rsidRPr="003F36F0">
              <w:rPr>
                <w:bCs/>
                <w:szCs w:val="24"/>
              </w:rPr>
              <w:t>201</w:t>
            </w:r>
            <w:r w:rsidR="009319D7">
              <w:rPr>
                <w:bCs/>
                <w:szCs w:val="24"/>
              </w:rPr>
              <w:t>8</w:t>
            </w:r>
            <w:r w:rsidRPr="003F36F0">
              <w:rPr>
                <w:bCs/>
                <w:szCs w:val="24"/>
              </w:rPr>
              <w:t xml:space="preserve"> год</w:t>
            </w:r>
          </w:p>
        </w:tc>
        <w:tc>
          <w:tcPr>
            <w:tcW w:w="709" w:type="dxa"/>
            <w:shd w:val="clear" w:color="000000" w:fill="FFFFFF"/>
          </w:tcPr>
          <w:p w:rsidR="003F36F0" w:rsidRPr="003F36F0" w:rsidRDefault="003F36F0" w:rsidP="009319D7">
            <w:pPr>
              <w:widowControl w:val="0"/>
              <w:autoSpaceDE w:val="0"/>
              <w:autoSpaceDN w:val="0"/>
              <w:adjustRightInd w:val="0"/>
              <w:jc w:val="center"/>
              <w:rPr>
                <w:bCs/>
                <w:szCs w:val="24"/>
              </w:rPr>
            </w:pPr>
            <w:r w:rsidRPr="003F36F0">
              <w:rPr>
                <w:bCs/>
                <w:szCs w:val="24"/>
              </w:rPr>
              <w:t>201</w:t>
            </w:r>
            <w:r w:rsidR="009319D7">
              <w:rPr>
                <w:bCs/>
                <w:szCs w:val="24"/>
              </w:rPr>
              <w:t>9</w:t>
            </w:r>
            <w:r w:rsidRPr="003F36F0">
              <w:rPr>
                <w:bCs/>
                <w:szCs w:val="24"/>
              </w:rPr>
              <w:t xml:space="preserve"> год</w:t>
            </w:r>
          </w:p>
        </w:tc>
      </w:tr>
      <w:tr w:rsidR="003F36F0" w:rsidRPr="003F36F0" w:rsidTr="003F36F0">
        <w:trPr>
          <w:trHeight w:val="793"/>
          <w:jc w:val="center"/>
        </w:trPr>
        <w:tc>
          <w:tcPr>
            <w:tcW w:w="3565" w:type="dxa"/>
            <w:shd w:val="clear" w:color="000000" w:fill="FFFFFF"/>
          </w:tcPr>
          <w:p w:rsidR="003F36F0" w:rsidRPr="003F36F0" w:rsidRDefault="003F36F0" w:rsidP="003F36F0">
            <w:pPr>
              <w:widowControl w:val="0"/>
              <w:autoSpaceDE w:val="0"/>
              <w:autoSpaceDN w:val="0"/>
              <w:adjustRightInd w:val="0"/>
              <w:rPr>
                <w:rStyle w:val="11"/>
                <w:sz w:val="22"/>
                <w:szCs w:val="24"/>
                <w:u w:val="none"/>
              </w:rPr>
            </w:pPr>
            <w:r w:rsidRPr="003F36F0">
              <w:rPr>
                <w:rStyle w:val="11"/>
                <w:sz w:val="22"/>
                <w:szCs w:val="24"/>
                <w:u w:val="none"/>
              </w:rPr>
              <w:t>Уровень регистрируемой безработицы (к трудоспособному населению), %</w:t>
            </w:r>
          </w:p>
        </w:tc>
        <w:tc>
          <w:tcPr>
            <w:tcW w:w="686" w:type="dxa"/>
            <w:shd w:val="clear" w:color="000000" w:fill="FFFFFF"/>
          </w:tcPr>
          <w:p w:rsidR="003F36F0" w:rsidRPr="003F36F0" w:rsidRDefault="007926FA" w:rsidP="003F36F0">
            <w:pPr>
              <w:widowControl w:val="0"/>
              <w:autoSpaceDE w:val="0"/>
              <w:autoSpaceDN w:val="0"/>
              <w:adjustRightInd w:val="0"/>
              <w:jc w:val="center"/>
              <w:rPr>
                <w:szCs w:val="24"/>
              </w:rPr>
            </w:pPr>
            <w:r w:rsidRPr="007926FA">
              <w:rPr>
                <w:szCs w:val="24"/>
              </w:rPr>
              <w:t>5,5</w:t>
            </w:r>
          </w:p>
        </w:tc>
        <w:tc>
          <w:tcPr>
            <w:tcW w:w="771" w:type="dxa"/>
            <w:shd w:val="clear" w:color="000000" w:fill="FFFFFF"/>
          </w:tcPr>
          <w:p w:rsidR="003F36F0" w:rsidRPr="003F36F0" w:rsidRDefault="007926FA" w:rsidP="003F36F0">
            <w:pPr>
              <w:widowControl w:val="0"/>
              <w:autoSpaceDE w:val="0"/>
              <w:autoSpaceDN w:val="0"/>
              <w:adjustRightInd w:val="0"/>
              <w:jc w:val="center"/>
              <w:rPr>
                <w:szCs w:val="24"/>
              </w:rPr>
            </w:pPr>
            <w:r>
              <w:rPr>
                <w:szCs w:val="24"/>
              </w:rPr>
              <w:t>4,6</w:t>
            </w:r>
          </w:p>
        </w:tc>
        <w:tc>
          <w:tcPr>
            <w:tcW w:w="709" w:type="dxa"/>
            <w:shd w:val="clear" w:color="000000" w:fill="FFFFFF"/>
          </w:tcPr>
          <w:p w:rsidR="003F36F0" w:rsidRPr="003F36F0" w:rsidRDefault="004B2711" w:rsidP="003F36F0">
            <w:pPr>
              <w:widowControl w:val="0"/>
              <w:autoSpaceDE w:val="0"/>
              <w:autoSpaceDN w:val="0"/>
              <w:adjustRightInd w:val="0"/>
              <w:jc w:val="center"/>
              <w:rPr>
                <w:szCs w:val="24"/>
              </w:rPr>
            </w:pPr>
            <w:r>
              <w:rPr>
                <w:szCs w:val="24"/>
              </w:rPr>
              <w:t>3,4</w:t>
            </w:r>
          </w:p>
        </w:tc>
        <w:tc>
          <w:tcPr>
            <w:tcW w:w="709" w:type="dxa"/>
            <w:shd w:val="clear" w:color="000000" w:fill="FFFFFF"/>
          </w:tcPr>
          <w:p w:rsidR="003F36F0" w:rsidRPr="003F36F0" w:rsidRDefault="007926FA" w:rsidP="003F36F0">
            <w:pPr>
              <w:widowControl w:val="0"/>
              <w:autoSpaceDE w:val="0"/>
              <w:autoSpaceDN w:val="0"/>
              <w:adjustRightInd w:val="0"/>
              <w:jc w:val="center"/>
              <w:rPr>
                <w:szCs w:val="24"/>
              </w:rPr>
            </w:pPr>
            <w:r>
              <w:rPr>
                <w:szCs w:val="24"/>
              </w:rPr>
              <w:t>5,4</w:t>
            </w:r>
          </w:p>
        </w:tc>
        <w:tc>
          <w:tcPr>
            <w:tcW w:w="709" w:type="dxa"/>
            <w:shd w:val="clear" w:color="000000" w:fill="FFFFFF"/>
          </w:tcPr>
          <w:p w:rsidR="003F36F0" w:rsidRPr="003F36F0" w:rsidRDefault="004B2711" w:rsidP="003F36F0">
            <w:pPr>
              <w:widowControl w:val="0"/>
              <w:autoSpaceDE w:val="0"/>
              <w:autoSpaceDN w:val="0"/>
              <w:adjustRightInd w:val="0"/>
              <w:jc w:val="center"/>
              <w:rPr>
                <w:szCs w:val="24"/>
              </w:rPr>
            </w:pPr>
            <w:r>
              <w:rPr>
                <w:szCs w:val="24"/>
              </w:rPr>
              <w:t>3,6</w:t>
            </w:r>
          </w:p>
        </w:tc>
        <w:tc>
          <w:tcPr>
            <w:tcW w:w="708" w:type="dxa"/>
            <w:shd w:val="clear" w:color="000000" w:fill="FFFFFF"/>
          </w:tcPr>
          <w:p w:rsidR="003F36F0" w:rsidRPr="003F36F0" w:rsidRDefault="004B2711" w:rsidP="003F36F0">
            <w:pPr>
              <w:widowControl w:val="0"/>
              <w:autoSpaceDE w:val="0"/>
              <w:autoSpaceDN w:val="0"/>
              <w:adjustRightInd w:val="0"/>
              <w:jc w:val="center"/>
              <w:rPr>
                <w:szCs w:val="24"/>
              </w:rPr>
            </w:pPr>
            <w:r>
              <w:rPr>
                <w:szCs w:val="24"/>
              </w:rPr>
              <w:t>3,7</w:t>
            </w:r>
          </w:p>
        </w:tc>
        <w:tc>
          <w:tcPr>
            <w:tcW w:w="709" w:type="dxa"/>
            <w:shd w:val="clear" w:color="000000" w:fill="FFFFFF"/>
          </w:tcPr>
          <w:p w:rsidR="003F36F0" w:rsidRPr="003F36F0" w:rsidRDefault="004B2711" w:rsidP="003F36F0">
            <w:pPr>
              <w:widowControl w:val="0"/>
              <w:autoSpaceDE w:val="0"/>
              <w:autoSpaceDN w:val="0"/>
              <w:adjustRightInd w:val="0"/>
              <w:jc w:val="center"/>
              <w:rPr>
                <w:szCs w:val="24"/>
              </w:rPr>
            </w:pPr>
            <w:r>
              <w:rPr>
                <w:szCs w:val="24"/>
              </w:rPr>
              <w:t>3,3</w:t>
            </w:r>
          </w:p>
        </w:tc>
        <w:tc>
          <w:tcPr>
            <w:tcW w:w="709" w:type="dxa"/>
            <w:shd w:val="clear" w:color="000000" w:fill="FFFFFF"/>
          </w:tcPr>
          <w:p w:rsidR="003F36F0" w:rsidRPr="003F36F0" w:rsidRDefault="004B2711" w:rsidP="003F36F0">
            <w:pPr>
              <w:widowControl w:val="0"/>
              <w:autoSpaceDE w:val="0"/>
              <w:autoSpaceDN w:val="0"/>
              <w:adjustRightInd w:val="0"/>
              <w:jc w:val="center"/>
              <w:rPr>
                <w:szCs w:val="24"/>
              </w:rPr>
            </w:pPr>
            <w:r>
              <w:rPr>
                <w:szCs w:val="24"/>
              </w:rPr>
              <w:t>3,6</w:t>
            </w:r>
          </w:p>
        </w:tc>
      </w:tr>
      <w:tr w:rsidR="003F36F0" w:rsidRPr="003F36F0" w:rsidTr="003F36F0">
        <w:trPr>
          <w:trHeight w:val="538"/>
          <w:jc w:val="center"/>
        </w:trPr>
        <w:tc>
          <w:tcPr>
            <w:tcW w:w="3565" w:type="dxa"/>
            <w:shd w:val="clear" w:color="000000" w:fill="FFFFFF"/>
          </w:tcPr>
          <w:p w:rsidR="003F36F0" w:rsidRPr="003F36F0" w:rsidRDefault="003F36F0" w:rsidP="003F36F0">
            <w:pPr>
              <w:widowControl w:val="0"/>
              <w:autoSpaceDE w:val="0"/>
              <w:autoSpaceDN w:val="0"/>
              <w:adjustRightInd w:val="0"/>
              <w:rPr>
                <w:rStyle w:val="11"/>
                <w:sz w:val="22"/>
                <w:szCs w:val="24"/>
                <w:u w:val="none"/>
              </w:rPr>
            </w:pPr>
            <w:r w:rsidRPr="003F36F0">
              <w:rPr>
                <w:rStyle w:val="11"/>
                <w:sz w:val="22"/>
                <w:szCs w:val="24"/>
                <w:u w:val="none"/>
              </w:rPr>
              <w:t>Безработные, состоящие на учете, (человек)</w:t>
            </w:r>
          </w:p>
        </w:tc>
        <w:tc>
          <w:tcPr>
            <w:tcW w:w="686"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66</w:t>
            </w:r>
          </w:p>
        </w:tc>
        <w:tc>
          <w:tcPr>
            <w:tcW w:w="771"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56</w:t>
            </w:r>
          </w:p>
        </w:tc>
        <w:tc>
          <w:tcPr>
            <w:tcW w:w="709"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41</w:t>
            </w:r>
          </w:p>
        </w:tc>
        <w:tc>
          <w:tcPr>
            <w:tcW w:w="709"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64</w:t>
            </w:r>
          </w:p>
        </w:tc>
        <w:tc>
          <w:tcPr>
            <w:tcW w:w="709"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4</w:t>
            </w:r>
            <w:r w:rsidR="009319D7">
              <w:rPr>
                <w:szCs w:val="24"/>
              </w:rPr>
              <w:t>2</w:t>
            </w:r>
          </w:p>
        </w:tc>
        <w:tc>
          <w:tcPr>
            <w:tcW w:w="708"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42</w:t>
            </w:r>
          </w:p>
        </w:tc>
        <w:tc>
          <w:tcPr>
            <w:tcW w:w="709"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36</w:t>
            </w:r>
          </w:p>
        </w:tc>
        <w:tc>
          <w:tcPr>
            <w:tcW w:w="709"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39</w:t>
            </w:r>
          </w:p>
        </w:tc>
      </w:tr>
      <w:tr w:rsidR="003F36F0" w:rsidRPr="003F36F0" w:rsidTr="003F36F0">
        <w:trPr>
          <w:trHeight w:val="20"/>
          <w:jc w:val="center"/>
        </w:trPr>
        <w:tc>
          <w:tcPr>
            <w:tcW w:w="3565" w:type="dxa"/>
            <w:shd w:val="clear" w:color="000000" w:fill="FFFFFF"/>
          </w:tcPr>
          <w:p w:rsidR="003F36F0" w:rsidRPr="003F36F0" w:rsidRDefault="003F36F0" w:rsidP="003F36F0">
            <w:pPr>
              <w:widowControl w:val="0"/>
              <w:autoSpaceDE w:val="0"/>
              <w:autoSpaceDN w:val="0"/>
              <w:adjustRightInd w:val="0"/>
              <w:ind w:right="-255"/>
              <w:rPr>
                <w:rStyle w:val="11"/>
                <w:sz w:val="22"/>
                <w:szCs w:val="24"/>
                <w:u w:val="none"/>
              </w:rPr>
            </w:pPr>
            <w:r w:rsidRPr="003F36F0">
              <w:rPr>
                <w:rStyle w:val="11"/>
                <w:sz w:val="22"/>
                <w:szCs w:val="24"/>
                <w:u w:val="none"/>
              </w:rPr>
              <w:t>Трудоустроенные, (человек)</w:t>
            </w:r>
          </w:p>
        </w:tc>
        <w:tc>
          <w:tcPr>
            <w:tcW w:w="686"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138</w:t>
            </w:r>
          </w:p>
        </w:tc>
        <w:tc>
          <w:tcPr>
            <w:tcW w:w="771"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65</w:t>
            </w:r>
          </w:p>
        </w:tc>
        <w:tc>
          <w:tcPr>
            <w:tcW w:w="709"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41</w:t>
            </w:r>
          </w:p>
        </w:tc>
        <w:tc>
          <w:tcPr>
            <w:tcW w:w="709"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51</w:t>
            </w:r>
          </w:p>
        </w:tc>
        <w:tc>
          <w:tcPr>
            <w:tcW w:w="709"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2</w:t>
            </w:r>
            <w:r w:rsidR="009319D7">
              <w:rPr>
                <w:szCs w:val="24"/>
              </w:rPr>
              <w:t>9</w:t>
            </w:r>
          </w:p>
        </w:tc>
        <w:tc>
          <w:tcPr>
            <w:tcW w:w="708"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2</w:t>
            </w:r>
            <w:r w:rsidR="009319D7">
              <w:rPr>
                <w:szCs w:val="24"/>
              </w:rPr>
              <w:t>9</w:t>
            </w:r>
          </w:p>
        </w:tc>
        <w:tc>
          <w:tcPr>
            <w:tcW w:w="709"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28</w:t>
            </w:r>
          </w:p>
        </w:tc>
        <w:tc>
          <w:tcPr>
            <w:tcW w:w="709"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36</w:t>
            </w:r>
          </w:p>
        </w:tc>
      </w:tr>
      <w:tr w:rsidR="003F36F0" w:rsidRPr="003F36F0" w:rsidTr="003F36F0">
        <w:trPr>
          <w:trHeight w:val="20"/>
          <w:jc w:val="center"/>
        </w:trPr>
        <w:tc>
          <w:tcPr>
            <w:tcW w:w="3565" w:type="dxa"/>
            <w:shd w:val="clear" w:color="000000" w:fill="FFFFFF"/>
          </w:tcPr>
          <w:p w:rsidR="003F36F0" w:rsidRPr="003F36F0" w:rsidRDefault="003F36F0" w:rsidP="003F36F0">
            <w:pPr>
              <w:widowControl w:val="0"/>
              <w:autoSpaceDE w:val="0"/>
              <w:autoSpaceDN w:val="0"/>
              <w:adjustRightInd w:val="0"/>
              <w:rPr>
                <w:rStyle w:val="11"/>
                <w:sz w:val="22"/>
                <w:szCs w:val="24"/>
                <w:u w:val="none"/>
              </w:rPr>
            </w:pPr>
            <w:r w:rsidRPr="003F36F0">
              <w:rPr>
                <w:rStyle w:val="11"/>
                <w:sz w:val="22"/>
                <w:szCs w:val="24"/>
                <w:u w:val="none"/>
              </w:rPr>
              <w:t>Принятые на общественные работы, (человек)</w:t>
            </w:r>
          </w:p>
        </w:tc>
        <w:tc>
          <w:tcPr>
            <w:tcW w:w="686" w:type="dxa"/>
            <w:shd w:val="clear" w:color="000000" w:fill="FFFFFF"/>
          </w:tcPr>
          <w:p w:rsidR="003F36F0" w:rsidRPr="003F36F0" w:rsidRDefault="009319D7" w:rsidP="003F36F0">
            <w:pPr>
              <w:widowControl w:val="0"/>
              <w:autoSpaceDE w:val="0"/>
              <w:autoSpaceDN w:val="0"/>
              <w:adjustRightInd w:val="0"/>
              <w:jc w:val="center"/>
              <w:rPr>
                <w:szCs w:val="24"/>
              </w:rPr>
            </w:pPr>
            <w:r>
              <w:rPr>
                <w:szCs w:val="24"/>
              </w:rPr>
              <w:t>31</w:t>
            </w:r>
          </w:p>
        </w:tc>
        <w:tc>
          <w:tcPr>
            <w:tcW w:w="771" w:type="dxa"/>
            <w:shd w:val="clear" w:color="000000" w:fill="FFFFFF"/>
          </w:tcPr>
          <w:p w:rsidR="003F36F0" w:rsidRPr="009319D7" w:rsidRDefault="009319D7" w:rsidP="003F36F0">
            <w:pPr>
              <w:widowControl w:val="0"/>
              <w:autoSpaceDE w:val="0"/>
              <w:autoSpaceDN w:val="0"/>
              <w:adjustRightInd w:val="0"/>
              <w:jc w:val="center"/>
              <w:rPr>
                <w:szCs w:val="24"/>
              </w:rPr>
            </w:pPr>
            <w:r>
              <w:rPr>
                <w:szCs w:val="24"/>
              </w:rPr>
              <w:t>19</w:t>
            </w:r>
          </w:p>
        </w:tc>
        <w:tc>
          <w:tcPr>
            <w:tcW w:w="709" w:type="dxa"/>
            <w:shd w:val="clear" w:color="000000" w:fill="FFFFFF"/>
          </w:tcPr>
          <w:p w:rsidR="003F36F0" w:rsidRPr="003F36F0" w:rsidRDefault="009319D7" w:rsidP="003F36F0">
            <w:pPr>
              <w:widowControl w:val="0"/>
              <w:autoSpaceDE w:val="0"/>
              <w:autoSpaceDN w:val="0"/>
              <w:adjustRightInd w:val="0"/>
              <w:jc w:val="center"/>
              <w:rPr>
                <w:szCs w:val="24"/>
              </w:rPr>
            </w:pPr>
            <w:r>
              <w:rPr>
                <w:szCs w:val="24"/>
              </w:rPr>
              <w:t>14</w:t>
            </w:r>
          </w:p>
        </w:tc>
        <w:tc>
          <w:tcPr>
            <w:tcW w:w="709" w:type="dxa"/>
            <w:shd w:val="clear" w:color="000000" w:fill="FFFFFF"/>
          </w:tcPr>
          <w:p w:rsidR="003F36F0" w:rsidRPr="003F36F0" w:rsidRDefault="009319D7" w:rsidP="003F36F0">
            <w:pPr>
              <w:widowControl w:val="0"/>
              <w:autoSpaceDE w:val="0"/>
              <w:autoSpaceDN w:val="0"/>
              <w:adjustRightInd w:val="0"/>
              <w:jc w:val="center"/>
              <w:rPr>
                <w:szCs w:val="24"/>
              </w:rPr>
            </w:pPr>
            <w:r>
              <w:rPr>
                <w:szCs w:val="24"/>
              </w:rPr>
              <w:t>1</w:t>
            </w:r>
            <w:r w:rsidR="003F36F0" w:rsidRPr="003F36F0">
              <w:rPr>
                <w:szCs w:val="24"/>
              </w:rPr>
              <w:t>2</w:t>
            </w:r>
          </w:p>
        </w:tc>
        <w:tc>
          <w:tcPr>
            <w:tcW w:w="709" w:type="dxa"/>
            <w:shd w:val="clear" w:color="000000" w:fill="FFFFFF"/>
          </w:tcPr>
          <w:p w:rsidR="003F36F0" w:rsidRPr="003F36F0" w:rsidRDefault="009319D7" w:rsidP="003F36F0">
            <w:pPr>
              <w:widowControl w:val="0"/>
              <w:autoSpaceDE w:val="0"/>
              <w:autoSpaceDN w:val="0"/>
              <w:adjustRightInd w:val="0"/>
              <w:jc w:val="center"/>
              <w:rPr>
                <w:szCs w:val="24"/>
              </w:rPr>
            </w:pPr>
            <w:r>
              <w:rPr>
                <w:szCs w:val="24"/>
              </w:rPr>
              <w:t>7</w:t>
            </w:r>
          </w:p>
        </w:tc>
        <w:tc>
          <w:tcPr>
            <w:tcW w:w="708" w:type="dxa"/>
            <w:shd w:val="clear" w:color="000000" w:fill="FFFFFF"/>
          </w:tcPr>
          <w:p w:rsidR="003F36F0" w:rsidRPr="003F36F0" w:rsidRDefault="009319D7" w:rsidP="003F36F0">
            <w:pPr>
              <w:widowControl w:val="0"/>
              <w:autoSpaceDE w:val="0"/>
              <w:autoSpaceDN w:val="0"/>
              <w:adjustRightInd w:val="0"/>
              <w:jc w:val="center"/>
              <w:rPr>
                <w:szCs w:val="24"/>
              </w:rPr>
            </w:pPr>
            <w:r>
              <w:rPr>
                <w:szCs w:val="24"/>
              </w:rPr>
              <w:t>7</w:t>
            </w:r>
          </w:p>
        </w:tc>
        <w:tc>
          <w:tcPr>
            <w:tcW w:w="709" w:type="dxa"/>
            <w:shd w:val="clear" w:color="000000" w:fill="FFFFFF"/>
          </w:tcPr>
          <w:p w:rsidR="003F36F0" w:rsidRPr="003F36F0" w:rsidRDefault="009319D7" w:rsidP="003F36F0">
            <w:pPr>
              <w:widowControl w:val="0"/>
              <w:autoSpaceDE w:val="0"/>
              <w:autoSpaceDN w:val="0"/>
              <w:adjustRightInd w:val="0"/>
              <w:jc w:val="center"/>
              <w:rPr>
                <w:szCs w:val="24"/>
              </w:rPr>
            </w:pPr>
            <w:r>
              <w:rPr>
                <w:szCs w:val="24"/>
              </w:rPr>
              <w:t>3</w:t>
            </w:r>
          </w:p>
        </w:tc>
        <w:tc>
          <w:tcPr>
            <w:tcW w:w="709" w:type="dxa"/>
            <w:shd w:val="clear" w:color="000000" w:fill="FFFFFF"/>
          </w:tcPr>
          <w:p w:rsidR="003F36F0" w:rsidRPr="003F36F0" w:rsidRDefault="009319D7" w:rsidP="009319D7">
            <w:pPr>
              <w:widowControl w:val="0"/>
              <w:autoSpaceDE w:val="0"/>
              <w:autoSpaceDN w:val="0"/>
              <w:adjustRightInd w:val="0"/>
              <w:jc w:val="center"/>
              <w:rPr>
                <w:szCs w:val="24"/>
              </w:rPr>
            </w:pPr>
            <w:r>
              <w:rPr>
                <w:szCs w:val="24"/>
              </w:rPr>
              <w:t>3</w:t>
            </w:r>
          </w:p>
        </w:tc>
      </w:tr>
    </w:tbl>
    <w:p w:rsidR="004C30BE" w:rsidRDefault="004C30BE" w:rsidP="003F36F0">
      <w:pPr>
        <w:spacing w:line="276" w:lineRule="auto"/>
        <w:ind w:firstLine="709"/>
        <w:jc w:val="both"/>
        <w:rPr>
          <w:rStyle w:val="11"/>
          <w:u w:val="none"/>
        </w:rPr>
      </w:pPr>
    </w:p>
    <w:p w:rsidR="00BB02F8" w:rsidRDefault="00675980" w:rsidP="00BB02F8">
      <w:pPr>
        <w:spacing w:line="276" w:lineRule="auto"/>
        <w:ind w:firstLine="709"/>
        <w:jc w:val="both"/>
        <w:rPr>
          <w:sz w:val="26"/>
          <w:szCs w:val="26"/>
        </w:rPr>
      </w:pPr>
      <w:r w:rsidRPr="003F36F0">
        <w:rPr>
          <w:rStyle w:val="11"/>
          <w:u w:val="none"/>
        </w:rPr>
        <w:t>Беловское  сельское поселение является зоной интенсивного  и развитого сельскохозяйственного производства со специализацией на производстве зерна</w:t>
      </w:r>
      <w:r>
        <w:rPr>
          <w:rStyle w:val="11"/>
          <w:u w:val="none"/>
        </w:rPr>
        <w:t>.</w:t>
      </w:r>
      <w:r w:rsidRPr="003F36F0">
        <w:rPr>
          <w:rStyle w:val="11"/>
          <w:u w:val="none"/>
        </w:rPr>
        <w:t xml:space="preserve"> Сельскохозяйственным производством в поселении  занимаются 1 </w:t>
      </w:r>
      <w:proofErr w:type="spellStart"/>
      <w:r w:rsidRPr="003F36F0">
        <w:rPr>
          <w:rStyle w:val="11"/>
          <w:u w:val="none"/>
        </w:rPr>
        <w:t>сельхозорганизация</w:t>
      </w:r>
      <w:proofErr w:type="spellEnd"/>
      <w:r w:rsidRPr="003F36F0">
        <w:rPr>
          <w:rStyle w:val="11"/>
          <w:u w:val="none"/>
        </w:rPr>
        <w:t xml:space="preserve">  ООО </w:t>
      </w:r>
      <w:r w:rsidR="007A6D97">
        <w:rPr>
          <w:rStyle w:val="11"/>
          <w:u w:val="none"/>
        </w:rPr>
        <w:t xml:space="preserve">АПО </w:t>
      </w:r>
      <w:r w:rsidRPr="003F36F0">
        <w:rPr>
          <w:rStyle w:val="11"/>
          <w:u w:val="none"/>
        </w:rPr>
        <w:t>«</w:t>
      </w:r>
      <w:r w:rsidR="007A6D97">
        <w:rPr>
          <w:rStyle w:val="11"/>
          <w:u w:val="none"/>
        </w:rPr>
        <w:t>Казачья станица</w:t>
      </w:r>
      <w:r w:rsidRPr="003F36F0">
        <w:rPr>
          <w:rStyle w:val="11"/>
          <w:u w:val="none"/>
        </w:rPr>
        <w:t xml:space="preserve">» и </w:t>
      </w:r>
      <w:r w:rsidR="00770F48" w:rsidRPr="00770F48">
        <w:rPr>
          <w:rStyle w:val="11"/>
          <w:color w:val="000000" w:themeColor="text1"/>
          <w:u w:val="none"/>
        </w:rPr>
        <w:t xml:space="preserve">8 </w:t>
      </w:r>
      <w:r w:rsidRPr="00770F48">
        <w:rPr>
          <w:rStyle w:val="11"/>
          <w:color w:val="000000" w:themeColor="text1"/>
          <w:u w:val="none"/>
        </w:rPr>
        <w:t>к</w:t>
      </w:r>
      <w:r w:rsidRPr="003F36F0">
        <w:rPr>
          <w:rStyle w:val="11"/>
          <w:u w:val="none"/>
        </w:rPr>
        <w:t xml:space="preserve">рестьянских (фермерских) хозяйств. </w:t>
      </w:r>
      <w:r w:rsidR="00BB02F8" w:rsidRPr="00BB02F8">
        <w:rPr>
          <w:rStyle w:val="11"/>
          <w:u w:val="none"/>
        </w:rPr>
        <w:t xml:space="preserve">На территории сельсовета находятся: муниципальные общеобразовательные школы: </w:t>
      </w:r>
      <w:proofErr w:type="spellStart"/>
      <w:r w:rsidR="00BB02F8" w:rsidRPr="00BB02F8">
        <w:rPr>
          <w:rStyle w:val="11"/>
          <w:u w:val="none"/>
        </w:rPr>
        <w:t>Беловская</w:t>
      </w:r>
      <w:proofErr w:type="spellEnd"/>
      <w:r w:rsidR="00BB02F8" w:rsidRPr="00BB02F8">
        <w:rPr>
          <w:rStyle w:val="11"/>
          <w:u w:val="none"/>
        </w:rPr>
        <w:t xml:space="preserve"> и </w:t>
      </w:r>
      <w:proofErr w:type="spellStart"/>
      <w:r w:rsidR="00BB02F8" w:rsidRPr="00BB02F8">
        <w:rPr>
          <w:rStyle w:val="11"/>
          <w:u w:val="none"/>
        </w:rPr>
        <w:t>Загайновская</w:t>
      </w:r>
      <w:proofErr w:type="spellEnd"/>
      <w:r w:rsidR="00BB02F8" w:rsidRPr="00BB02F8">
        <w:rPr>
          <w:rStyle w:val="11"/>
          <w:u w:val="none"/>
        </w:rPr>
        <w:t xml:space="preserve"> СОШ ; Дома культуры, Дома досуга; библиотеки; </w:t>
      </w:r>
      <w:r w:rsidR="00BB02F8">
        <w:rPr>
          <w:rStyle w:val="11"/>
          <w:u w:val="none"/>
        </w:rPr>
        <w:t>ФАП</w:t>
      </w:r>
      <w:r w:rsidR="00BB02F8" w:rsidRPr="00BB02F8">
        <w:rPr>
          <w:rStyle w:val="11"/>
          <w:u w:val="none"/>
        </w:rPr>
        <w:t xml:space="preserve"> (Тюменский, </w:t>
      </w:r>
      <w:proofErr w:type="spellStart"/>
      <w:r w:rsidR="00BB02F8" w:rsidRPr="00BB02F8">
        <w:rPr>
          <w:rStyle w:val="11"/>
          <w:u w:val="none"/>
        </w:rPr>
        <w:t>Загайновский</w:t>
      </w:r>
      <w:proofErr w:type="spellEnd"/>
      <w:r w:rsidR="00BB02F8" w:rsidRPr="00BB02F8">
        <w:rPr>
          <w:rStyle w:val="11"/>
          <w:u w:val="none"/>
        </w:rPr>
        <w:t xml:space="preserve">); </w:t>
      </w:r>
      <w:r w:rsidR="00BB02F8">
        <w:rPr>
          <w:rStyle w:val="11"/>
          <w:u w:val="none"/>
        </w:rPr>
        <w:t>детские сады</w:t>
      </w:r>
      <w:r w:rsidR="00BB02F8" w:rsidRPr="00BB02F8">
        <w:rPr>
          <w:rStyle w:val="11"/>
          <w:u w:val="none"/>
        </w:rPr>
        <w:t xml:space="preserve"> (</w:t>
      </w:r>
      <w:proofErr w:type="spellStart"/>
      <w:r w:rsidR="00BB02F8" w:rsidRPr="00BB02F8">
        <w:rPr>
          <w:rStyle w:val="11"/>
          <w:u w:val="none"/>
        </w:rPr>
        <w:t>Беловский</w:t>
      </w:r>
      <w:proofErr w:type="spellEnd"/>
      <w:r w:rsidR="00BB02F8" w:rsidRPr="00BB02F8">
        <w:rPr>
          <w:rStyle w:val="11"/>
          <w:u w:val="none"/>
        </w:rPr>
        <w:t xml:space="preserve"> д\сад «Светлячок», Тюменский д\сад «Ягодка», </w:t>
      </w:r>
      <w:proofErr w:type="spellStart"/>
      <w:r w:rsidR="00BB02F8" w:rsidRPr="00BB02F8">
        <w:rPr>
          <w:rStyle w:val="11"/>
          <w:u w:val="none"/>
        </w:rPr>
        <w:t>Загайновский</w:t>
      </w:r>
      <w:proofErr w:type="spellEnd"/>
      <w:r w:rsidR="00BB02F8" w:rsidRPr="00BB02F8">
        <w:rPr>
          <w:rStyle w:val="11"/>
          <w:u w:val="none"/>
        </w:rPr>
        <w:t xml:space="preserve"> д\сад «Теремок»); спортзал; </w:t>
      </w:r>
      <w:proofErr w:type="spellStart"/>
      <w:r w:rsidR="00BB02F8" w:rsidRPr="00BB02F8">
        <w:rPr>
          <w:rStyle w:val="11"/>
          <w:u w:val="none"/>
        </w:rPr>
        <w:t>Беловская</w:t>
      </w:r>
      <w:proofErr w:type="spellEnd"/>
      <w:r w:rsidR="00BB02F8" w:rsidRPr="00BB02F8">
        <w:rPr>
          <w:rStyle w:val="11"/>
          <w:u w:val="none"/>
        </w:rPr>
        <w:t xml:space="preserve"> сельская врачебная амбулатория; 16 магазинов; </w:t>
      </w:r>
      <w:r w:rsidR="00BB02F8">
        <w:rPr>
          <w:rStyle w:val="11"/>
          <w:u w:val="none"/>
        </w:rPr>
        <w:t xml:space="preserve">              </w:t>
      </w:r>
      <w:r w:rsidR="00BB02F8" w:rsidRPr="00BB02F8">
        <w:rPr>
          <w:rStyle w:val="11"/>
          <w:u w:val="none"/>
        </w:rPr>
        <w:t>2 почтовых отделения.</w:t>
      </w:r>
      <w:r w:rsidRPr="003F36F0">
        <w:rPr>
          <w:sz w:val="26"/>
          <w:szCs w:val="26"/>
        </w:rPr>
        <w:t xml:space="preserve"> </w:t>
      </w:r>
    </w:p>
    <w:p w:rsidR="00353130" w:rsidRDefault="00353130" w:rsidP="00677D11">
      <w:pPr>
        <w:spacing w:line="276" w:lineRule="auto"/>
        <w:ind w:firstLine="709"/>
        <w:jc w:val="both"/>
        <w:rPr>
          <w:sz w:val="26"/>
          <w:szCs w:val="26"/>
        </w:rPr>
      </w:pPr>
      <w:r>
        <w:rPr>
          <w:sz w:val="26"/>
          <w:szCs w:val="26"/>
        </w:rPr>
        <w:t>Беловское</w:t>
      </w:r>
      <w:r w:rsidRPr="00353130">
        <w:rPr>
          <w:sz w:val="26"/>
          <w:szCs w:val="26"/>
        </w:rPr>
        <w:t xml:space="preserve">  сельское поселение  в 2020 году приняло участие в </w:t>
      </w:r>
      <w:r w:rsidR="00677D11" w:rsidRPr="00677D11">
        <w:rPr>
          <w:sz w:val="26"/>
          <w:szCs w:val="26"/>
        </w:rPr>
        <w:t>Государственн</w:t>
      </w:r>
      <w:r w:rsidR="00677D11">
        <w:rPr>
          <w:sz w:val="26"/>
          <w:szCs w:val="26"/>
        </w:rPr>
        <w:t>ой</w:t>
      </w:r>
      <w:r w:rsidR="00677D11" w:rsidRPr="00677D11">
        <w:rPr>
          <w:sz w:val="26"/>
          <w:szCs w:val="26"/>
        </w:rPr>
        <w:t xml:space="preserve"> программ</w:t>
      </w:r>
      <w:r w:rsidR="00677D11">
        <w:rPr>
          <w:sz w:val="26"/>
          <w:szCs w:val="26"/>
        </w:rPr>
        <w:t>е</w:t>
      </w:r>
      <w:r w:rsidR="00677D11" w:rsidRPr="00677D11">
        <w:rPr>
          <w:sz w:val="26"/>
          <w:szCs w:val="26"/>
        </w:rPr>
        <w:t xml:space="preserve"> Алтайского края «Комплексное развитие сельских территорий Алтайского края»</w:t>
      </w:r>
      <w:r w:rsidR="00677D11" w:rsidRPr="00677D11">
        <w:t xml:space="preserve"> </w:t>
      </w:r>
      <w:r w:rsidR="007131AC" w:rsidRPr="0048575F">
        <w:rPr>
          <w:sz w:val="26"/>
          <w:szCs w:val="26"/>
        </w:rPr>
        <w:t>с проектом</w:t>
      </w:r>
      <w:r w:rsidR="007131AC" w:rsidRPr="0048575F">
        <w:t xml:space="preserve"> «О</w:t>
      </w:r>
      <w:r w:rsidR="00677D11" w:rsidRPr="0048575F">
        <w:rPr>
          <w:sz w:val="26"/>
          <w:szCs w:val="26"/>
        </w:rPr>
        <w:t>бустройство контейнерных площадок для твердых коммунальных отходов на территории Беловского сельсовета Троицкого района Алтайского края</w:t>
      </w:r>
      <w:r w:rsidR="007131AC" w:rsidRPr="0048575F">
        <w:rPr>
          <w:sz w:val="26"/>
          <w:szCs w:val="26"/>
        </w:rPr>
        <w:t>»</w:t>
      </w:r>
      <w:r w:rsidR="00677D11" w:rsidRPr="0048575F">
        <w:rPr>
          <w:sz w:val="26"/>
          <w:szCs w:val="26"/>
        </w:rPr>
        <w:t>,</w:t>
      </w:r>
      <w:r w:rsidR="00677D11">
        <w:rPr>
          <w:sz w:val="26"/>
          <w:szCs w:val="26"/>
        </w:rPr>
        <w:t xml:space="preserve"> с</w:t>
      </w:r>
      <w:r w:rsidR="00677D11" w:rsidRPr="00677D11">
        <w:rPr>
          <w:sz w:val="26"/>
          <w:szCs w:val="26"/>
        </w:rPr>
        <w:t>тоимость – 340 668,28 рублей</w:t>
      </w:r>
      <w:r w:rsidR="00677D11">
        <w:rPr>
          <w:sz w:val="26"/>
          <w:szCs w:val="26"/>
        </w:rPr>
        <w:t>.</w:t>
      </w:r>
    </w:p>
    <w:p w:rsidR="00675980" w:rsidRDefault="00675980" w:rsidP="00675980">
      <w:pPr>
        <w:spacing w:line="276" w:lineRule="auto"/>
        <w:ind w:firstLine="709"/>
        <w:jc w:val="both"/>
        <w:rPr>
          <w:sz w:val="26"/>
          <w:szCs w:val="26"/>
        </w:rPr>
      </w:pPr>
      <w:r w:rsidRPr="003F36F0">
        <w:rPr>
          <w:sz w:val="26"/>
          <w:szCs w:val="26"/>
        </w:rPr>
        <w:t xml:space="preserve">Беловское сельское поселение обладает мощным природным потенциалом, который при полном, рациональном и эффективном использовании может обеспечить устойчивое многоотраслевое развитие, высокий уровень занятости и высокое качество жизни населения.  В перспективе это поселение является одним из возможных центров развития высокопродуктивного агропромышленного комплекса со специализацией в области молочного животноводства. </w:t>
      </w:r>
    </w:p>
    <w:p w:rsidR="003F36F0" w:rsidRPr="00485CE0" w:rsidRDefault="003F36F0" w:rsidP="00485CE0">
      <w:pPr>
        <w:pStyle w:val="2"/>
        <w:jc w:val="center"/>
        <w:rPr>
          <w:rFonts w:ascii="Times New Roman" w:hAnsi="Times New Roman" w:cs="Times New Roman"/>
          <w:b w:val="0"/>
          <w:color w:val="auto"/>
        </w:rPr>
      </w:pPr>
      <w:bookmarkStart w:id="63" w:name="_Toc52980869"/>
      <w:r w:rsidRPr="00485CE0">
        <w:rPr>
          <w:rFonts w:ascii="Times New Roman" w:hAnsi="Times New Roman" w:cs="Times New Roman"/>
          <w:b w:val="0"/>
          <w:color w:val="auto"/>
        </w:rPr>
        <w:t xml:space="preserve">4.2. </w:t>
      </w:r>
      <w:proofErr w:type="spellStart"/>
      <w:r w:rsidRPr="00485CE0">
        <w:rPr>
          <w:rFonts w:ascii="Times New Roman" w:hAnsi="Times New Roman" w:cs="Times New Roman"/>
          <w:b w:val="0"/>
          <w:color w:val="auto"/>
        </w:rPr>
        <w:t>Боровлянский</w:t>
      </w:r>
      <w:proofErr w:type="spellEnd"/>
      <w:r w:rsidRPr="00485CE0">
        <w:rPr>
          <w:rFonts w:ascii="Times New Roman" w:hAnsi="Times New Roman" w:cs="Times New Roman"/>
          <w:b w:val="0"/>
          <w:color w:val="auto"/>
        </w:rPr>
        <w:t xml:space="preserve"> сельсовет</w:t>
      </w:r>
      <w:bookmarkEnd w:id="63"/>
    </w:p>
    <w:p w:rsidR="003F36F0" w:rsidRPr="004C30BE" w:rsidRDefault="003F36F0" w:rsidP="003F36F0">
      <w:pPr>
        <w:spacing w:line="276" w:lineRule="auto"/>
        <w:ind w:firstLine="709"/>
        <w:jc w:val="center"/>
        <w:rPr>
          <w:sz w:val="24"/>
          <w:szCs w:val="26"/>
        </w:rPr>
      </w:pPr>
    </w:p>
    <w:p w:rsidR="003F36F0" w:rsidRPr="003F36F0" w:rsidRDefault="003F36F0" w:rsidP="004C30BE">
      <w:pPr>
        <w:spacing w:line="276" w:lineRule="auto"/>
        <w:ind w:firstLine="709"/>
        <w:jc w:val="both"/>
        <w:rPr>
          <w:rStyle w:val="11"/>
          <w:u w:val="none"/>
        </w:rPr>
      </w:pPr>
      <w:r w:rsidRPr="003F36F0">
        <w:rPr>
          <w:rStyle w:val="11"/>
          <w:u w:val="none"/>
        </w:rPr>
        <w:t xml:space="preserve"> Территория поселения составляет </w:t>
      </w:r>
      <w:r w:rsidR="00BB02F8" w:rsidRPr="00BB02F8">
        <w:rPr>
          <w:rStyle w:val="11"/>
          <w:u w:val="none"/>
        </w:rPr>
        <w:t>70490</w:t>
      </w:r>
      <w:r w:rsidRPr="003F36F0">
        <w:rPr>
          <w:rStyle w:val="11"/>
          <w:u w:val="none"/>
        </w:rPr>
        <w:t xml:space="preserve"> </w:t>
      </w:r>
      <w:r w:rsidR="00BB02F8">
        <w:rPr>
          <w:rStyle w:val="11"/>
          <w:u w:val="none"/>
        </w:rPr>
        <w:t>га</w:t>
      </w:r>
      <w:r w:rsidRPr="003F36F0">
        <w:rPr>
          <w:rStyle w:val="11"/>
          <w:u w:val="none"/>
        </w:rPr>
        <w:t>.</w:t>
      </w:r>
      <w:r w:rsidR="00BB02F8" w:rsidRPr="00BB02F8">
        <w:t xml:space="preserve"> </w:t>
      </w:r>
      <w:r w:rsidR="00BB02F8" w:rsidRPr="00BB02F8">
        <w:rPr>
          <w:rStyle w:val="11"/>
          <w:u w:val="none"/>
        </w:rPr>
        <w:t xml:space="preserve">Около 2/3 площади территории занимает лесной массив. Лесной фонд района находится в ведении нескольких лесхозов. Полезные ископаемые сельсовета представлены строительными песками и глинами. На территории сельсовета формируется резко-континентальный климат с холодной зимой и довольно жарким летом. </w:t>
      </w:r>
      <w:r w:rsidRPr="003F36F0">
        <w:rPr>
          <w:rStyle w:val="11"/>
          <w:u w:val="none"/>
        </w:rPr>
        <w:t xml:space="preserve"> В состав поселения  входит </w:t>
      </w:r>
      <w:r w:rsidR="00E309E9">
        <w:rPr>
          <w:rStyle w:val="11"/>
          <w:u w:val="none"/>
        </w:rPr>
        <w:t xml:space="preserve">пять </w:t>
      </w:r>
      <w:r w:rsidRPr="003F36F0">
        <w:rPr>
          <w:rStyle w:val="11"/>
          <w:u w:val="none"/>
        </w:rPr>
        <w:t xml:space="preserve">населенных пункта: </w:t>
      </w:r>
      <w:r w:rsidR="00E309E9" w:rsidRPr="00E309E9">
        <w:rPr>
          <w:rStyle w:val="11"/>
          <w:u w:val="none"/>
        </w:rPr>
        <w:t xml:space="preserve">село Боровлянка, село </w:t>
      </w:r>
      <w:proofErr w:type="spellStart"/>
      <w:r w:rsidR="00E309E9" w:rsidRPr="00E309E9">
        <w:rPr>
          <w:rStyle w:val="11"/>
          <w:u w:val="none"/>
        </w:rPr>
        <w:t>Червянка</w:t>
      </w:r>
      <w:proofErr w:type="spellEnd"/>
      <w:r w:rsidR="00E309E9" w:rsidRPr="00E309E9">
        <w:rPr>
          <w:rStyle w:val="11"/>
          <w:u w:val="none"/>
        </w:rPr>
        <w:t xml:space="preserve">, село Уткино, поселок </w:t>
      </w:r>
      <w:proofErr w:type="spellStart"/>
      <w:r w:rsidR="00E309E9" w:rsidRPr="00E309E9">
        <w:rPr>
          <w:rStyle w:val="11"/>
          <w:u w:val="none"/>
        </w:rPr>
        <w:t>Уткуль</w:t>
      </w:r>
      <w:proofErr w:type="spellEnd"/>
      <w:r w:rsidR="00E309E9" w:rsidRPr="00E309E9">
        <w:rPr>
          <w:rStyle w:val="11"/>
          <w:u w:val="none"/>
        </w:rPr>
        <w:t>, станция Вершинино</w:t>
      </w:r>
      <w:r w:rsidRPr="003F36F0">
        <w:rPr>
          <w:rStyle w:val="11"/>
          <w:u w:val="none"/>
        </w:rPr>
        <w:t>.</w:t>
      </w:r>
      <w:r w:rsidR="00E309E9" w:rsidRPr="00E309E9">
        <w:t xml:space="preserve"> </w:t>
      </w:r>
      <w:r w:rsidR="00E309E9" w:rsidRPr="00E309E9">
        <w:rPr>
          <w:rStyle w:val="11"/>
          <w:u w:val="none"/>
        </w:rPr>
        <w:t xml:space="preserve">Численность населения сельсовета на 01.01.2020 г. составляла </w:t>
      </w:r>
      <w:r w:rsidR="00E309E9">
        <w:rPr>
          <w:rStyle w:val="11"/>
          <w:u w:val="none"/>
        </w:rPr>
        <w:t>1466</w:t>
      </w:r>
      <w:r w:rsidR="00E309E9" w:rsidRPr="00E309E9">
        <w:rPr>
          <w:rStyle w:val="11"/>
          <w:u w:val="none"/>
        </w:rPr>
        <w:t xml:space="preserve"> человек</w:t>
      </w:r>
      <w:r w:rsidR="00E309E9">
        <w:rPr>
          <w:rStyle w:val="11"/>
          <w:u w:val="none"/>
        </w:rPr>
        <w:t>.</w:t>
      </w:r>
    </w:p>
    <w:p w:rsidR="003F36F0" w:rsidRDefault="003F36F0" w:rsidP="003F36F0">
      <w:pPr>
        <w:ind w:firstLine="709"/>
        <w:jc w:val="right"/>
        <w:rPr>
          <w:rStyle w:val="11"/>
          <w:rFonts w:eastAsia="Calibri"/>
          <w:u w:val="none"/>
        </w:rPr>
      </w:pPr>
    </w:p>
    <w:p w:rsidR="003F36F0" w:rsidRPr="003F36F0" w:rsidRDefault="003F36F0" w:rsidP="003F36F0">
      <w:pPr>
        <w:ind w:firstLine="709"/>
        <w:jc w:val="right"/>
        <w:rPr>
          <w:rStyle w:val="11"/>
          <w:rFonts w:eastAsia="Calibri"/>
          <w:u w:val="none"/>
        </w:rPr>
      </w:pPr>
      <w:r w:rsidRPr="003F36F0">
        <w:rPr>
          <w:rStyle w:val="11"/>
          <w:rFonts w:eastAsia="Calibri"/>
          <w:u w:val="none"/>
        </w:rPr>
        <w:t>Таблица</w:t>
      </w:r>
      <w:r w:rsidR="004C30BE">
        <w:rPr>
          <w:rStyle w:val="11"/>
          <w:rFonts w:eastAsia="Calibri"/>
          <w:u w:val="none"/>
        </w:rPr>
        <w:t xml:space="preserve"> </w:t>
      </w:r>
      <w:r w:rsidRPr="00A61E77">
        <w:rPr>
          <w:rStyle w:val="11"/>
          <w:rFonts w:eastAsia="Calibri"/>
          <w:color w:val="auto"/>
          <w:u w:val="none"/>
        </w:rPr>
        <w:t>1</w:t>
      </w:r>
      <w:r w:rsidR="009505B4">
        <w:rPr>
          <w:rStyle w:val="11"/>
          <w:rFonts w:eastAsia="Calibri"/>
          <w:color w:val="auto"/>
          <w:u w:val="none"/>
        </w:rPr>
        <w:t>4</w:t>
      </w:r>
      <w:r w:rsidRPr="003F36F0">
        <w:rPr>
          <w:rStyle w:val="11"/>
          <w:rFonts w:eastAsia="Calibri"/>
          <w:u w:val="none"/>
        </w:rPr>
        <w:t xml:space="preserve"> </w:t>
      </w:r>
    </w:p>
    <w:p w:rsidR="003F36F0" w:rsidRPr="003F36F0" w:rsidRDefault="003F36F0" w:rsidP="003F36F0">
      <w:pPr>
        <w:jc w:val="both"/>
        <w:rPr>
          <w:sz w:val="26"/>
          <w:szCs w:val="26"/>
        </w:rPr>
      </w:pPr>
      <w:r w:rsidRPr="003F36F0">
        <w:rPr>
          <w:rStyle w:val="11"/>
          <w:rFonts w:eastAsia="Calibri"/>
          <w:u w:val="none"/>
        </w:rPr>
        <w:t xml:space="preserve">Показатели состояния рынка труда по </w:t>
      </w:r>
      <w:proofErr w:type="spellStart"/>
      <w:r w:rsidRPr="003F36F0">
        <w:rPr>
          <w:rStyle w:val="11"/>
          <w:rFonts w:eastAsia="Calibri"/>
          <w:u w:val="none"/>
        </w:rPr>
        <w:t>Боровлянскому</w:t>
      </w:r>
      <w:proofErr w:type="spellEnd"/>
      <w:r w:rsidRPr="003F36F0">
        <w:rPr>
          <w:rStyle w:val="11"/>
          <w:rFonts w:eastAsia="Calibri"/>
          <w:u w:val="none"/>
        </w:rPr>
        <w:t xml:space="preserve"> сельскому поселению за 201</w:t>
      </w:r>
      <w:r w:rsidR="00AA6BE8">
        <w:rPr>
          <w:rStyle w:val="11"/>
          <w:rFonts w:eastAsia="Calibri"/>
          <w:u w:val="none"/>
        </w:rPr>
        <w:t>2</w:t>
      </w:r>
      <w:r w:rsidRPr="003F36F0">
        <w:rPr>
          <w:rStyle w:val="11"/>
          <w:rFonts w:eastAsia="Calibri"/>
          <w:u w:val="none"/>
        </w:rPr>
        <w:t xml:space="preserve"> - 201</w:t>
      </w:r>
      <w:r w:rsidR="00AA6BE8">
        <w:rPr>
          <w:rStyle w:val="11"/>
          <w:rFonts w:eastAsia="Calibri"/>
          <w:u w:val="none"/>
        </w:rPr>
        <w:t>9</w:t>
      </w:r>
      <w:r w:rsidRPr="003F36F0">
        <w:rPr>
          <w:rStyle w:val="11"/>
          <w:rFonts w:eastAsia="Calibri"/>
          <w:u w:val="none"/>
        </w:rPr>
        <w:t xml:space="preserve"> годы</w:t>
      </w:r>
      <w:r w:rsidRPr="003F36F0">
        <w:rPr>
          <w:sz w:val="26"/>
          <w:szCs w:val="26"/>
        </w:rPr>
        <w:t xml:space="preserve"> </w:t>
      </w:r>
    </w:p>
    <w:tbl>
      <w:tblPr>
        <w:tblW w:w="9426"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7"/>
        <w:gridCol w:w="687"/>
        <w:gridCol w:w="708"/>
        <w:gridCol w:w="709"/>
        <w:gridCol w:w="709"/>
        <w:gridCol w:w="709"/>
        <w:gridCol w:w="708"/>
        <w:gridCol w:w="720"/>
        <w:gridCol w:w="709"/>
      </w:tblGrid>
      <w:tr w:rsidR="003F36F0" w:rsidRPr="003F36F0" w:rsidTr="003F36F0">
        <w:trPr>
          <w:trHeight w:val="20"/>
          <w:jc w:val="center"/>
        </w:trPr>
        <w:tc>
          <w:tcPr>
            <w:tcW w:w="3767" w:type="dxa"/>
            <w:shd w:val="clear" w:color="000000" w:fill="FFFFFF"/>
          </w:tcPr>
          <w:p w:rsidR="003F36F0" w:rsidRPr="003F36F0" w:rsidRDefault="003F36F0" w:rsidP="003F36F0">
            <w:pPr>
              <w:widowControl w:val="0"/>
              <w:autoSpaceDE w:val="0"/>
              <w:autoSpaceDN w:val="0"/>
              <w:adjustRightInd w:val="0"/>
              <w:jc w:val="center"/>
              <w:rPr>
                <w:rStyle w:val="11"/>
                <w:sz w:val="22"/>
                <w:szCs w:val="24"/>
                <w:u w:val="none"/>
              </w:rPr>
            </w:pPr>
            <w:r w:rsidRPr="003F36F0">
              <w:rPr>
                <w:rStyle w:val="11"/>
                <w:sz w:val="22"/>
                <w:szCs w:val="24"/>
                <w:u w:val="none"/>
              </w:rPr>
              <w:t>Наименование показателя</w:t>
            </w:r>
          </w:p>
        </w:tc>
        <w:tc>
          <w:tcPr>
            <w:tcW w:w="687" w:type="dxa"/>
            <w:shd w:val="clear" w:color="000000" w:fill="FFFFFF"/>
          </w:tcPr>
          <w:p w:rsidR="003F36F0" w:rsidRPr="003F36F0" w:rsidRDefault="003F36F0" w:rsidP="003D5EEC">
            <w:pPr>
              <w:widowControl w:val="0"/>
              <w:autoSpaceDE w:val="0"/>
              <w:autoSpaceDN w:val="0"/>
              <w:adjustRightInd w:val="0"/>
              <w:jc w:val="center"/>
              <w:rPr>
                <w:szCs w:val="24"/>
              </w:rPr>
            </w:pPr>
            <w:r w:rsidRPr="003F36F0">
              <w:rPr>
                <w:bCs/>
                <w:szCs w:val="24"/>
              </w:rPr>
              <w:t>201</w:t>
            </w:r>
            <w:r w:rsidR="003D5EEC">
              <w:rPr>
                <w:bCs/>
                <w:szCs w:val="24"/>
              </w:rPr>
              <w:t>2</w:t>
            </w:r>
            <w:r w:rsidRPr="003F36F0">
              <w:rPr>
                <w:bCs/>
                <w:szCs w:val="24"/>
              </w:rPr>
              <w:t xml:space="preserve"> год</w:t>
            </w:r>
          </w:p>
        </w:tc>
        <w:tc>
          <w:tcPr>
            <w:tcW w:w="708" w:type="dxa"/>
            <w:shd w:val="clear" w:color="000000" w:fill="FFFFFF"/>
          </w:tcPr>
          <w:p w:rsidR="003F36F0" w:rsidRPr="003F36F0" w:rsidRDefault="003F36F0" w:rsidP="003D5EEC">
            <w:pPr>
              <w:widowControl w:val="0"/>
              <w:autoSpaceDE w:val="0"/>
              <w:autoSpaceDN w:val="0"/>
              <w:adjustRightInd w:val="0"/>
              <w:jc w:val="center"/>
              <w:rPr>
                <w:szCs w:val="24"/>
              </w:rPr>
            </w:pPr>
            <w:r w:rsidRPr="003F36F0">
              <w:rPr>
                <w:bCs/>
                <w:szCs w:val="24"/>
              </w:rPr>
              <w:t>201</w:t>
            </w:r>
            <w:r w:rsidR="003D5EEC">
              <w:rPr>
                <w:bCs/>
                <w:szCs w:val="24"/>
              </w:rPr>
              <w:t>3</w:t>
            </w:r>
            <w:r w:rsidRPr="003F36F0">
              <w:rPr>
                <w:bCs/>
                <w:szCs w:val="24"/>
              </w:rPr>
              <w:t xml:space="preserve"> год</w:t>
            </w:r>
          </w:p>
        </w:tc>
        <w:tc>
          <w:tcPr>
            <w:tcW w:w="709" w:type="dxa"/>
            <w:shd w:val="clear" w:color="000000" w:fill="FFFFFF"/>
          </w:tcPr>
          <w:p w:rsidR="003F36F0" w:rsidRPr="003F36F0" w:rsidRDefault="003F36F0" w:rsidP="003D5EEC">
            <w:pPr>
              <w:widowControl w:val="0"/>
              <w:autoSpaceDE w:val="0"/>
              <w:autoSpaceDN w:val="0"/>
              <w:adjustRightInd w:val="0"/>
              <w:jc w:val="center"/>
              <w:rPr>
                <w:szCs w:val="24"/>
                <w:lang w:val="en-US"/>
              </w:rPr>
            </w:pPr>
            <w:r w:rsidRPr="003F36F0">
              <w:rPr>
                <w:bCs/>
                <w:szCs w:val="24"/>
              </w:rPr>
              <w:t>201</w:t>
            </w:r>
            <w:r w:rsidR="003D5EEC">
              <w:rPr>
                <w:bCs/>
                <w:szCs w:val="24"/>
              </w:rPr>
              <w:t>4</w:t>
            </w:r>
            <w:r w:rsidRPr="003F36F0">
              <w:rPr>
                <w:bCs/>
                <w:szCs w:val="24"/>
              </w:rPr>
              <w:t xml:space="preserve"> год</w:t>
            </w:r>
          </w:p>
        </w:tc>
        <w:tc>
          <w:tcPr>
            <w:tcW w:w="709" w:type="dxa"/>
            <w:shd w:val="clear" w:color="000000" w:fill="FFFFFF"/>
          </w:tcPr>
          <w:p w:rsidR="003F36F0" w:rsidRPr="003F36F0" w:rsidRDefault="003F36F0" w:rsidP="003D5EEC">
            <w:pPr>
              <w:widowControl w:val="0"/>
              <w:autoSpaceDE w:val="0"/>
              <w:autoSpaceDN w:val="0"/>
              <w:adjustRightInd w:val="0"/>
              <w:jc w:val="center"/>
              <w:rPr>
                <w:bCs/>
                <w:szCs w:val="24"/>
              </w:rPr>
            </w:pPr>
            <w:r w:rsidRPr="003F36F0">
              <w:rPr>
                <w:bCs/>
                <w:szCs w:val="24"/>
              </w:rPr>
              <w:t>201</w:t>
            </w:r>
            <w:r w:rsidR="003D5EEC">
              <w:rPr>
                <w:bCs/>
                <w:szCs w:val="24"/>
              </w:rPr>
              <w:t>5</w:t>
            </w:r>
            <w:r w:rsidRPr="003F36F0">
              <w:rPr>
                <w:bCs/>
                <w:szCs w:val="24"/>
              </w:rPr>
              <w:t xml:space="preserve"> год</w:t>
            </w:r>
          </w:p>
        </w:tc>
        <w:tc>
          <w:tcPr>
            <w:tcW w:w="709" w:type="dxa"/>
            <w:shd w:val="clear" w:color="000000" w:fill="FFFFFF"/>
          </w:tcPr>
          <w:p w:rsidR="003F36F0" w:rsidRPr="003F36F0" w:rsidRDefault="003F36F0" w:rsidP="003D5EEC">
            <w:pPr>
              <w:widowControl w:val="0"/>
              <w:autoSpaceDE w:val="0"/>
              <w:autoSpaceDN w:val="0"/>
              <w:adjustRightInd w:val="0"/>
              <w:jc w:val="center"/>
              <w:rPr>
                <w:bCs/>
                <w:szCs w:val="24"/>
              </w:rPr>
            </w:pPr>
            <w:r w:rsidRPr="003F36F0">
              <w:rPr>
                <w:bCs/>
                <w:szCs w:val="24"/>
              </w:rPr>
              <w:t>201</w:t>
            </w:r>
            <w:r w:rsidR="003D5EEC">
              <w:rPr>
                <w:bCs/>
                <w:szCs w:val="24"/>
              </w:rPr>
              <w:t>6</w:t>
            </w:r>
            <w:r w:rsidRPr="003F36F0">
              <w:rPr>
                <w:bCs/>
                <w:szCs w:val="24"/>
              </w:rPr>
              <w:t xml:space="preserve"> год</w:t>
            </w:r>
          </w:p>
        </w:tc>
        <w:tc>
          <w:tcPr>
            <w:tcW w:w="708" w:type="dxa"/>
            <w:shd w:val="clear" w:color="000000" w:fill="FFFFFF"/>
          </w:tcPr>
          <w:p w:rsidR="003F36F0" w:rsidRPr="003F36F0" w:rsidRDefault="003F36F0" w:rsidP="003D5EEC">
            <w:pPr>
              <w:widowControl w:val="0"/>
              <w:autoSpaceDE w:val="0"/>
              <w:autoSpaceDN w:val="0"/>
              <w:adjustRightInd w:val="0"/>
              <w:jc w:val="center"/>
              <w:rPr>
                <w:bCs/>
                <w:szCs w:val="24"/>
              </w:rPr>
            </w:pPr>
            <w:r w:rsidRPr="003F36F0">
              <w:rPr>
                <w:bCs/>
                <w:szCs w:val="24"/>
              </w:rPr>
              <w:t>201</w:t>
            </w:r>
            <w:r w:rsidR="003D5EEC">
              <w:rPr>
                <w:bCs/>
                <w:szCs w:val="24"/>
              </w:rPr>
              <w:t>7</w:t>
            </w:r>
            <w:r w:rsidRPr="003F36F0">
              <w:rPr>
                <w:bCs/>
                <w:szCs w:val="24"/>
              </w:rPr>
              <w:t xml:space="preserve"> год</w:t>
            </w:r>
          </w:p>
        </w:tc>
        <w:tc>
          <w:tcPr>
            <w:tcW w:w="720" w:type="dxa"/>
            <w:shd w:val="clear" w:color="000000" w:fill="FFFFFF"/>
          </w:tcPr>
          <w:p w:rsidR="003F36F0" w:rsidRPr="003F36F0" w:rsidRDefault="003F36F0" w:rsidP="003D5EEC">
            <w:pPr>
              <w:widowControl w:val="0"/>
              <w:autoSpaceDE w:val="0"/>
              <w:autoSpaceDN w:val="0"/>
              <w:adjustRightInd w:val="0"/>
              <w:jc w:val="center"/>
              <w:rPr>
                <w:bCs/>
                <w:szCs w:val="24"/>
              </w:rPr>
            </w:pPr>
            <w:r w:rsidRPr="003F36F0">
              <w:rPr>
                <w:bCs/>
                <w:szCs w:val="24"/>
              </w:rPr>
              <w:t>201</w:t>
            </w:r>
            <w:r w:rsidR="003D5EEC">
              <w:rPr>
                <w:bCs/>
                <w:szCs w:val="24"/>
              </w:rPr>
              <w:t>8</w:t>
            </w:r>
            <w:r w:rsidRPr="003F36F0">
              <w:rPr>
                <w:bCs/>
                <w:szCs w:val="24"/>
              </w:rPr>
              <w:t xml:space="preserve"> год</w:t>
            </w:r>
          </w:p>
        </w:tc>
        <w:tc>
          <w:tcPr>
            <w:tcW w:w="709" w:type="dxa"/>
            <w:shd w:val="clear" w:color="000000" w:fill="FFFFFF"/>
          </w:tcPr>
          <w:p w:rsidR="003F36F0" w:rsidRPr="003F36F0" w:rsidRDefault="003F36F0" w:rsidP="003D5EEC">
            <w:pPr>
              <w:widowControl w:val="0"/>
              <w:autoSpaceDE w:val="0"/>
              <w:autoSpaceDN w:val="0"/>
              <w:adjustRightInd w:val="0"/>
              <w:jc w:val="center"/>
              <w:rPr>
                <w:bCs/>
                <w:szCs w:val="24"/>
              </w:rPr>
            </w:pPr>
            <w:r w:rsidRPr="003F36F0">
              <w:rPr>
                <w:bCs/>
                <w:szCs w:val="24"/>
              </w:rPr>
              <w:t>201</w:t>
            </w:r>
            <w:r w:rsidR="003D5EEC">
              <w:rPr>
                <w:bCs/>
                <w:szCs w:val="24"/>
              </w:rPr>
              <w:t>9</w:t>
            </w:r>
            <w:r w:rsidRPr="003F36F0">
              <w:rPr>
                <w:bCs/>
                <w:szCs w:val="24"/>
              </w:rPr>
              <w:t xml:space="preserve"> год</w:t>
            </w:r>
          </w:p>
        </w:tc>
      </w:tr>
      <w:tr w:rsidR="003F36F0" w:rsidRPr="003F36F0" w:rsidTr="003F36F0">
        <w:trPr>
          <w:trHeight w:val="771"/>
          <w:jc w:val="center"/>
        </w:trPr>
        <w:tc>
          <w:tcPr>
            <w:tcW w:w="3767" w:type="dxa"/>
            <w:shd w:val="clear" w:color="000000" w:fill="FFFFFF"/>
          </w:tcPr>
          <w:p w:rsidR="003F36F0" w:rsidRPr="003F36F0" w:rsidRDefault="003F36F0" w:rsidP="003F36F0">
            <w:pPr>
              <w:widowControl w:val="0"/>
              <w:autoSpaceDE w:val="0"/>
              <w:autoSpaceDN w:val="0"/>
              <w:adjustRightInd w:val="0"/>
              <w:rPr>
                <w:rStyle w:val="11"/>
                <w:sz w:val="22"/>
                <w:szCs w:val="24"/>
                <w:u w:val="none"/>
              </w:rPr>
            </w:pPr>
            <w:r w:rsidRPr="003F36F0">
              <w:rPr>
                <w:rStyle w:val="11"/>
                <w:sz w:val="22"/>
                <w:szCs w:val="24"/>
                <w:u w:val="none"/>
              </w:rPr>
              <w:t>Уровень регистрируемой безработицы (к трудоспособному населению), %</w:t>
            </w:r>
          </w:p>
        </w:tc>
        <w:tc>
          <w:tcPr>
            <w:tcW w:w="687" w:type="dxa"/>
            <w:shd w:val="clear" w:color="000000" w:fill="FFFFFF"/>
          </w:tcPr>
          <w:p w:rsidR="003F36F0" w:rsidRPr="003F36F0" w:rsidRDefault="007926FA" w:rsidP="003F36F0">
            <w:pPr>
              <w:widowControl w:val="0"/>
              <w:autoSpaceDE w:val="0"/>
              <w:autoSpaceDN w:val="0"/>
              <w:adjustRightInd w:val="0"/>
              <w:jc w:val="center"/>
              <w:rPr>
                <w:szCs w:val="24"/>
              </w:rPr>
            </w:pPr>
            <w:r>
              <w:rPr>
                <w:szCs w:val="24"/>
              </w:rPr>
              <w:t>2,2</w:t>
            </w:r>
          </w:p>
        </w:tc>
        <w:tc>
          <w:tcPr>
            <w:tcW w:w="708" w:type="dxa"/>
            <w:shd w:val="clear" w:color="000000" w:fill="FFFFFF"/>
          </w:tcPr>
          <w:p w:rsidR="003F36F0" w:rsidRPr="003F36F0" w:rsidRDefault="007926FA" w:rsidP="003F36F0">
            <w:pPr>
              <w:widowControl w:val="0"/>
              <w:autoSpaceDE w:val="0"/>
              <w:autoSpaceDN w:val="0"/>
              <w:adjustRightInd w:val="0"/>
              <w:jc w:val="center"/>
              <w:rPr>
                <w:szCs w:val="24"/>
              </w:rPr>
            </w:pPr>
            <w:r>
              <w:rPr>
                <w:szCs w:val="24"/>
              </w:rPr>
              <w:t>2,0</w:t>
            </w:r>
          </w:p>
        </w:tc>
        <w:tc>
          <w:tcPr>
            <w:tcW w:w="709" w:type="dxa"/>
            <w:shd w:val="clear" w:color="000000" w:fill="FFFFFF"/>
          </w:tcPr>
          <w:p w:rsidR="003F36F0" w:rsidRPr="003F36F0" w:rsidRDefault="007926FA" w:rsidP="003F36F0">
            <w:pPr>
              <w:widowControl w:val="0"/>
              <w:autoSpaceDE w:val="0"/>
              <w:autoSpaceDN w:val="0"/>
              <w:adjustRightInd w:val="0"/>
              <w:jc w:val="center"/>
              <w:rPr>
                <w:szCs w:val="24"/>
              </w:rPr>
            </w:pPr>
            <w:r>
              <w:rPr>
                <w:szCs w:val="24"/>
              </w:rPr>
              <w:t>1,3</w:t>
            </w:r>
          </w:p>
        </w:tc>
        <w:tc>
          <w:tcPr>
            <w:tcW w:w="709" w:type="dxa"/>
            <w:shd w:val="clear" w:color="000000" w:fill="FFFFFF"/>
          </w:tcPr>
          <w:p w:rsidR="003F36F0" w:rsidRPr="003F36F0" w:rsidRDefault="00657D86" w:rsidP="003F36F0">
            <w:pPr>
              <w:widowControl w:val="0"/>
              <w:autoSpaceDE w:val="0"/>
              <w:autoSpaceDN w:val="0"/>
              <w:adjustRightInd w:val="0"/>
              <w:jc w:val="center"/>
              <w:rPr>
                <w:szCs w:val="24"/>
              </w:rPr>
            </w:pPr>
            <w:r>
              <w:rPr>
                <w:szCs w:val="24"/>
              </w:rPr>
              <w:t>1,0</w:t>
            </w:r>
          </w:p>
        </w:tc>
        <w:tc>
          <w:tcPr>
            <w:tcW w:w="709" w:type="dxa"/>
            <w:shd w:val="clear" w:color="000000" w:fill="FFFFFF"/>
          </w:tcPr>
          <w:p w:rsidR="003F36F0" w:rsidRPr="003F36F0" w:rsidRDefault="00657D86" w:rsidP="003F36F0">
            <w:pPr>
              <w:widowControl w:val="0"/>
              <w:autoSpaceDE w:val="0"/>
              <w:autoSpaceDN w:val="0"/>
              <w:adjustRightInd w:val="0"/>
              <w:jc w:val="center"/>
              <w:rPr>
                <w:szCs w:val="24"/>
              </w:rPr>
            </w:pPr>
            <w:r>
              <w:rPr>
                <w:szCs w:val="24"/>
              </w:rPr>
              <w:t>1,4</w:t>
            </w:r>
          </w:p>
        </w:tc>
        <w:tc>
          <w:tcPr>
            <w:tcW w:w="708" w:type="dxa"/>
            <w:shd w:val="clear" w:color="000000" w:fill="FFFFFF"/>
          </w:tcPr>
          <w:p w:rsidR="003F36F0" w:rsidRPr="003F36F0" w:rsidRDefault="00657D86" w:rsidP="003F36F0">
            <w:pPr>
              <w:widowControl w:val="0"/>
              <w:autoSpaceDE w:val="0"/>
              <w:autoSpaceDN w:val="0"/>
              <w:adjustRightInd w:val="0"/>
              <w:jc w:val="center"/>
              <w:rPr>
                <w:szCs w:val="24"/>
              </w:rPr>
            </w:pPr>
            <w:r>
              <w:rPr>
                <w:szCs w:val="24"/>
              </w:rPr>
              <w:t>0,7</w:t>
            </w:r>
          </w:p>
        </w:tc>
        <w:tc>
          <w:tcPr>
            <w:tcW w:w="720" w:type="dxa"/>
            <w:shd w:val="clear" w:color="000000" w:fill="FFFFFF"/>
          </w:tcPr>
          <w:p w:rsidR="003F36F0" w:rsidRPr="003F36F0" w:rsidRDefault="00657D86" w:rsidP="003F36F0">
            <w:pPr>
              <w:widowControl w:val="0"/>
              <w:autoSpaceDE w:val="0"/>
              <w:autoSpaceDN w:val="0"/>
              <w:adjustRightInd w:val="0"/>
              <w:jc w:val="center"/>
              <w:rPr>
                <w:szCs w:val="24"/>
              </w:rPr>
            </w:pPr>
            <w:r>
              <w:rPr>
                <w:szCs w:val="24"/>
              </w:rPr>
              <w:t>1,2</w:t>
            </w:r>
          </w:p>
        </w:tc>
        <w:tc>
          <w:tcPr>
            <w:tcW w:w="709" w:type="dxa"/>
            <w:shd w:val="clear" w:color="000000" w:fill="FFFFFF"/>
          </w:tcPr>
          <w:p w:rsidR="003F36F0" w:rsidRPr="003F36F0" w:rsidRDefault="00D90091" w:rsidP="003F36F0">
            <w:pPr>
              <w:widowControl w:val="0"/>
              <w:autoSpaceDE w:val="0"/>
              <w:autoSpaceDN w:val="0"/>
              <w:adjustRightInd w:val="0"/>
              <w:jc w:val="center"/>
              <w:rPr>
                <w:szCs w:val="24"/>
              </w:rPr>
            </w:pPr>
            <w:r>
              <w:rPr>
                <w:szCs w:val="24"/>
              </w:rPr>
              <w:t>1,8</w:t>
            </w:r>
          </w:p>
        </w:tc>
      </w:tr>
      <w:tr w:rsidR="003F36F0" w:rsidRPr="003F36F0" w:rsidTr="003F36F0">
        <w:trPr>
          <w:trHeight w:val="20"/>
          <w:jc w:val="center"/>
        </w:trPr>
        <w:tc>
          <w:tcPr>
            <w:tcW w:w="3767" w:type="dxa"/>
            <w:shd w:val="clear" w:color="000000" w:fill="FFFFFF"/>
          </w:tcPr>
          <w:p w:rsidR="003F36F0" w:rsidRPr="003F36F0" w:rsidRDefault="003F36F0" w:rsidP="003F36F0">
            <w:pPr>
              <w:widowControl w:val="0"/>
              <w:autoSpaceDE w:val="0"/>
              <w:autoSpaceDN w:val="0"/>
              <w:adjustRightInd w:val="0"/>
              <w:rPr>
                <w:rStyle w:val="11"/>
                <w:sz w:val="22"/>
                <w:szCs w:val="24"/>
                <w:u w:val="none"/>
              </w:rPr>
            </w:pPr>
            <w:r w:rsidRPr="003F36F0">
              <w:rPr>
                <w:rStyle w:val="11"/>
                <w:sz w:val="22"/>
                <w:szCs w:val="24"/>
                <w:u w:val="none"/>
              </w:rPr>
              <w:t xml:space="preserve">Безработные, состоящие на учете, </w:t>
            </w:r>
            <w:r w:rsidRPr="003F36F0">
              <w:rPr>
                <w:rStyle w:val="11"/>
                <w:sz w:val="22"/>
                <w:szCs w:val="24"/>
                <w:u w:val="none"/>
              </w:rPr>
              <w:lastRenderedPageBreak/>
              <w:t>(человек)</w:t>
            </w:r>
          </w:p>
        </w:tc>
        <w:tc>
          <w:tcPr>
            <w:tcW w:w="687"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lastRenderedPageBreak/>
              <w:t>27</w:t>
            </w:r>
          </w:p>
        </w:tc>
        <w:tc>
          <w:tcPr>
            <w:tcW w:w="708"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24</w:t>
            </w:r>
          </w:p>
        </w:tc>
        <w:tc>
          <w:tcPr>
            <w:tcW w:w="709"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16</w:t>
            </w:r>
          </w:p>
        </w:tc>
        <w:tc>
          <w:tcPr>
            <w:tcW w:w="709"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12</w:t>
            </w:r>
          </w:p>
        </w:tc>
        <w:tc>
          <w:tcPr>
            <w:tcW w:w="709"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17</w:t>
            </w:r>
          </w:p>
        </w:tc>
        <w:tc>
          <w:tcPr>
            <w:tcW w:w="708"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17</w:t>
            </w:r>
          </w:p>
        </w:tc>
        <w:tc>
          <w:tcPr>
            <w:tcW w:w="720"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14</w:t>
            </w:r>
          </w:p>
        </w:tc>
        <w:tc>
          <w:tcPr>
            <w:tcW w:w="709" w:type="dxa"/>
            <w:shd w:val="clear" w:color="000000" w:fill="FFFFFF"/>
          </w:tcPr>
          <w:p w:rsidR="003F36F0" w:rsidRPr="003F36F0" w:rsidRDefault="00E31834" w:rsidP="003F36F0">
            <w:pPr>
              <w:widowControl w:val="0"/>
              <w:autoSpaceDE w:val="0"/>
              <w:autoSpaceDN w:val="0"/>
              <w:adjustRightInd w:val="0"/>
              <w:jc w:val="center"/>
              <w:rPr>
                <w:szCs w:val="24"/>
              </w:rPr>
            </w:pPr>
            <w:r>
              <w:rPr>
                <w:szCs w:val="24"/>
              </w:rPr>
              <w:t>21</w:t>
            </w:r>
          </w:p>
        </w:tc>
      </w:tr>
      <w:tr w:rsidR="003F36F0" w:rsidRPr="003F36F0" w:rsidTr="003F36F0">
        <w:trPr>
          <w:trHeight w:val="20"/>
          <w:jc w:val="center"/>
        </w:trPr>
        <w:tc>
          <w:tcPr>
            <w:tcW w:w="3767" w:type="dxa"/>
            <w:shd w:val="clear" w:color="000000" w:fill="FFFFFF"/>
          </w:tcPr>
          <w:p w:rsidR="003F36F0" w:rsidRPr="003F36F0" w:rsidRDefault="003F36F0" w:rsidP="003F36F0">
            <w:pPr>
              <w:widowControl w:val="0"/>
              <w:autoSpaceDE w:val="0"/>
              <w:autoSpaceDN w:val="0"/>
              <w:adjustRightInd w:val="0"/>
              <w:rPr>
                <w:rStyle w:val="11"/>
                <w:sz w:val="22"/>
                <w:szCs w:val="24"/>
                <w:u w:val="none"/>
              </w:rPr>
            </w:pPr>
            <w:r w:rsidRPr="003F36F0">
              <w:rPr>
                <w:rStyle w:val="11"/>
                <w:sz w:val="22"/>
                <w:szCs w:val="24"/>
                <w:u w:val="none"/>
              </w:rPr>
              <w:lastRenderedPageBreak/>
              <w:t>Трудоустроенные, (человек)</w:t>
            </w:r>
          </w:p>
        </w:tc>
        <w:tc>
          <w:tcPr>
            <w:tcW w:w="687"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28</w:t>
            </w:r>
          </w:p>
        </w:tc>
        <w:tc>
          <w:tcPr>
            <w:tcW w:w="708"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18</w:t>
            </w:r>
          </w:p>
        </w:tc>
        <w:tc>
          <w:tcPr>
            <w:tcW w:w="709"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14</w:t>
            </w:r>
          </w:p>
        </w:tc>
        <w:tc>
          <w:tcPr>
            <w:tcW w:w="709"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12</w:t>
            </w:r>
          </w:p>
        </w:tc>
        <w:tc>
          <w:tcPr>
            <w:tcW w:w="709"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13</w:t>
            </w:r>
          </w:p>
        </w:tc>
        <w:tc>
          <w:tcPr>
            <w:tcW w:w="708"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13</w:t>
            </w:r>
          </w:p>
        </w:tc>
        <w:tc>
          <w:tcPr>
            <w:tcW w:w="720"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24</w:t>
            </w:r>
          </w:p>
        </w:tc>
        <w:tc>
          <w:tcPr>
            <w:tcW w:w="709" w:type="dxa"/>
            <w:shd w:val="clear" w:color="000000" w:fill="FFFFFF"/>
          </w:tcPr>
          <w:p w:rsidR="003F36F0" w:rsidRPr="003F36F0" w:rsidRDefault="00AA6BE8" w:rsidP="003F36F0">
            <w:pPr>
              <w:widowControl w:val="0"/>
              <w:autoSpaceDE w:val="0"/>
              <w:autoSpaceDN w:val="0"/>
              <w:adjustRightInd w:val="0"/>
              <w:jc w:val="center"/>
              <w:rPr>
                <w:szCs w:val="24"/>
              </w:rPr>
            </w:pPr>
            <w:r>
              <w:rPr>
                <w:szCs w:val="24"/>
              </w:rPr>
              <w:t>20</w:t>
            </w:r>
          </w:p>
        </w:tc>
      </w:tr>
      <w:tr w:rsidR="003F36F0" w:rsidRPr="003F36F0" w:rsidTr="003F36F0">
        <w:trPr>
          <w:trHeight w:val="495"/>
          <w:jc w:val="center"/>
        </w:trPr>
        <w:tc>
          <w:tcPr>
            <w:tcW w:w="3767" w:type="dxa"/>
            <w:shd w:val="clear" w:color="000000" w:fill="FFFFFF"/>
          </w:tcPr>
          <w:p w:rsidR="003F36F0" w:rsidRPr="003F36F0" w:rsidRDefault="003F36F0" w:rsidP="003F36F0">
            <w:pPr>
              <w:widowControl w:val="0"/>
              <w:autoSpaceDE w:val="0"/>
              <w:autoSpaceDN w:val="0"/>
              <w:adjustRightInd w:val="0"/>
              <w:rPr>
                <w:rStyle w:val="11"/>
                <w:sz w:val="22"/>
                <w:szCs w:val="24"/>
                <w:u w:val="none"/>
              </w:rPr>
            </w:pPr>
            <w:r w:rsidRPr="003F36F0">
              <w:rPr>
                <w:rStyle w:val="11"/>
                <w:sz w:val="22"/>
                <w:szCs w:val="24"/>
                <w:u w:val="none"/>
              </w:rPr>
              <w:t>Принятые на общественные работы, (человек)</w:t>
            </w:r>
          </w:p>
        </w:tc>
        <w:tc>
          <w:tcPr>
            <w:tcW w:w="687" w:type="dxa"/>
            <w:shd w:val="clear" w:color="000000" w:fill="FFFFFF"/>
          </w:tcPr>
          <w:p w:rsidR="003F36F0" w:rsidRPr="003F36F0" w:rsidRDefault="008D08EF" w:rsidP="003F36F0">
            <w:pPr>
              <w:widowControl w:val="0"/>
              <w:autoSpaceDE w:val="0"/>
              <w:autoSpaceDN w:val="0"/>
              <w:adjustRightInd w:val="0"/>
              <w:jc w:val="center"/>
              <w:rPr>
                <w:szCs w:val="24"/>
              </w:rPr>
            </w:pPr>
            <w:r>
              <w:rPr>
                <w:szCs w:val="24"/>
              </w:rPr>
              <w:t>2</w:t>
            </w:r>
          </w:p>
        </w:tc>
        <w:tc>
          <w:tcPr>
            <w:tcW w:w="708" w:type="dxa"/>
            <w:shd w:val="clear" w:color="000000" w:fill="FFFFFF"/>
          </w:tcPr>
          <w:p w:rsidR="003F36F0" w:rsidRPr="003F36F0" w:rsidRDefault="008D08EF" w:rsidP="003F36F0">
            <w:pPr>
              <w:widowControl w:val="0"/>
              <w:autoSpaceDE w:val="0"/>
              <w:autoSpaceDN w:val="0"/>
              <w:adjustRightInd w:val="0"/>
              <w:jc w:val="center"/>
              <w:rPr>
                <w:szCs w:val="24"/>
              </w:rPr>
            </w:pPr>
            <w:r>
              <w:rPr>
                <w:szCs w:val="24"/>
              </w:rPr>
              <w:t>2</w:t>
            </w:r>
          </w:p>
        </w:tc>
        <w:tc>
          <w:tcPr>
            <w:tcW w:w="709" w:type="dxa"/>
            <w:shd w:val="clear" w:color="000000" w:fill="FFFFFF"/>
          </w:tcPr>
          <w:p w:rsidR="003F36F0" w:rsidRPr="003F36F0" w:rsidRDefault="008D08EF" w:rsidP="003F36F0">
            <w:pPr>
              <w:widowControl w:val="0"/>
              <w:autoSpaceDE w:val="0"/>
              <w:autoSpaceDN w:val="0"/>
              <w:adjustRightInd w:val="0"/>
              <w:jc w:val="center"/>
              <w:rPr>
                <w:szCs w:val="24"/>
              </w:rPr>
            </w:pPr>
            <w:r>
              <w:rPr>
                <w:szCs w:val="24"/>
              </w:rPr>
              <w:t>4</w:t>
            </w:r>
          </w:p>
        </w:tc>
        <w:tc>
          <w:tcPr>
            <w:tcW w:w="709" w:type="dxa"/>
            <w:shd w:val="clear" w:color="000000" w:fill="FFFFFF"/>
          </w:tcPr>
          <w:p w:rsidR="003F36F0" w:rsidRPr="003F36F0" w:rsidRDefault="008D08EF" w:rsidP="003F36F0">
            <w:pPr>
              <w:widowControl w:val="0"/>
              <w:autoSpaceDE w:val="0"/>
              <w:autoSpaceDN w:val="0"/>
              <w:adjustRightInd w:val="0"/>
              <w:jc w:val="center"/>
              <w:rPr>
                <w:szCs w:val="24"/>
              </w:rPr>
            </w:pPr>
            <w:r>
              <w:rPr>
                <w:szCs w:val="24"/>
              </w:rPr>
              <w:t>5</w:t>
            </w:r>
          </w:p>
        </w:tc>
        <w:tc>
          <w:tcPr>
            <w:tcW w:w="709" w:type="dxa"/>
            <w:shd w:val="clear" w:color="000000" w:fill="FFFFFF"/>
          </w:tcPr>
          <w:p w:rsidR="003F36F0" w:rsidRPr="003F36F0" w:rsidRDefault="008D08EF" w:rsidP="003F36F0">
            <w:pPr>
              <w:widowControl w:val="0"/>
              <w:autoSpaceDE w:val="0"/>
              <w:autoSpaceDN w:val="0"/>
              <w:adjustRightInd w:val="0"/>
              <w:jc w:val="center"/>
              <w:rPr>
                <w:szCs w:val="24"/>
              </w:rPr>
            </w:pPr>
            <w:r>
              <w:rPr>
                <w:szCs w:val="24"/>
              </w:rPr>
              <w:t>0</w:t>
            </w:r>
          </w:p>
        </w:tc>
        <w:tc>
          <w:tcPr>
            <w:tcW w:w="708" w:type="dxa"/>
            <w:shd w:val="clear" w:color="000000" w:fill="FFFFFF"/>
          </w:tcPr>
          <w:p w:rsidR="003F36F0" w:rsidRPr="003F36F0" w:rsidRDefault="008D08EF" w:rsidP="003F36F0">
            <w:pPr>
              <w:widowControl w:val="0"/>
              <w:autoSpaceDE w:val="0"/>
              <w:autoSpaceDN w:val="0"/>
              <w:adjustRightInd w:val="0"/>
              <w:jc w:val="center"/>
              <w:rPr>
                <w:szCs w:val="24"/>
              </w:rPr>
            </w:pPr>
            <w:r>
              <w:rPr>
                <w:szCs w:val="24"/>
              </w:rPr>
              <w:t>0</w:t>
            </w:r>
          </w:p>
        </w:tc>
        <w:tc>
          <w:tcPr>
            <w:tcW w:w="720" w:type="dxa"/>
            <w:shd w:val="clear" w:color="000000" w:fill="FFFFFF"/>
          </w:tcPr>
          <w:p w:rsidR="003F36F0" w:rsidRPr="003F36F0" w:rsidRDefault="008D08EF" w:rsidP="003F36F0">
            <w:pPr>
              <w:widowControl w:val="0"/>
              <w:autoSpaceDE w:val="0"/>
              <w:autoSpaceDN w:val="0"/>
              <w:adjustRightInd w:val="0"/>
              <w:jc w:val="center"/>
              <w:rPr>
                <w:szCs w:val="24"/>
              </w:rPr>
            </w:pPr>
            <w:r>
              <w:rPr>
                <w:szCs w:val="24"/>
              </w:rPr>
              <w:t>2</w:t>
            </w:r>
          </w:p>
        </w:tc>
        <w:tc>
          <w:tcPr>
            <w:tcW w:w="709" w:type="dxa"/>
            <w:shd w:val="clear" w:color="000000" w:fill="FFFFFF"/>
          </w:tcPr>
          <w:p w:rsidR="003F36F0" w:rsidRPr="003F36F0" w:rsidRDefault="008D08EF" w:rsidP="003F36F0">
            <w:pPr>
              <w:widowControl w:val="0"/>
              <w:autoSpaceDE w:val="0"/>
              <w:autoSpaceDN w:val="0"/>
              <w:adjustRightInd w:val="0"/>
              <w:jc w:val="center"/>
              <w:rPr>
                <w:szCs w:val="24"/>
              </w:rPr>
            </w:pPr>
            <w:r>
              <w:rPr>
                <w:szCs w:val="24"/>
              </w:rPr>
              <w:t>2</w:t>
            </w:r>
          </w:p>
        </w:tc>
      </w:tr>
    </w:tbl>
    <w:p w:rsidR="004C30BE" w:rsidRDefault="004C30BE" w:rsidP="003F36F0">
      <w:pPr>
        <w:ind w:firstLine="709"/>
        <w:jc w:val="both"/>
        <w:rPr>
          <w:rStyle w:val="11"/>
          <w:u w:val="none"/>
        </w:rPr>
      </w:pPr>
    </w:p>
    <w:p w:rsidR="003F36F0" w:rsidRDefault="00E309E9" w:rsidP="004C30BE">
      <w:pPr>
        <w:spacing w:line="276" w:lineRule="auto"/>
        <w:ind w:firstLine="709"/>
        <w:jc w:val="both"/>
        <w:rPr>
          <w:sz w:val="26"/>
          <w:szCs w:val="26"/>
        </w:rPr>
      </w:pPr>
      <w:r w:rsidRPr="00E309E9">
        <w:rPr>
          <w:rStyle w:val="11"/>
          <w:u w:val="none"/>
        </w:rPr>
        <w:t xml:space="preserve">  На территории сельсовета находятся КАУ «</w:t>
      </w:r>
      <w:proofErr w:type="spellStart"/>
      <w:r w:rsidRPr="00E309E9">
        <w:rPr>
          <w:rStyle w:val="11"/>
          <w:u w:val="none"/>
        </w:rPr>
        <w:t>Боровлянский</w:t>
      </w:r>
      <w:proofErr w:type="spellEnd"/>
      <w:r w:rsidRPr="00E309E9">
        <w:rPr>
          <w:rStyle w:val="11"/>
          <w:u w:val="none"/>
        </w:rPr>
        <w:t xml:space="preserve"> лесхоз» и ИП «</w:t>
      </w:r>
      <w:proofErr w:type="spellStart"/>
      <w:r w:rsidRPr="00E309E9">
        <w:rPr>
          <w:rStyle w:val="11"/>
          <w:u w:val="none"/>
        </w:rPr>
        <w:t>Уманчук</w:t>
      </w:r>
      <w:proofErr w:type="spellEnd"/>
      <w:r w:rsidRPr="00E309E9">
        <w:rPr>
          <w:rStyle w:val="11"/>
          <w:u w:val="none"/>
        </w:rPr>
        <w:t xml:space="preserve"> Н.С», ООО «</w:t>
      </w:r>
      <w:proofErr w:type="spellStart"/>
      <w:r w:rsidRPr="00E309E9">
        <w:rPr>
          <w:rStyle w:val="11"/>
          <w:u w:val="none"/>
        </w:rPr>
        <w:t>Боровлянское</w:t>
      </w:r>
      <w:proofErr w:type="spellEnd"/>
      <w:r w:rsidRPr="00E309E9">
        <w:rPr>
          <w:rStyle w:val="11"/>
          <w:u w:val="none"/>
        </w:rPr>
        <w:t>»</w:t>
      </w:r>
      <w:r>
        <w:rPr>
          <w:rStyle w:val="11"/>
          <w:u w:val="none"/>
        </w:rPr>
        <w:t>.</w:t>
      </w:r>
      <w:r w:rsidRPr="00E309E9">
        <w:rPr>
          <w:rStyle w:val="11"/>
          <w:u w:val="none"/>
        </w:rPr>
        <w:t xml:space="preserve"> В сфере торговли занято шесть индивидуальных предпринимателей. На территории сельсовета имеется частная заправка, парикмахерская. Социальная сфера представлена двумя общеобразовательными школами, детским садом, участковой больницей, 2 фельдшерскими пунктами, домом досуга, библиотекой, отделением социальной помощи на дом</w:t>
      </w:r>
      <w:r w:rsidR="003F36F0" w:rsidRPr="00CE3A2F">
        <w:rPr>
          <w:sz w:val="26"/>
          <w:szCs w:val="26"/>
        </w:rPr>
        <w:t xml:space="preserve">. </w:t>
      </w:r>
    </w:p>
    <w:p w:rsidR="001155B8" w:rsidRDefault="00CA08AA" w:rsidP="001155B8">
      <w:pPr>
        <w:spacing w:line="276" w:lineRule="auto"/>
        <w:ind w:firstLine="709"/>
        <w:jc w:val="both"/>
        <w:rPr>
          <w:sz w:val="26"/>
          <w:szCs w:val="26"/>
        </w:rPr>
      </w:pPr>
      <w:r w:rsidRPr="00CA08AA">
        <w:rPr>
          <w:sz w:val="26"/>
          <w:szCs w:val="26"/>
        </w:rPr>
        <w:t xml:space="preserve">На территории </w:t>
      </w:r>
      <w:r>
        <w:rPr>
          <w:sz w:val="26"/>
          <w:szCs w:val="26"/>
        </w:rPr>
        <w:t>сельсовета</w:t>
      </w:r>
      <w:r w:rsidR="00EC7A7C">
        <w:rPr>
          <w:sz w:val="26"/>
          <w:szCs w:val="26"/>
        </w:rPr>
        <w:t xml:space="preserve"> в поселке </w:t>
      </w:r>
      <w:proofErr w:type="spellStart"/>
      <w:r w:rsidR="00EC7A7C">
        <w:rPr>
          <w:sz w:val="26"/>
          <w:szCs w:val="26"/>
        </w:rPr>
        <w:t>Уткуль</w:t>
      </w:r>
      <w:proofErr w:type="spellEnd"/>
      <w:r w:rsidR="00EC7A7C">
        <w:rPr>
          <w:sz w:val="26"/>
          <w:szCs w:val="26"/>
        </w:rPr>
        <w:t xml:space="preserve"> </w:t>
      </w:r>
      <w:r w:rsidRPr="00CA08AA">
        <w:rPr>
          <w:sz w:val="26"/>
          <w:szCs w:val="26"/>
        </w:rPr>
        <w:t xml:space="preserve"> расположен</w:t>
      </w:r>
      <w:r>
        <w:rPr>
          <w:sz w:val="26"/>
          <w:szCs w:val="26"/>
        </w:rPr>
        <w:t>о</w:t>
      </w:r>
      <w:r w:rsidRPr="00CA08AA">
        <w:rPr>
          <w:sz w:val="26"/>
          <w:szCs w:val="26"/>
        </w:rPr>
        <w:t xml:space="preserve"> очень красив</w:t>
      </w:r>
      <w:r>
        <w:rPr>
          <w:sz w:val="26"/>
          <w:szCs w:val="26"/>
        </w:rPr>
        <w:t>ое</w:t>
      </w:r>
      <w:r w:rsidRPr="00CA08AA">
        <w:rPr>
          <w:sz w:val="26"/>
          <w:szCs w:val="26"/>
        </w:rPr>
        <w:t xml:space="preserve"> озер</w:t>
      </w:r>
      <w:r>
        <w:rPr>
          <w:sz w:val="26"/>
          <w:szCs w:val="26"/>
        </w:rPr>
        <w:t>о</w:t>
      </w:r>
      <w:r w:rsidRPr="00CA08AA">
        <w:rPr>
          <w:sz w:val="26"/>
          <w:szCs w:val="26"/>
        </w:rPr>
        <w:t xml:space="preserve"> </w:t>
      </w:r>
      <w:proofErr w:type="spellStart"/>
      <w:r w:rsidRPr="00CA08AA">
        <w:rPr>
          <w:sz w:val="26"/>
          <w:szCs w:val="26"/>
        </w:rPr>
        <w:t>Уткуль</w:t>
      </w:r>
      <w:proofErr w:type="spellEnd"/>
      <w:r>
        <w:rPr>
          <w:sz w:val="26"/>
          <w:szCs w:val="26"/>
        </w:rPr>
        <w:t xml:space="preserve">, </w:t>
      </w:r>
      <w:r w:rsidR="001155B8" w:rsidRPr="001155B8">
        <w:rPr>
          <w:sz w:val="26"/>
          <w:szCs w:val="26"/>
        </w:rPr>
        <w:t xml:space="preserve">которое может использоваться в целях оказания туристических услуг. На сегодняшний день на озере </w:t>
      </w:r>
      <w:proofErr w:type="spellStart"/>
      <w:r w:rsidR="001155B8" w:rsidRPr="001155B8">
        <w:rPr>
          <w:sz w:val="26"/>
          <w:szCs w:val="26"/>
        </w:rPr>
        <w:t>Уткуль</w:t>
      </w:r>
      <w:proofErr w:type="spellEnd"/>
      <w:r w:rsidR="001155B8" w:rsidRPr="001155B8">
        <w:rPr>
          <w:sz w:val="26"/>
          <w:szCs w:val="26"/>
        </w:rPr>
        <w:t xml:space="preserve"> обустроен</w:t>
      </w:r>
      <w:r w:rsidR="007131AC">
        <w:rPr>
          <w:sz w:val="26"/>
          <w:szCs w:val="26"/>
        </w:rPr>
        <w:t xml:space="preserve">ы </w:t>
      </w:r>
      <w:r w:rsidR="007131AC" w:rsidRPr="00063305">
        <w:rPr>
          <w:sz w:val="26"/>
          <w:szCs w:val="26"/>
        </w:rPr>
        <w:t xml:space="preserve">пять </w:t>
      </w:r>
      <w:r w:rsidR="007131AC">
        <w:rPr>
          <w:sz w:val="26"/>
          <w:szCs w:val="26"/>
        </w:rPr>
        <w:t>баз отдыха: ООО «</w:t>
      </w:r>
      <w:proofErr w:type="spellStart"/>
      <w:r w:rsidR="007131AC">
        <w:rPr>
          <w:sz w:val="26"/>
          <w:szCs w:val="26"/>
        </w:rPr>
        <w:t>Уткуль</w:t>
      </w:r>
      <w:proofErr w:type="spellEnd"/>
      <w:r w:rsidR="007131AC">
        <w:rPr>
          <w:sz w:val="26"/>
          <w:szCs w:val="26"/>
        </w:rPr>
        <w:t>»</w:t>
      </w:r>
      <w:r w:rsidR="001155B8">
        <w:rPr>
          <w:sz w:val="26"/>
          <w:szCs w:val="26"/>
        </w:rPr>
        <w:t>, ООО</w:t>
      </w:r>
      <w:r w:rsidR="001155B8" w:rsidRPr="001155B8">
        <w:rPr>
          <w:sz w:val="26"/>
          <w:szCs w:val="26"/>
        </w:rPr>
        <w:t xml:space="preserve"> </w:t>
      </w:r>
      <w:r w:rsidR="001155B8">
        <w:rPr>
          <w:sz w:val="26"/>
          <w:szCs w:val="26"/>
        </w:rPr>
        <w:t xml:space="preserve">«Озеро </w:t>
      </w:r>
      <w:proofErr w:type="spellStart"/>
      <w:r w:rsidR="001155B8">
        <w:rPr>
          <w:sz w:val="26"/>
          <w:szCs w:val="26"/>
        </w:rPr>
        <w:t>Уткуль</w:t>
      </w:r>
      <w:proofErr w:type="spellEnd"/>
      <w:r w:rsidR="001155B8">
        <w:rPr>
          <w:sz w:val="26"/>
          <w:szCs w:val="26"/>
        </w:rPr>
        <w:t>»,</w:t>
      </w:r>
      <w:r w:rsidR="001155B8" w:rsidRPr="001155B8">
        <w:t xml:space="preserve"> </w:t>
      </w:r>
      <w:r w:rsidR="001155B8" w:rsidRPr="001155B8">
        <w:rPr>
          <w:sz w:val="26"/>
          <w:szCs w:val="26"/>
        </w:rPr>
        <w:t>База отдыха «Приозерная»</w:t>
      </w:r>
      <w:r w:rsidR="001155B8">
        <w:rPr>
          <w:sz w:val="26"/>
          <w:szCs w:val="26"/>
        </w:rPr>
        <w:t>,</w:t>
      </w:r>
      <w:r w:rsidR="001155B8" w:rsidRPr="001155B8">
        <w:t xml:space="preserve"> </w:t>
      </w:r>
      <w:r w:rsidR="001155B8" w:rsidRPr="001155B8">
        <w:rPr>
          <w:sz w:val="26"/>
          <w:szCs w:val="26"/>
        </w:rPr>
        <w:t>База отдыха «</w:t>
      </w:r>
      <w:proofErr w:type="spellStart"/>
      <w:r w:rsidR="001155B8" w:rsidRPr="001155B8">
        <w:rPr>
          <w:sz w:val="26"/>
          <w:szCs w:val="26"/>
        </w:rPr>
        <w:t>Уткульские</w:t>
      </w:r>
      <w:proofErr w:type="spellEnd"/>
      <w:r w:rsidR="001155B8" w:rsidRPr="001155B8">
        <w:rPr>
          <w:sz w:val="26"/>
          <w:szCs w:val="26"/>
        </w:rPr>
        <w:t xml:space="preserve"> зори»</w:t>
      </w:r>
      <w:r w:rsidR="001155B8">
        <w:rPr>
          <w:sz w:val="26"/>
          <w:szCs w:val="26"/>
        </w:rPr>
        <w:t>,</w:t>
      </w:r>
      <w:r w:rsidR="001155B8" w:rsidRPr="001155B8">
        <w:t xml:space="preserve"> </w:t>
      </w:r>
      <w:r w:rsidR="001155B8">
        <w:rPr>
          <w:sz w:val="26"/>
          <w:szCs w:val="26"/>
        </w:rPr>
        <w:t xml:space="preserve">База отдыха «Жемчужина </w:t>
      </w:r>
      <w:proofErr w:type="spellStart"/>
      <w:r w:rsidR="001155B8">
        <w:rPr>
          <w:sz w:val="26"/>
          <w:szCs w:val="26"/>
        </w:rPr>
        <w:t>Уткуля</w:t>
      </w:r>
      <w:proofErr w:type="spellEnd"/>
      <w:r w:rsidR="001155B8">
        <w:rPr>
          <w:sz w:val="26"/>
          <w:szCs w:val="26"/>
        </w:rPr>
        <w:t>»,</w:t>
      </w:r>
      <w:r w:rsidR="001155B8" w:rsidRPr="001155B8">
        <w:t xml:space="preserve"> </w:t>
      </w:r>
      <w:r w:rsidR="001155B8" w:rsidRPr="001155B8">
        <w:rPr>
          <w:sz w:val="26"/>
          <w:szCs w:val="26"/>
        </w:rPr>
        <w:t>Эко-усадьба «Стрекоза»</w:t>
      </w:r>
      <w:r w:rsidR="001155B8">
        <w:rPr>
          <w:sz w:val="26"/>
          <w:szCs w:val="26"/>
        </w:rPr>
        <w:t>.</w:t>
      </w:r>
    </w:p>
    <w:p w:rsidR="003F36F0" w:rsidRPr="004C30BE" w:rsidRDefault="003F36F0" w:rsidP="001155B8">
      <w:pPr>
        <w:spacing w:line="276" w:lineRule="auto"/>
        <w:ind w:firstLine="709"/>
        <w:jc w:val="both"/>
        <w:rPr>
          <w:rStyle w:val="11"/>
          <w:color w:val="auto"/>
          <w:sz w:val="24"/>
          <w:szCs w:val="24"/>
          <w:u w:val="none"/>
          <w:shd w:val="clear" w:color="auto" w:fill="auto"/>
        </w:rPr>
      </w:pPr>
      <w:proofErr w:type="spellStart"/>
      <w:r w:rsidRPr="000D1B0E">
        <w:rPr>
          <w:sz w:val="26"/>
          <w:szCs w:val="26"/>
        </w:rPr>
        <w:t>Боровлянское</w:t>
      </w:r>
      <w:proofErr w:type="spellEnd"/>
      <w:r w:rsidRPr="000D1B0E">
        <w:rPr>
          <w:sz w:val="26"/>
          <w:szCs w:val="26"/>
        </w:rPr>
        <w:t xml:space="preserve"> сельское поселение обладает </w:t>
      </w:r>
      <w:r w:rsidR="00B71E70" w:rsidRPr="00063305">
        <w:rPr>
          <w:sz w:val="26"/>
          <w:szCs w:val="26"/>
        </w:rPr>
        <w:t>значительным</w:t>
      </w:r>
      <w:r w:rsidR="00B71E70">
        <w:rPr>
          <w:sz w:val="26"/>
          <w:szCs w:val="26"/>
        </w:rPr>
        <w:t xml:space="preserve"> </w:t>
      </w:r>
      <w:r w:rsidRPr="000D1B0E">
        <w:rPr>
          <w:sz w:val="26"/>
          <w:szCs w:val="26"/>
        </w:rPr>
        <w:t>природным потенциалом, который при полном, рациональном и эффективном использовании может обеспечить устойчивое развитие сел поселения. Преодоление негативных демографических и миграционных процессов, участие в реализации государственных программ  направленных на улучшение качества жизни сельского населения в перспективе позволит обеспечить устойчивое развитие поселения.</w:t>
      </w:r>
      <w:r>
        <w:rPr>
          <w:sz w:val="26"/>
          <w:szCs w:val="26"/>
        </w:rPr>
        <w:t xml:space="preserve"> </w:t>
      </w:r>
      <w:r w:rsidR="001155B8">
        <w:rPr>
          <w:sz w:val="26"/>
          <w:szCs w:val="26"/>
        </w:rPr>
        <w:t>Развитие туризма</w:t>
      </w:r>
      <w:r w:rsidR="001155B8" w:rsidRPr="001155B8">
        <w:t xml:space="preserve"> </w:t>
      </w:r>
      <w:r w:rsidR="001155B8" w:rsidRPr="001155B8">
        <w:rPr>
          <w:sz w:val="26"/>
          <w:szCs w:val="26"/>
        </w:rPr>
        <w:t>может рассматриваться как основное преимущество для жителей района.</w:t>
      </w:r>
    </w:p>
    <w:p w:rsidR="004C30BE" w:rsidRPr="00485CE0" w:rsidRDefault="004C30BE" w:rsidP="00485CE0">
      <w:pPr>
        <w:pStyle w:val="2"/>
        <w:jc w:val="center"/>
        <w:rPr>
          <w:rStyle w:val="11"/>
          <w:rFonts w:eastAsiaTheme="majorEastAsia"/>
          <w:b w:val="0"/>
          <w:u w:val="none"/>
        </w:rPr>
      </w:pPr>
      <w:bookmarkStart w:id="64" w:name="_Toc52980870"/>
      <w:r w:rsidRPr="00485CE0">
        <w:rPr>
          <w:rStyle w:val="11"/>
          <w:rFonts w:eastAsiaTheme="majorEastAsia"/>
          <w:b w:val="0"/>
          <w:u w:val="none"/>
        </w:rPr>
        <w:t>4.3</w:t>
      </w:r>
      <w:r w:rsidRPr="006865D9">
        <w:rPr>
          <w:rStyle w:val="11"/>
          <w:rFonts w:eastAsiaTheme="majorEastAsia"/>
          <w:b w:val="0"/>
          <w:color w:val="auto"/>
          <w:u w:val="none"/>
        </w:rPr>
        <w:t xml:space="preserve">. </w:t>
      </w:r>
      <w:proofErr w:type="spellStart"/>
      <w:r w:rsidR="006865D9" w:rsidRPr="006865D9">
        <w:rPr>
          <w:rStyle w:val="11"/>
          <w:rFonts w:eastAsiaTheme="majorEastAsia"/>
          <w:b w:val="0"/>
          <w:color w:val="auto"/>
          <w:u w:val="none"/>
        </w:rPr>
        <w:t>Гордеевский</w:t>
      </w:r>
      <w:proofErr w:type="spellEnd"/>
      <w:r w:rsidRPr="006865D9">
        <w:rPr>
          <w:rStyle w:val="11"/>
          <w:rFonts w:eastAsiaTheme="majorEastAsia"/>
          <w:b w:val="0"/>
          <w:color w:val="auto"/>
          <w:u w:val="none"/>
        </w:rPr>
        <w:t xml:space="preserve"> </w:t>
      </w:r>
      <w:r w:rsidRPr="00485CE0">
        <w:rPr>
          <w:rStyle w:val="11"/>
          <w:rFonts w:eastAsiaTheme="majorEastAsia"/>
          <w:b w:val="0"/>
          <w:u w:val="none"/>
        </w:rPr>
        <w:t>сельсовет</w:t>
      </w:r>
      <w:bookmarkEnd w:id="64"/>
    </w:p>
    <w:p w:rsidR="00AA6CCE" w:rsidRDefault="003F36F0" w:rsidP="00AA6CCE">
      <w:pPr>
        <w:spacing w:line="276" w:lineRule="auto"/>
        <w:ind w:firstLine="709"/>
        <w:jc w:val="both"/>
        <w:rPr>
          <w:rStyle w:val="11"/>
          <w:u w:val="none"/>
        </w:rPr>
      </w:pPr>
      <w:r w:rsidRPr="004C30BE">
        <w:rPr>
          <w:rStyle w:val="11"/>
          <w:u w:val="none"/>
        </w:rPr>
        <w:t xml:space="preserve">Территория поселения составляет </w:t>
      </w:r>
      <w:r w:rsidR="006865D9" w:rsidRPr="006865D9">
        <w:rPr>
          <w:rStyle w:val="11"/>
          <w:u w:val="none"/>
        </w:rPr>
        <w:t>18840,0</w:t>
      </w:r>
      <w:r w:rsidR="006865D9">
        <w:rPr>
          <w:rStyle w:val="11"/>
          <w:u w:val="none"/>
        </w:rPr>
        <w:t xml:space="preserve"> га</w:t>
      </w:r>
      <w:r w:rsidRPr="004C30BE">
        <w:rPr>
          <w:rStyle w:val="11"/>
          <w:u w:val="none"/>
        </w:rPr>
        <w:t xml:space="preserve">. </w:t>
      </w:r>
      <w:r w:rsidR="00C05946" w:rsidRPr="00C05946">
        <w:rPr>
          <w:rStyle w:val="11"/>
          <w:u w:val="none"/>
        </w:rPr>
        <w:t xml:space="preserve">Численность населения сельсовета на 01.01.2020 г. составляла </w:t>
      </w:r>
      <w:r w:rsidR="00C05946">
        <w:rPr>
          <w:rStyle w:val="11"/>
          <w:u w:val="none"/>
        </w:rPr>
        <w:t>1582</w:t>
      </w:r>
      <w:r w:rsidR="00C05946" w:rsidRPr="00C05946">
        <w:rPr>
          <w:rStyle w:val="11"/>
          <w:u w:val="none"/>
        </w:rPr>
        <w:t xml:space="preserve"> человек</w:t>
      </w:r>
      <w:r w:rsidR="00C05946">
        <w:rPr>
          <w:rStyle w:val="11"/>
          <w:u w:val="none"/>
        </w:rPr>
        <w:t>а.</w:t>
      </w:r>
      <w:r w:rsidR="00C05946" w:rsidRPr="00C05946">
        <w:rPr>
          <w:rStyle w:val="11"/>
          <w:u w:val="none"/>
        </w:rPr>
        <w:t xml:space="preserve"> </w:t>
      </w:r>
      <w:r w:rsidRPr="004C30BE">
        <w:rPr>
          <w:rStyle w:val="11"/>
          <w:u w:val="none"/>
        </w:rPr>
        <w:t xml:space="preserve">В состав поселения  входит </w:t>
      </w:r>
      <w:r w:rsidR="00AA6CCE" w:rsidRPr="00AA6CCE">
        <w:rPr>
          <w:rStyle w:val="11"/>
          <w:u w:val="none"/>
        </w:rPr>
        <w:t>три населенных пункт</w:t>
      </w:r>
      <w:r w:rsidR="00AA6CCE">
        <w:rPr>
          <w:rStyle w:val="11"/>
          <w:u w:val="none"/>
        </w:rPr>
        <w:t>а</w:t>
      </w:r>
      <w:r w:rsidR="00AA6CCE" w:rsidRPr="00AA6CCE">
        <w:rPr>
          <w:rStyle w:val="11"/>
          <w:u w:val="none"/>
        </w:rPr>
        <w:t xml:space="preserve">: </w:t>
      </w:r>
      <w:r w:rsidR="00AA6CCE">
        <w:rPr>
          <w:rStyle w:val="11"/>
          <w:u w:val="none"/>
        </w:rPr>
        <w:t>п</w:t>
      </w:r>
      <w:r w:rsidR="00AA6CCE" w:rsidRPr="00AA6CCE">
        <w:rPr>
          <w:rStyle w:val="11"/>
          <w:u w:val="none"/>
        </w:rPr>
        <w:t xml:space="preserve">ос. </w:t>
      </w:r>
      <w:proofErr w:type="spellStart"/>
      <w:r w:rsidR="00AA6CCE" w:rsidRPr="00AA6CCE">
        <w:rPr>
          <w:rStyle w:val="11"/>
          <w:u w:val="none"/>
        </w:rPr>
        <w:t>Гордеевский</w:t>
      </w:r>
      <w:proofErr w:type="spellEnd"/>
      <w:r w:rsidR="00AA6CCE" w:rsidRPr="00AA6CCE">
        <w:rPr>
          <w:rStyle w:val="11"/>
          <w:u w:val="none"/>
        </w:rPr>
        <w:t>, пос. Октябрьский,  пос. Клюквенный</w:t>
      </w:r>
    </w:p>
    <w:p w:rsidR="003F36F0" w:rsidRPr="004C30BE" w:rsidRDefault="003F36F0" w:rsidP="003F36F0">
      <w:pPr>
        <w:ind w:firstLine="709"/>
        <w:jc w:val="right"/>
        <w:rPr>
          <w:rStyle w:val="11"/>
          <w:u w:val="none"/>
        </w:rPr>
      </w:pPr>
      <w:r w:rsidRPr="004C30BE">
        <w:rPr>
          <w:rStyle w:val="11"/>
          <w:u w:val="none"/>
        </w:rPr>
        <w:t>Таблица</w:t>
      </w:r>
      <w:r w:rsidR="004C30BE">
        <w:rPr>
          <w:rStyle w:val="11"/>
          <w:u w:val="none"/>
        </w:rPr>
        <w:t xml:space="preserve"> 1</w:t>
      </w:r>
      <w:r w:rsidR="009505B4">
        <w:rPr>
          <w:rStyle w:val="11"/>
          <w:u w:val="none"/>
        </w:rPr>
        <w:t>5</w:t>
      </w:r>
      <w:r w:rsidRPr="004C30BE">
        <w:rPr>
          <w:rStyle w:val="11"/>
          <w:u w:val="none"/>
        </w:rPr>
        <w:t xml:space="preserve"> </w:t>
      </w:r>
    </w:p>
    <w:p w:rsidR="003F36F0" w:rsidRPr="004C30BE" w:rsidRDefault="003F36F0" w:rsidP="004C30BE">
      <w:pPr>
        <w:jc w:val="both"/>
        <w:rPr>
          <w:sz w:val="26"/>
          <w:szCs w:val="26"/>
        </w:rPr>
      </w:pPr>
      <w:r w:rsidRPr="004C30BE">
        <w:rPr>
          <w:rStyle w:val="11"/>
          <w:rFonts w:eastAsia="Calibri"/>
          <w:u w:val="none"/>
        </w:rPr>
        <w:t xml:space="preserve">Показатели состояния рынка труда по </w:t>
      </w:r>
      <w:proofErr w:type="spellStart"/>
      <w:r w:rsidR="00962BB1">
        <w:rPr>
          <w:rStyle w:val="11"/>
          <w:rFonts w:eastAsia="Calibri"/>
          <w:u w:val="none"/>
        </w:rPr>
        <w:t>Гордеевскому</w:t>
      </w:r>
      <w:proofErr w:type="spellEnd"/>
      <w:r w:rsidRPr="004C30BE">
        <w:rPr>
          <w:rStyle w:val="11"/>
          <w:rFonts w:eastAsia="Calibri"/>
          <w:u w:val="none"/>
        </w:rPr>
        <w:t xml:space="preserve"> поселению за 201</w:t>
      </w:r>
      <w:r w:rsidR="00162BC7">
        <w:rPr>
          <w:rStyle w:val="11"/>
          <w:rFonts w:eastAsia="Calibri"/>
          <w:u w:val="none"/>
        </w:rPr>
        <w:t>2</w:t>
      </w:r>
      <w:r w:rsidRPr="004C30BE">
        <w:rPr>
          <w:rStyle w:val="11"/>
          <w:rFonts w:eastAsia="Calibri"/>
          <w:u w:val="none"/>
        </w:rPr>
        <w:t xml:space="preserve"> - 201</w:t>
      </w:r>
      <w:r w:rsidR="00162BC7">
        <w:rPr>
          <w:rStyle w:val="11"/>
          <w:rFonts w:eastAsia="Calibri"/>
          <w:u w:val="none"/>
        </w:rPr>
        <w:t>9</w:t>
      </w:r>
      <w:r w:rsidRPr="004C30BE">
        <w:rPr>
          <w:rStyle w:val="11"/>
          <w:rFonts w:eastAsia="Calibri"/>
          <w:u w:val="none"/>
        </w:rPr>
        <w:t>годы</w:t>
      </w:r>
      <w:r w:rsidR="00D74A2B">
        <w:rPr>
          <w:rStyle w:val="11"/>
          <w:rFonts w:eastAsia="Calibri"/>
          <w:u w:val="none"/>
        </w:rPr>
        <w:t>.</w:t>
      </w:r>
      <w:r w:rsidRPr="004C30BE">
        <w:rPr>
          <w:rStyle w:val="11"/>
          <w:rFonts w:eastAsia="Calibri"/>
          <w:u w:val="none"/>
        </w:rPr>
        <w:t xml:space="preserve"> </w:t>
      </w:r>
    </w:p>
    <w:tbl>
      <w:tblPr>
        <w:tblW w:w="9418"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2"/>
        <w:gridCol w:w="742"/>
        <w:gridCol w:w="742"/>
        <w:gridCol w:w="742"/>
        <w:gridCol w:w="742"/>
        <w:gridCol w:w="742"/>
        <w:gridCol w:w="742"/>
        <w:gridCol w:w="742"/>
        <w:gridCol w:w="742"/>
      </w:tblGrid>
      <w:tr w:rsidR="003F36F0" w:rsidRPr="004C30BE" w:rsidTr="00750F59">
        <w:trPr>
          <w:trHeight w:val="20"/>
          <w:jc w:val="center"/>
        </w:trPr>
        <w:tc>
          <w:tcPr>
            <w:tcW w:w="3482" w:type="dxa"/>
            <w:shd w:val="clear" w:color="000000" w:fill="FFFFFF"/>
          </w:tcPr>
          <w:p w:rsidR="003F36F0" w:rsidRPr="004C30BE" w:rsidRDefault="003F36F0" w:rsidP="003F36F0">
            <w:pPr>
              <w:widowControl w:val="0"/>
              <w:autoSpaceDE w:val="0"/>
              <w:autoSpaceDN w:val="0"/>
              <w:adjustRightInd w:val="0"/>
              <w:jc w:val="center"/>
              <w:rPr>
                <w:rStyle w:val="11"/>
                <w:sz w:val="22"/>
                <w:szCs w:val="24"/>
                <w:u w:val="none"/>
              </w:rPr>
            </w:pPr>
            <w:r w:rsidRPr="004C30BE">
              <w:rPr>
                <w:rStyle w:val="11"/>
                <w:sz w:val="22"/>
                <w:szCs w:val="24"/>
                <w:u w:val="none"/>
              </w:rPr>
              <w:t>Наименование показателя</w:t>
            </w:r>
          </w:p>
        </w:tc>
        <w:tc>
          <w:tcPr>
            <w:tcW w:w="742" w:type="dxa"/>
            <w:shd w:val="clear" w:color="000000" w:fill="FFFFFF"/>
          </w:tcPr>
          <w:p w:rsidR="003F36F0" w:rsidRPr="004C30BE" w:rsidRDefault="003F36F0" w:rsidP="003D5EEC">
            <w:pPr>
              <w:widowControl w:val="0"/>
              <w:autoSpaceDE w:val="0"/>
              <w:autoSpaceDN w:val="0"/>
              <w:adjustRightInd w:val="0"/>
              <w:jc w:val="center"/>
              <w:rPr>
                <w:szCs w:val="24"/>
              </w:rPr>
            </w:pPr>
            <w:r w:rsidRPr="004C30BE">
              <w:rPr>
                <w:bCs/>
                <w:szCs w:val="24"/>
              </w:rPr>
              <w:t>201</w:t>
            </w:r>
            <w:r w:rsidR="003D5EEC">
              <w:rPr>
                <w:bCs/>
                <w:szCs w:val="24"/>
              </w:rPr>
              <w:t>2</w:t>
            </w:r>
            <w:r w:rsidRPr="004C30BE">
              <w:rPr>
                <w:bCs/>
                <w:szCs w:val="24"/>
              </w:rPr>
              <w:t xml:space="preserve"> год</w:t>
            </w:r>
          </w:p>
        </w:tc>
        <w:tc>
          <w:tcPr>
            <w:tcW w:w="742" w:type="dxa"/>
            <w:shd w:val="clear" w:color="000000" w:fill="FFFFFF"/>
          </w:tcPr>
          <w:p w:rsidR="003F36F0" w:rsidRPr="004C30BE" w:rsidRDefault="003F36F0" w:rsidP="003D5EEC">
            <w:pPr>
              <w:widowControl w:val="0"/>
              <w:autoSpaceDE w:val="0"/>
              <w:autoSpaceDN w:val="0"/>
              <w:adjustRightInd w:val="0"/>
              <w:jc w:val="center"/>
              <w:rPr>
                <w:szCs w:val="24"/>
              </w:rPr>
            </w:pPr>
            <w:r w:rsidRPr="004C30BE">
              <w:rPr>
                <w:bCs/>
                <w:szCs w:val="24"/>
              </w:rPr>
              <w:t>201</w:t>
            </w:r>
            <w:r w:rsidR="003D5EEC">
              <w:rPr>
                <w:bCs/>
                <w:szCs w:val="24"/>
              </w:rPr>
              <w:t>3</w:t>
            </w:r>
            <w:r w:rsidRPr="004C30BE">
              <w:rPr>
                <w:bCs/>
                <w:szCs w:val="24"/>
              </w:rPr>
              <w:t xml:space="preserve"> год</w:t>
            </w:r>
          </w:p>
        </w:tc>
        <w:tc>
          <w:tcPr>
            <w:tcW w:w="742" w:type="dxa"/>
            <w:shd w:val="clear" w:color="000000" w:fill="FFFFFF"/>
          </w:tcPr>
          <w:p w:rsidR="003F36F0" w:rsidRPr="004C30BE" w:rsidRDefault="003F36F0" w:rsidP="003D5EEC">
            <w:pPr>
              <w:widowControl w:val="0"/>
              <w:autoSpaceDE w:val="0"/>
              <w:autoSpaceDN w:val="0"/>
              <w:adjustRightInd w:val="0"/>
              <w:jc w:val="center"/>
              <w:rPr>
                <w:szCs w:val="24"/>
                <w:lang w:val="en-US"/>
              </w:rPr>
            </w:pPr>
            <w:r w:rsidRPr="004C30BE">
              <w:rPr>
                <w:bCs/>
                <w:szCs w:val="24"/>
              </w:rPr>
              <w:t>201</w:t>
            </w:r>
            <w:r w:rsidR="003D5EEC">
              <w:rPr>
                <w:bCs/>
                <w:szCs w:val="24"/>
              </w:rPr>
              <w:t>4</w:t>
            </w:r>
            <w:r w:rsidRPr="004C30BE">
              <w:rPr>
                <w:bCs/>
                <w:szCs w:val="24"/>
              </w:rPr>
              <w:t xml:space="preserve"> год</w:t>
            </w:r>
          </w:p>
        </w:tc>
        <w:tc>
          <w:tcPr>
            <w:tcW w:w="742" w:type="dxa"/>
            <w:shd w:val="clear" w:color="000000" w:fill="FFFFFF"/>
          </w:tcPr>
          <w:p w:rsidR="003F36F0" w:rsidRPr="004C30BE" w:rsidRDefault="003F36F0" w:rsidP="003D5EEC">
            <w:pPr>
              <w:widowControl w:val="0"/>
              <w:autoSpaceDE w:val="0"/>
              <w:autoSpaceDN w:val="0"/>
              <w:adjustRightInd w:val="0"/>
              <w:jc w:val="center"/>
              <w:rPr>
                <w:bCs/>
                <w:szCs w:val="24"/>
              </w:rPr>
            </w:pPr>
            <w:r w:rsidRPr="004C30BE">
              <w:rPr>
                <w:bCs/>
                <w:szCs w:val="24"/>
              </w:rPr>
              <w:t>201</w:t>
            </w:r>
            <w:r w:rsidR="003D5EEC">
              <w:rPr>
                <w:bCs/>
                <w:szCs w:val="24"/>
              </w:rPr>
              <w:t>5</w:t>
            </w:r>
            <w:r w:rsidRPr="004C30BE">
              <w:rPr>
                <w:bCs/>
                <w:szCs w:val="24"/>
              </w:rPr>
              <w:t xml:space="preserve"> год</w:t>
            </w:r>
          </w:p>
        </w:tc>
        <w:tc>
          <w:tcPr>
            <w:tcW w:w="742" w:type="dxa"/>
            <w:shd w:val="clear" w:color="000000" w:fill="FFFFFF"/>
          </w:tcPr>
          <w:p w:rsidR="003F36F0" w:rsidRPr="004C30BE" w:rsidRDefault="003F36F0" w:rsidP="003D5EEC">
            <w:pPr>
              <w:widowControl w:val="0"/>
              <w:autoSpaceDE w:val="0"/>
              <w:autoSpaceDN w:val="0"/>
              <w:adjustRightInd w:val="0"/>
              <w:jc w:val="center"/>
              <w:rPr>
                <w:bCs/>
                <w:szCs w:val="24"/>
              </w:rPr>
            </w:pPr>
            <w:r w:rsidRPr="004C30BE">
              <w:rPr>
                <w:bCs/>
                <w:szCs w:val="24"/>
              </w:rPr>
              <w:t>201</w:t>
            </w:r>
            <w:r w:rsidR="003D5EEC">
              <w:rPr>
                <w:bCs/>
                <w:szCs w:val="24"/>
              </w:rPr>
              <w:t>6</w:t>
            </w:r>
            <w:r w:rsidRPr="004C30BE">
              <w:rPr>
                <w:bCs/>
                <w:szCs w:val="24"/>
              </w:rPr>
              <w:t xml:space="preserve"> год</w:t>
            </w:r>
          </w:p>
        </w:tc>
        <w:tc>
          <w:tcPr>
            <w:tcW w:w="742" w:type="dxa"/>
            <w:shd w:val="clear" w:color="000000" w:fill="FFFFFF"/>
          </w:tcPr>
          <w:p w:rsidR="003F36F0" w:rsidRPr="004C30BE" w:rsidRDefault="003F36F0" w:rsidP="003D5EEC">
            <w:pPr>
              <w:widowControl w:val="0"/>
              <w:autoSpaceDE w:val="0"/>
              <w:autoSpaceDN w:val="0"/>
              <w:adjustRightInd w:val="0"/>
              <w:jc w:val="center"/>
              <w:rPr>
                <w:bCs/>
                <w:szCs w:val="24"/>
              </w:rPr>
            </w:pPr>
            <w:r w:rsidRPr="004C30BE">
              <w:rPr>
                <w:bCs/>
                <w:szCs w:val="24"/>
              </w:rPr>
              <w:t>201</w:t>
            </w:r>
            <w:r w:rsidR="003D5EEC">
              <w:rPr>
                <w:bCs/>
                <w:szCs w:val="24"/>
              </w:rPr>
              <w:t>7</w:t>
            </w:r>
            <w:r w:rsidRPr="004C30BE">
              <w:rPr>
                <w:bCs/>
                <w:szCs w:val="24"/>
              </w:rPr>
              <w:t xml:space="preserve"> год</w:t>
            </w:r>
          </w:p>
        </w:tc>
        <w:tc>
          <w:tcPr>
            <w:tcW w:w="742" w:type="dxa"/>
            <w:shd w:val="clear" w:color="000000" w:fill="FFFFFF"/>
          </w:tcPr>
          <w:p w:rsidR="003F36F0" w:rsidRPr="004C30BE" w:rsidRDefault="003F36F0" w:rsidP="003D5EEC">
            <w:pPr>
              <w:widowControl w:val="0"/>
              <w:autoSpaceDE w:val="0"/>
              <w:autoSpaceDN w:val="0"/>
              <w:adjustRightInd w:val="0"/>
              <w:jc w:val="center"/>
              <w:rPr>
                <w:bCs/>
                <w:szCs w:val="24"/>
              </w:rPr>
            </w:pPr>
            <w:r w:rsidRPr="004C30BE">
              <w:rPr>
                <w:bCs/>
                <w:szCs w:val="24"/>
              </w:rPr>
              <w:t>201</w:t>
            </w:r>
            <w:r w:rsidR="003D5EEC">
              <w:rPr>
                <w:bCs/>
                <w:szCs w:val="24"/>
              </w:rPr>
              <w:t>8</w:t>
            </w:r>
            <w:r w:rsidRPr="004C30BE">
              <w:rPr>
                <w:bCs/>
                <w:szCs w:val="24"/>
              </w:rPr>
              <w:t xml:space="preserve"> год</w:t>
            </w:r>
          </w:p>
        </w:tc>
        <w:tc>
          <w:tcPr>
            <w:tcW w:w="742" w:type="dxa"/>
            <w:shd w:val="clear" w:color="000000" w:fill="FFFFFF"/>
          </w:tcPr>
          <w:p w:rsidR="003F36F0" w:rsidRPr="004C30BE" w:rsidRDefault="003F36F0" w:rsidP="003D5EEC">
            <w:pPr>
              <w:widowControl w:val="0"/>
              <w:autoSpaceDE w:val="0"/>
              <w:autoSpaceDN w:val="0"/>
              <w:adjustRightInd w:val="0"/>
              <w:jc w:val="center"/>
              <w:rPr>
                <w:bCs/>
                <w:szCs w:val="24"/>
              </w:rPr>
            </w:pPr>
            <w:r w:rsidRPr="004C30BE">
              <w:rPr>
                <w:bCs/>
                <w:szCs w:val="24"/>
              </w:rPr>
              <w:t>201</w:t>
            </w:r>
            <w:r w:rsidR="003D5EEC">
              <w:rPr>
                <w:bCs/>
                <w:szCs w:val="24"/>
              </w:rPr>
              <w:t>9</w:t>
            </w:r>
            <w:r w:rsidRPr="004C30BE">
              <w:rPr>
                <w:bCs/>
                <w:szCs w:val="24"/>
              </w:rPr>
              <w:t xml:space="preserve"> год</w:t>
            </w:r>
          </w:p>
        </w:tc>
      </w:tr>
      <w:tr w:rsidR="003F36F0" w:rsidRPr="004C30BE" w:rsidTr="00750F59">
        <w:trPr>
          <w:trHeight w:val="20"/>
          <w:jc w:val="center"/>
        </w:trPr>
        <w:tc>
          <w:tcPr>
            <w:tcW w:w="3482" w:type="dxa"/>
            <w:shd w:val="clear" w:color="000000" w:fill="FFFFFF"/>
          </w:tcPr>
          <w:p w:rsidR="003F36F0" w:rsidRPr="004C30BE" w:rsidRDefault="003F36F0" w:rsidP="003F36F0">
            <w:pPr>
              <w:widowControl w:val="0"/>
              <w:autoSpaceDE w:val="0"/>
              <w:autoSpaceDN w:val="0"/>
              <w:adjustRightInd w:val="0"/>
              <w:rPr>
                <w:rStyle w:val="11"/>
                <w:sz w:val="22"/>
                <w:szCs w:val="24"/>
                <w:u w:val="none"/>
              </w:rPr>
            </w:pPr>
            <w:r w:rsidRPr="004C30BE">
              <w:rPr>
                <w:rStyle w:val="11"/>
                <w:sz w:val="22"/>
                <w:szCs w:val="24"/>
                <w:u w:val="none"/>
              </w:rPr>
              <w:t>Уровень регистрируемой безработицы (к трудоспособному населению), %</w:t>
            </w:r>
          </w:p>
        </w:tc>
        <w:tc>
          <w:tcPr>
            <w:tcW w:w="742" w:type="dxa"/>
            <w:shd w:val="clear" w:color="000000" w:fill="FFFFFF"/>
          </w:tcPr>
          <w:p w:rsidR="003F36F0" w:rsidRPr="004C30BE" w:rsidRDefault="003F36F0" w:rsidP="003F36F0">
            <w:pPr>
              <w:widowControl w:val="0"/>
              <w:autoSpaceDE w:val="0"/>
              <w:autoSpaceDN w:val="0"/>
              <w:adjustRightInd w:val="0"/>
              <w:jc w:val="center"/>
              <w:rPr>
                <w:szCs w:val="24"/>
              </w:rPr>
            </w:pPr>
            <w:r w:rsidRPr="004C30BE">
              <w:rPr>
                <w:szCs w:val="24"/>
              </w:rPr>
              <w:t>2,0</w:t>
            </w:r>
          </w:p>
        </w:tc>
        <w:tc>
          <w:tcPr>
            <w:tcW w:w="742" w:type="dxa"/>
            <w:shd w:val="clear" w:color="000000" w:fill="FFFFFF"/>
          </w:tcPr>
          <w:p w:rsidR="003F36F0" w:rsidRPr="004C30BE" w:rsidRDefault="003F36F0" w:rsidP="003F36F0">
            <w:pPr>
              <w:widowControl w:val="0"/>
              <w:autoSpaceDE w:val="0"/>
              <w:autoSpaceDN w:val="0"/>
              <w:adjustRightInd w:val="0"/>
              <w:jc w:val="center"/>
              <w:rPr>
                <w:szCs w:val="24"/>
              </w:rPr>
            </w:pPr>
            <w:r w:rsidRPr="004C30BE">
              <w:rPr>
                <w:szCs w:val="24"/>
              </w:rPr>
              <w:t>1,5</w:t>
            </w:r>
          </w:p>
        </w:tc>
        <w:tc>
          <w:tcPr>
            <w:tcW w:w="742" w:type="dxa"/>
            <w:shd w:val="clear" w:color="000000" w:fill="FFFFFF"/>
          </w:tcPr>
          <w:p w:rsidR="003F36F0" w:rsidRPr="004C30BE" w:rsidRDefault="003F36F0" w:rsidP="003F36F0">
            <w:pPr>
              <w:widowControl w:val="0"/>
              <w:autoSpaceDE w:val="0"/>
              <w:autoSpaceDN w:val="0"/>
              <w:adjustRightInd w:val="0"/>
              <w:jc w:val="center"/>
              <w:rPr>
                <w:szCs w:val="24"/>
              </w:rPr>
            </w:pPr>
            <w:r w:rsidRPr="004C30BE">
              <w:rPr>
                <w:szCs w:val="24"/>
              </w:rPr>
              <w:t>2,1</w:t>
            </w:r>
          </w:p>
        </w:tc>
        <w:tc>
          <w:tcPr>
            <w:tcW w:w="742" w:type="dxa"/>
            <w:shd w:val="clear" w:color="000000" w:fill="FFFFFF"/>
          </w:tcPr>
          <w:p w:rsidR="003F36F0" w:rsidRPr="004C30BE" w:rsidRDefault="003F36F0" w:rsidP="003F36F0">
            <w:pPr>
              <w:widowControl w:val="0"/>
              <w:autoSpaceDE w:val="0"/>
              <w:autoSpaceDN w:val="0"/>
              <w:adjustRightInd w:val="0"/>
              <w:jc w:val="center"/>
              <w:rPr>
                <w:szCs w:val="24"/>
              </w:rPr>
            </w:pPr>
            <w:r w:rsidRPr="004C30BE">
              <w:rPr>
                <w:szCs w:val="24"/>
              </w:rPr>
              <w:t>2,1</w:t>
            </w:r>
          </w:p>
        </w:tc>
        <w:tc>
          <w:tcPr>
            <w:tcW w:w="742" w:type="dxa"/>
            <w:shd w:val="clear" w:color="000000" w:fill="FFFFFF"/>
          </w:tcPr>
          <w:p w:rsidR="003F36F0" w:rsidRPr="004C30BE" w:rsidRDefault="003F36F0" w:rsidP="003F36F0">
            <w:pPr>
              <w:widowControl w:val="0"/>
              <w:autoSpaceDE w:val="0"/>
              <w:autoSpaceDN w:val="0"/>
              <w:adjustRightInd w:val="0"/>
              <w:jc w:val="center"/>
              <w:rPr>
                <w:szCs w:val="24"/>
              </w:rPr>
            </w:pPr>
            <w:r w:rsidRPr="004C30BE">
              <w:rPr>
                <w:szCs w:val="24"/>
              </w:rPr>
              <w:t>2,0</w:t>
            </w:r>
          </w:p>
        </w:tc>
        <w:tc>
          <w:tcPr>
            <w:tcW w:w="742" w:type="dxa"/>
            <w:shd w:val="clear" w:color="000000" w:fill="FFFFFF"/>
          </w:tcPr>
          <w:p w:rsidR="003F36F0" w:rsidRPr="004C30BE" w:rsidRDefault="003F36F0" w:rsidP="003F36F0">
            <w:pPr>
              <w:widowControl w:val="0"/>
              <w:autoSpaceDE w:val="0"/>
              <w:autoSpaceDN w:val="0"/>
              <w:adjustRightInd w:val="0"/>
              <w:jc w:val="center"/>
              <w:rPr>
                <w:szCs w:val="24"/>
              </w:rPr>
            </w:pPr>
            <w:r w:rsidRPr="004C30BE">
              <w:rPr>
                <w:szCs w:val="24"/>
              </w:rPr>
              <w:t>2,7</w:t>
            </w:r>
          </w:p>
        </w:tc>
        <w:tc>
          <w:tcPr>
            <w:tcW w:w="742" w:type="dxa"/>
            <w:shd w:val="clear" w:color="000000" w:fill="FFFFFF"/>
          </w:tcPr>
          <w:p w:rsidR="003F36F0" w:rsidRPr="004C30BE" w:rsidRDefault="003F36F0" w:rsidP="003F36F0">
            <w:pPr>
              <w:widowControl w:val="0"/>
              <w:autoSpaceDE w:val="0"/>
              <w:autoSpaceDN w:val="0"/>
              <w:adjustRightInd w:val="0"/>
              <w:jc w:val="center"/>
              <w:rPr>
                <w:szCs w:val="24"/>
              </w:rPr>
            </w:pPr>
            <w:r w:rsidRPr="004C30BE">
              <w:rPr>
                <w:szCs w:val="24"/>
              </w:rPr>
              <w:t>1,8</w:t>
            </w:r>
          </w:p>
        </w:tc>
        <w:tc>
          <w:tcPr>
            <w:tcW w:w="742" w:type="dxa"/>
            <w:shd w:val="clear" w:color="000000" w:fill="FFFFFF"/>
          </w:tcPr>
          <w:p w:rsidR="003F36F0" w:rsidRPr="004C30BE" w:rsidRDefault="003F36F0" w:rsidP="003F36F0">
            <w:pPr>
              <w:widowControl w:val="0"/>
              <w:autoSpaceDE w:val="0"/>
              <w:autoSpaceDN w:val="0"/>
              <w:adjustRightInd w:val="0"/>
              <w:jc w:val="center"/>
              <w:rPr>
                <w:szCs w:val="24"/>
              </w:rPr>
            </w:pPr>
            <w:r w:rsidRPr="004C30BE">
              <w:rPr>
                <w:szCs w:val="24"/>
              </w:rPr>
              <w:t>1,8</w:t>
            </w:r>
          </w:p>
        </w:tc>
      </w:tr>
      <w:tr w:rsidR="003F36F0" w:rsidRPr="004C30BE" w:rsidTr="00750F59">
        <w:trPr>
          <w:trHeight w:val="20"/>
          <w:jc w:val="center"/>
        </w:trPr>
        <w:tc>
          <w:tcPr>
            <w:tcW w:w="3482" w:type="dxa"/>
            <w:shd w:val="clear" w:color="000000" w:fill="FFFFFF"/>
          </w:tcPr>
          <w:p w:rsidR="003F36F0" w:rsidRPr="004C30BE" w:rsidRDefault="003F36F0" w:rsidP="003F36F0">
            <w:pPr>
              <w:widowControl w:val="0"/>
              <w:autoSpaceDE w:val="0"/>
              <w:autoSpaceDN w:val="0"/>
              <w:adjustRightInd w:val="0"/>
              <w:rPr>
                <w:rStyle w:val="11"/>
                <w:sz w:val="22"/>
                <w:szCs w:val="24"/>
                <w:u w:val="none"/>
              </w:rPr>
            </w:pPr>
            <w:r w:rsidRPr="004C30BE">
              <w:rPr>
                <w:rStyle w:val="11"/>
                <w:sz w:val="22"/>
                <w:szCs w:val="24"/>
                <w:u w:val="none"/>
              </w:rPr>
              <w:t>Безработные, состоящие на учете, (человек)</w:t>
            </w:r>
          </w:p>
        </w:tc>
        <w:tc>
          <w:tcPr>
            <w:tcW w:w="742" w:type="dxa"/>
            <w:shd w:val="clear" w:color="000000" w:fill="FFFFFF"/>
          </w:tcPr>
          <w:p w:rsidR="003F36F0" w:rsidRPr="004C30BE" w:rsidRDefault="00E31834" w:rsidP="003F36F0">
            <w:pPr>
              <w:widowControl w:val="0"/>
              <w:autoSpaceDE w:val="0"/>
              <w:autoSpaceDN w:val="0"/>
              <w:adjustRightInd w:val="0"/>
              <w:jc w:val="center"/>
              <w:rPr>
                <w:szCs w:val="24"/>
              </w:rPr>
            </w:pPr>
            <w:r>
              <w:rPr>
                <w:szCs w:val="24"/>
              </w:rPr>
              <w:t>30</w:t>
            </w:r>
          </w:p>
        </w:tc>
        <w:tc>
          <w:tcPr>
            <w:tcW w:w="742" w:type="dxa"/>
            <w:shd w:val="clear" w:color="000000" w:fill="FFFFFF"/>
          </w:tcPr>
          <w:p w:rsidR="003F36F0" w:rsidRPr="004C30BE" w:rsidRDefault="00E31834" w:rsidP="003F36F0">
            <w:pPr>
              <w:widowControl w:val="0"/>
              <w:autoSpaceDE w:val="0"/>
              <w:autoSpaceDN w:val="0"/>
              <w:adjustRightInd w:val="0"/>
              <w:jc w:val="center"/>
              <w:rPr>
                <w:szCs w:val="24"/>
              </w:rPr>
            </w:pPr>
            <w:r>
              <w:rPr>
                <w:szCs w:val="24"/>
              </w:rPr>
              <w:t>23</w:t>
            </w:r>
          </w:p>
        </w:tc>
        <w:tc>
          <w:tcPr>
            <w:tcW w:w="742" w:type="dxa"/>
            <w:shd w:val="clear" w:color="000000" w:fill="FFFFFF"/>
          </w:tcPr>
          <w:p w:rsidR="003F36F0" w:rsidRPr="004C30BE" w:rsidRDefault="00E31834" w:rsidP="003F36F0">
            <w:pPr>
              <w:widowControl w:val="0"/>
              <w:autoSpaceDE w:val="0"/>
              <w:autoSpaceDN w:val="0"/>
              <w:adjustRightInd w:val="0"/>
              <w:jc w:val="center"/>
              <w:rPr>
                <w:szCs w:val="24"/>
              </w:rPr>
            </w:pPr>
            <w:r>
              <w:rPr>
                <w:szCs w:val="24"/>
              </w:rPr>
              <w:t>24</w:t>
            </w:r>
          </w:p>
        </w:tc>
        <w:tc>
          <w:tcPr>
            <w:tcW w:w="742" w:type="dxa"/>
            <w:shd w:val="clear" w:color="000000" w:fill="FFFFFF"/>
          </w:tcPr>
          <w:p w:rsidR="003F36F0" w:rsidRPr="004C30BE" w:rsidRDefault="00E31834" w:rsidP="003F36F0">
            <w:pPr>
              <w:widowControl w:val="0"/>
              <w:autoSpaceDE w:val="0"/>
              <w:autoSpaceDN w:val="0"/>
              <w:adjustRightInd w:val="0"/>
              <w:jc w:val="center"/>
              <w:rPr>
                <w:szCs w:val="24"/>
              </w:rPr>
            </w:pPr>
            <w:r>
              <w:rPr>
                <w:szCs w:val="24"/>
              </w:rPr>
              <w:t>25</w:t>
            </w:r>
          </w:p>
        </w:tc>
        <w:tc>
          <w:tcPr>
            <w:tcW w:w="742" w:type="dxa"/>
            <w:shd w:val="clear" w:color="000000" w:fill="FFFFFF"/>
          </w:tcPr>
          <w:p w:rsidR="003F36F0" w:rsidRPr="004C30BE" w:rsidRDefault="00E31834" w:rsidP="003F36F0">
            <w:pPr>
              <w:widowControl w:val="0"/>
              <w:autoSpaceDE w:val="0"/>
              <w:autoSpaceDN w:val="0"/>
              <w:adjustRightInd w:val="0"/>
              <w:jc w:val="center"/>
              <w:rPr>
                <w:szCs w:val="24"/>
              </w:rPr>
            </w:pPr>
            <w:r>
              <w:rPr>
                <w:szCs w:val="24"/>
              </w:rPr>
              <w:t>19</w:t>
            </w:r>
          </w:p>
        </w:tc>
        <w:tc>
          <w:tcPr>
            <w:tcW w:w="742" w:type="dxa"/>
            <w:shd w:val="clear" w:color="000000" w:fill="FFFFFF"/>
          </w:tcPr>
          <w:p w:rsidR="003F36F0" w:rsidRPr="004C30BE" w:rsidRDefault="00E31834" w:rsidP="003F36F0">
            <w:pPr>
              <w:widowControl w:val="0"/>
              <w:autoSpaceDE w:val="0"/>
              <w:autoSpaceDN w:val="0"/>
              <w:adjustRightInd w:val="0"/>
              <w:jc w:val="center"/>
              <w:rPr>
                <w:szCs w:val="24"/>
              </w:rPr>
            </w:pPr>
            <w:r>
              <w:rPr>
                <w:szCs w:val="24"/>
              </w:rPr>
              <w:t>1</w:t>
            </w:r>
            <w:r w:rsidR="003F36F0" w:rsidRPr="004C30BE">
              <w:rPr>
                <w:szCs w:val="24"/>
              </w:rPr>
              <w:t>9</w:t>
            </w:r>
          </w:p>
        </w:tc>
        <w:tc>
          <w:tcPr>
            <w:tcW w:w="742" w:type="dxa"/>
            <w:shd w:val="clear" w:color="000000" w:fill="FFFFFF"/>
          </w:tcPr>
          <w:p w:rsidR="003F36F0" w:rsidRPr="004C30BE" w:rsidRDefault="00E31834" w:rsidP="003F36F0">
            <w:pPr>
              <w:widowControl w:val="0"/>
              <w:autoSpaceDE w:val="0"/>
              <w:autoSpaceDN w:val="0"/>
              <w:adjustRightInd w:val="0"/>
              <w:jc w:val="center"/>
              <w:rPr>
                <w:szCs w:val="24"/>
              </w:rPr>
            </w:pPr>
            <w:r>
              <w:rPr>
                <w:szCs w:val="24"/>
              </w:rPr>
              <w:t>24</w:t>
            </w:r>
          </w:p>
        </w:tc>
        <w:tc>
          <w:tcPr>
            <w:tcW w:w="742" w:type="dxa"/>
            <w:shd w:val="clear" w:color="000000" w:fill="FFFFFF"/>
          </w:tcPr>
          <w:p w:rsidR="003F36F0" w:rsidRPr="004C30BE" w:rsidRDefault="00E31834" w:rsidP="003F36F0">
            <w:pPr>
              <w:widowControl w:val="0"/>
              <w:autoSpaceDE w:val="0"/>
              <w:autoSpaceDN w:val="0"/>
              <w:adjustRightInd w:val="0"/>
              <w:jc w:val="center"/>
              <w:rPr>
                <w:szCs w:val="24"/>
              </w:rPr>
            </w:pPr>
            <w:r>
              <w:rPr>
                <w:szCs w:val="24"/>
              </w:rPr>
              <w:t>19</w:t>
            </w:r>
          </w:p>
        </w:tc>
      </w:tr>
      <w:tr w:rsidR="003F36F0" w:rsidRPr="004C30BE" w:rsidTr="00750F59">
        <w:trPr>
          <w:trHeight w:val="20"/>
          <w:jc w:val="center"/>
        </w:trPr>
        <w:tc>
          <w:tcPr>
            <w:tcW w:w="3482" w:type="dxa"/>
            <w:shd w:val="clear" w:color="000000" w:fill="FFFFFF"/>
          </w:tcPr>
          <w:p w:rsidR="003F36F0" w:rsidRPr="004C30BE" w:rsidRDefault="003F36F0" w:rsidP="003F36F0">
            <w:pPr>
              <w:widowControl w:val="0"/>
              <w:autoSpaceDE w:val="0"/>
              <w:autoSpaceDN w:val="0"/>
              <w:adjustRightInd w:val="0"/>
              <w:rPr>
                <w:rStyle w:val="11"/>
                <w:sz w:val="22"/>
                <w:szCs w:val="24"/>
                <w:u w:val="none"/>
              </w:rPr>
            </w:pPr>
            <w:r w:rsidRPr="004C30BE">
              <w:rPr>
                <w:rStyle w:val="11"/>
                <w:sz w:val="22"/>
                <w:szCs w:val="24"/>
                <w:u w:val="none"/>
              </w:rPr>
              <w:t>Трудоустроенные, (человек)</w:t>
            </w:r>
          </w:p>
        </w:tc>
        <w:tc>
          <w:tcPr>
            <w:tcW w:w="742" w:type="dxa"/>
            <w:shd w:val="clear" w:color="000000" w:fill="FFFFFF"/>
          </w:tcPr>
          <w:p w:rsidR="003F36F0" w:rsidRPr="004C30BE" w:rsidRDefault="00AA6BE8" w:rsidP="003F36F0">
            <w:pPr>
              <w:widowControl w:val="0"/>
              <w:autoSpaceDE w:val="0"/>
              <w:autoSpaceDN w:val="0"/>
              <w:adjustRightInd w:val="0"/>
              <w:jc w:val="center"/>
              <w:rPr>
                <w:szCs w:val="24"/>
              </w:rPr>
            </w:pPr>
            <w:r>
              <w:rPr>
                <w:szCs w:val="24"/>
              </w:rPr>
              <w:t>29</w:t>
            </w:r>
          </w:p>
        </w:tc>
        <w:tc>
          <w:tcPr>
            <w:tcW w:w="742" w:type="dxa"/>
            <w:shd w:val="clear" w:color="000000" w:fill="FFFFFF"/>
          </w:tcPr>
          <w:p w:rsidR="003F36F0" w:rsidRPr="004C30BE" w:rsidRDefault="00AA6BE8" w:rsidP="003F36F0">
            <w:pPr>
              <w:widowControl w:val="0"/>
              <w:autoSpaceDE w:val="0"/>
              <w:autoSpaceDN w:val="0"/>
              <w:adjustRightInd w:val="0"/>
              <w:jc w:val="center"/>
              <w:rPr>
                <w:szCs w:val="24"/>
              </w:rPr>
            </w:pPr>
            <w:r>
              <w:rPr>
                <w:szCs w:val="24"/>
              </w:rPr>
              <w:t>37</w:t>
            </w:r>
          </w:p>
        </w:tc>
        <w:tc>
          <w:tcPr>
            <w:tcW w:w="742" w:type="dxa"/>
            <w:shd w:val="clear" w:color="000000" w:fill="FFFFFF"/>
          </w:tcPr>
          <w:p w:rsidR="003F36F0" w:rsidRPr="004C30BE" w:rsidRDefault="00AA6BE8" w:rsidP="003F36F0">
            <w:pPr>
              <w:widowControl w:val="0"/>
              <w:autoSpaceDE w:val="0"/>
              <w:autoSpaceDN w:val="0"/>
              <w:adjustRightInd w:val="0"/>
              <w:jc w:val="center"/>
              <w:rPr>
                <w:szCs w:val="24"/>
              </w:rPr>
            </w:pPr>
            <w:r>
              <w:rPr>
                <w:szCs w:val="24"/>
              </w:rPr>
              <w:t>21</w:t>
            </w:r>
          </w:p>
        </w:tc>
        <w:tc>
          <w:tcPr>
            <w:tcW w:w="742" w:type="dxa"/>
            <w:shd w:val="clear" w:color="000000" w:fill="FFFFFF"/>
          </w:tcPr>
          <w:p w:rsidR="003F36F0" w:rsidRPr="004C30BE" w:rsidRDefault="00AA6BE8" w:rsidP="003F36F0">
            <w:pPr>
              <w:widowControl w:val="0"/>
              <w:autoSpaceDE w:val="0"/>
              <w:autoSpaceDN w:val="0"/>
              <w:adjustRightInd w:val="0"/>
              <w:jc w:val="center"/>
              <w:rPr>
                <w:szCs w:val="24"/>
              </w:rPr>
            </w:pPr>
            <w:r>
              <w:rPr>
                <w:szCs w:val="24"/>
              </w:rPr>
              <w:t>21</w:t>
            </w:r>
          </w:p>
        </w:tc>
        <w:tc>
          <w:tcPr>
            <w:tcW w:w="742" w:type="dxa"/>
            <w:shd w:val="clear" w:color="000000" w:fill="FFFFFF"/>
          </w:tcPr>
          <w:p w:rsidR="003F36F0" w:rsidRPr="004C30BE" w:rsidRDefault="003F36F0" w:rsidP="00AA6BE8">
            <w:pPr>
              <w:widowControl w:val="0"/>
              <w:autoSpaceDE w:val="0"/>
              <w:autoSpaceDN w:val="0"/>
              <w:adjustRightInd w:val="0"/>
              <w:jc w:val="center"/>
              <w:rPr>
                <w:szCs w:val="24"/>
              </w:rPr>
            </w:pPr>
            <w:r w:rsidRPr="004C30BE">
              <w:rPr>
                <w:szCs w:val="24"/>
              </w:rPr>
              <w:t>1</w:t>
            </w:r>
            <w:r w:rsidR="00AA6BE8">
              <w:rPr>
                <w:szCs w:val="24"/>
              </w:rPr>
              <w:t>8</w:t>
            </w:r>
          </w:p>
        </w:tc>
        <w:tc>
          <w:tcPr>
            <w:tcW w:w="742" w:type="dxa"/>
            <w:shd w:val="clear" w:color="000000" w:fill="FFFFFF"/>
          </w:tcPr>
          <w:p w:rsidR="003F36F0" w:rsidRPr="004C30BE" w:rsidRDefault="003F36F0" w:rsidP="00AA6BE8">
            <w:pPr>
              <w:widowControl w:val="0"/>
              <w:autoSpaceDE w:val="0"/>
              <w:autoSpaceDN w:val="0"/>
              <w:adjustRightInd w:val="0"/>
              <w:jc w:val="center"/>
              <w:rPr>
                <w:szCs w:val="24"/>
              </w:rPr>
            </w:pPr>
            <w:r w:rsidRPr="004C30BE">
              <w:rPr>
                <w:szCs w:val="24"/>
              </w:rPr>
              <w:t>1</w:t>
            </w:r>
            <w:r w:rsidR="00AA6BE8">
              <w:rPr>
                <w:szCs w:val="24"/>
              </w:rPr>
              <w:t>8</w:t>
            </w:r>
          </w:p>
        </w:tc>
        <w:tc>
          <w:tcPr>
            <w:tcW w:w="742" w:type="dxa"/>
            <w:shd w:val="clear" w:color="000000" w:fill="FFFFFF"/>
          </w:tcPr>
          <w:p w:rsidR="003F36F0" w:rsidRPr="004C30BE" w:rsidRDefault="003F36F0" w:rsidP="00AA6BE8">
            <w:pPr>
              <w:widowControl w:val="0"/>
              <w:autoSpaceDE w:val="0"/>
              <w:autoSpaceDN w:val="0"/>
              <w:adjustRightInd w:val="0"/>
              <w:jc w:val="center"/>
              <w:rPr>
                <w:szCs w:val="24"/>
              </w:rPr>
            </w:pPr>
            <w:r w:rsidRPr="004C30BE">
              <w:rPr>
                <w:szCs w:val="24"/>
              </w:rPr>
              <w:t>1</w:t>
            </w:r>
            <w:r w:rsidR="00AA6BE8">
              <w:rPr>
                <w:szCs w:val="24"/>
              </w:rPr>
              <w:t>7</w:t>
            </w:r>
          </w:p>
        </w:tc>
        <w:tc>
          <w:tcPr>
            <w:tcW w:w="742" w:type="dxa"/>
            <w:shd w:val="clear" w:color="000000" w:fill="FFFFFF"/>
          </w:tcPr>
          <w:p w:rsidR="003F36F0" w:rsidRPr="004C30BE" w:rsidRDefault="004C30BE" w:rsidP="00AA6BE8">
            <w:pPr>
              <w:widowControl w:val="0"/>
              <w:autoSpaceDE w:val="0"/>
              <w:autoSpaceDN w:val="0"/>
              <w:adjustRightInd w:val="0"/>
              <w:jc w:val="center"/>
              <w:rPr>
                <w:szCs w:val="24"/>
              </w:rPr>
            </w:pPr>
            <w:r w:rsidRPr="004C30BE">
              <w:rPr>
                <w:szCs w:val="24"/>
              </w:rPr>
              <w:t>1</w:t>
            </w:r>
            <w:r w:rsidR="00AA6BE8">
              <w:rPr>
                <w:szCs w:val="24"/>
              </w:rPr>
              <w:t>9</w:t>
            </w:r>
          </w:p>
        </w:tc>
      </w:tr>
      <w:tr w:rsidR="003F36F0" w:rsidRPr="004C30BE" w:rsidTr="00750F59">
        <w:trPr>
          <w:trHeight w:val="20"/>
          <w:jc w:val="center"/>
        </w:trPr>
        <w:tc>
          <w:tcPr>
            <w:tcW w:w="3482" w:type="dxa"/>
            <w:shd w:val="clear" w:color="000000" w:fill="FFFFFF"/>
          </w:tcPr>
          <w:p w:rsidR="003F36F0" w:rsidRPr="004C30BE" w:rsidRDefault="003F36F0" w:rsidP="003F36F0">
            <w:pPr>
              <w:widowControl w:val="0"/>
              <w:autoSpaceDE w:val="0"/>
              <w:autoSpaceDN w:val="0"/>
              <w:adjustRightInd w:val="0"/>
              <w:rPr>
                <w:rStyle w:val="11"/>
                <w:sz w:val="22"/>
                <w:szCs w:val="24"/>
                <w:u w:val="none"/>
              </w:rPr>
            </w:pPr>
            <w:r w:rsidRPr="004C30BE">
              <w:rPr>
                <w:rStyle w:val="11"/>
                <w:sz w:val="22"/>
                <w:szCs w:val="24"/>
                <w:u w:val="none"/>
              </w:rPr>
              <w:t>Принятые на общественные работы, (человек)</w:t>
            </w:r>
          </w:p>
        </w:tc>
        <w:tc>
          <w:tcPr>
            <w:tcW w:w="742" w:type="dxa"/>
            <w:shd w:val="clear" w:color="000000" w:fill="FFFFFF"/>
          </w:tcPr>
          <w:p w:rsidR="003F36F0" w:rsidRPr="004C30BE" w:rsidRDefault="008D08EF" w:rsidP="003F36F0">
            <w:pPr>
              <w:widowControl w:val="0"/>
              <w:autoSpaceDE w:val="0"/>
              <w:autoSpaceDN w:val="0"/>
              <w:adjustRightInd w:val="0"/>
              <w:jc w:val="center"/>
              <w:rPr>
                <w:szCs w:val="24"/>
              </w:rPr>
            </w:pPr>
            <w:r>
              <w:rPr>
                <w:szCs w:val="24"/>
              </w:rPr>
              <w:t>4</w:t>
            </w:r>
          </w:p>
        </w:tc>
        <w:tc>
          <w:tcPr>
            <w:tcW w:w="742" w:type="dxa"/>
            <w:shd w:val="clear" w:color="000000" w:fill="FFFFFF"/>
          </w:tcPr>
          <w:p w:rsidR="003F36F0" w:rsidRPr="004C30BE" w:rsidRDefault="008D08EF" w:rsidP="003F36F0">
            <w:pPr>
              <w:widowControl w:val="0"/>
              <w:autoSpaceDE w:val="0"/>
              <w:autoSpaceDN w:val="0"/>
              <w:adjustRightInd w:val="0"/>
              <w:jc w:val="center"/>
              <w:rPr>
                <w:szCs w:val="24"/>
              </w:rPr>
            </w:pPr>
            <w:r>
              <w:rPr>
                <w:szCs w:val="24"/>
              </w:rPr>
              <w:t>6</w:t>
            </w:r>
          </w:p>
        </w:tc>
        <w:tc>
          <w:tcPr>
            <w:tcW w:w="742" w:type="dxa"/>
            <w:shd w:val="clear" w:color="000000" w:fill="FFFFFF"/>
          </w:tcPr>
          <w:p w:rsidR="003F36F0" w:rsidRPr="004C30BE" w:rsidRDefault="008D08EF" w:rsidP="003F36F0">
            <w:pPr>
              <w:widowControl w:val="0"/>
              <w:autoSpaceDE w:val="0"/>
              <w:autoSpaceDN w:val="0"/>
              <w:adjustRightInd w:val="0"/>
              <w:jc w:val="center"/>
              <w:rPr>
                <w:szCs w:val="24"/>
              </w:rPr>
            </w:pPr>
            <w:r>
              <w:rPr>
                <w:szCs w:val="24"/>
              </w:rPr>
              <w:t>8</w:t>
            </w:r>
          </w:p>
        </w:tc>
        <w:tc>
          <w:tcPr>
            <w:tcW w:w="742" w:type="dxa"/>
            <w:shd w:val="clear" w:color="000000" w:fill="FFFFFF"/>
          </w:tcPr>
          <w:p w:rsidR="003F36F0" w:rsidRPr="004C30BE" w:rsidRDefault="008D08EF" w:rsidP="003F36F0">
            <w:pPr>
              <w:widowControl w:val="0"/>
              <w:autoSpaceDE w:val="0"/>
              <w:autoSpaceDN w:val="0"/>
              <w:adjustRightInd w:val="0"/>
              <w:jc w:val="center"/>
              <w:rPr>
                <w:szCs w:val="24"/>
              </w:rPr>
            </w:pPr>
            <w:r>
              <w:rPr>
                <w:szCs w:val="24"/>
              </w:rPr>
              <w:t>5</w:t>
            </w:r>
          </w:p>
        </w:tc>
        <w:tc>
          <w:tcPr>
            <w:tcW w:w="742" w:type="dxa"/>
            <w:shd w:val="clear" w:color="000000" w:fill="FFFFFF"/>
          </w:tcPr>
          <w:p w:rsidR="003F36F0" w:rsidRPr="004C30BE" w:rsidRDefault="008D08EF" w:rsidP="003F36F0">
            <w:pPr>
              <w:widowControl w:val="0"/>
              <w:autoSpaceDE w:val="0"/>
              <w:autoSpaceDN w:val="0"/>
              <w:adjustRightInd w:val="0"/>
              <w:jc w:val="center"/>
              <w:rPr>
                <w:szCs w:val="24"/>
              </w:rPr>
            </w:pPr>
            <w:r>
              <w:rPr>
                <w:szCs w:val="24"/>
              </w:rPr>
              <w:t>1</w:t>
            </w:r>
          </w:p>
        </w:tc>
        <w:tc>
          <w:tcPr>
            <w:tcW w:w="742" w:type="dxa"/>
            <w:shd w:val="clear" w:color="000000" w:fill="FFFFFF"/>
          </w:tcPr>
          <w:p w:rsidR="003F36F0" w:rsidRPr="004C30BE" w:rsidRDefault="008D08EF" w:rsidP="003F36F0">
            <w:pPr>
              <w:widowControl w:val="0"/>
              <w:autoSpaceDE w:val="0"/>
              <w:autoSpaceDN w:val="0"/>
              <w:adjustRightInd w:val="0"/>
              <w:jc w:val="center"/>
              <w:rPr>
                <w:szCs w:val="24"/>
              </w:rPr>
            </w:pPr>
            <w:r>
              <w:rPr>
                <w:szCs w:val="24"/>
              </w:rPr>
              <w:t>1</w:t>
            </w:r>
          </w:p>
        </w:tc>
        <w:tc>
          <w:tcPr>
            <w:tcW w:w="742" w:type="dxa"/>
            <w:shd w:val="clear" w:color="000000" w:fill="FFFFFF"/>
          </w:tcPr>
          <w:p w:rsidR="003F36F0" w:rsidRPr="004C30BE" w:rsidRDefault="008D08EF" w:rsidP="003F36F0">
            <w:pPr>
              <w:widowControl w:val="0"/>
              <w:autoSpaceDE w:val="0"/>
              <w:autoSpaceDN w:val="0"/>
              <w:adjustRightInd w:val="0"/>
              <w:jc w:val="center"/>
              <w:rPr>
                <w:szCs w:val="24"/>
              </w:rPr>
            </w:pPr>
            <w:r>
              <w:rPr>
                <w:szCs w:val="24"/>
              </w:rPr>
              <w:t>0</w:t>
            </w:r>
          </w:p>
        </w:tc>
        <w:tc>
          <w:tcPr>
            <w:tcW w:w="742" w:type="dxa"/>
            <w:shd w:val="clear" w:color="000000" w:fill="FFFFFF"/>
          </w:tcPr>
          <w:p w:rsidR="003F36F0" w:rsidRPr="004C30BE" w:rsidRDefault="008D08EF" w:rsidP="003F36F0">
            <w:pPr>
              <w:widowControl w:val="0"/>
              <w:autoSpaceDE w:val="0"/>
              <w:autoSpaceDN w:val="0"/>
              <w:adjustRightInd w:val="0"/>
              <w:jc w:val="center"/>
              <w:rPr>
                <w:szCs w:val="24"/>
              </w:rPr>
            </w:pPr>
            <w:r>
              <w:rPr>
                <w:szCs w:val="24"/>
              </w:rPr>
              <w:t>1</w:t>
            </w:r>
          </w:p>
        </w:tc>
      </w:tr>
    </w:tbl>
    <w:p w:rsidR="001425D6" w:rsidRDefault="000F7777" w:rsidP="004C30BE">
      <w:pPr>
        <w:spacing w:line="276" w:lineRule="auto"/>
        <w:ind w:firstLine="709"/>
        <w:jc w:val="both"/>
        <w:rPr>
          <w:sz w:val="26"/>
          <w:szCs w:val="26"/>
        </w:rPr>
      </w:pPr>
      <w:proofErr w:type="spellStart"/>
      <w:r>
        <w:rPr>
          <w:rStyle w:val="11"/>
          <w:u w:val="none"/>
        </w:rPr>
        <w:t>Гордеевское</w:t>
      </w:r>
      <w:proofErr w:type="spellEnd"/>
      <w:r>
        <w:rPr>
          <w:rStyle w:val="11"/>
          <w:u w:val="none"/>
        </w:rPr>
        <w:t xml:space="preserve"> </w:t>
      </w:r>
      <w:r w:rsidR="003F36F0" w:rsidRPr="004C30BE">
        <w:rPr>
          <w:rStyle w:val="11"/>
          <w:u w:val="none"/>
        </w:rPr>
        <w:t xml:space="preserve"> сельское поселение является зоной интенсивного  и развитого сельскохозяйственного производства со специализацией на производстве зерна и </w:t>
      </w:r>
      <w:r w:rsidR="003F36F0" w:rsidRPr="004C30BE">
        <w:rPr>
          <w:rStyle w:val="11"/>
          <w:u w:val="none"/>
        </w:rPr>
        <w:lastRenderedPageBreak/>
        <w:t xml:space="preserve">кормовых культур. Сельскохозяйственным производством в поселении  занимаются </w:t>
      </w:r>
      <w:r w:rsidR="00B77833">
        <w:rPr>
          <w:rStyle w:val="11"/>
          <w:u w:val="none"/>
        </w:rPr>
        <w:t>две</w:t>
      </w:r>
      <w:r w:rsidR="003F36F0" w:rsidRPr="004C30BE">
        <w:rPr>
          <w:rStyle w:val="11"/>
          <w:u w:val="none"/>
        </w:rPr>
        <w:t xml:space="preserve"> </w:t>
      </w:r>
      <w:proofErr w:type="spellStart"/>
      <w:r w:rsidR="003F36F0" w:rsidRPr="004C30BE">
        <w:rPr>
          <w:rStyle w:val="11"/>
          <w:u w:val="none"/>
        </w:rPr>
        <w:t>сельхозорганизаци</w:t>
      </w:r>
      <w:r w:rsidR="00B77833">
        <w:rPr>
          <w:rStyle w:val="11"/>
          <w:u w:val="none"/>
        </w:rPr>
        <w:t>и</w:t>
      </w:r>
      <w:proofErr w:type="spellEnd"/>
      <w:r w:rsidR="00B77833">
        <w:rPr>
          <w:rStyle w:val="11"/>
          <w:u w:val="none"/>
        </w:rPr>
        <w:t xml:space="preserve"> </w:t>
      </w:r>
      <w:r w:rsidR="003F36F0" w:rsidRPr="004C30BE">
        <w:rPr>
          <w:rStyle w:val="11"/>
          <w:u w:val="none"/>
        </w:rPr>
        <w:t xml:space="preserve"> </w:t>
      </w:r>
      <w:r w:rsidR="00B8620E" w:rsidRPr="00B8620E">
        <w:rPr>
          <w:rStyle w:val="11"/>
          <w:u w:val="none"/>
        </w:rPr>
        <w:t>ООО «Нива»</w:t>
      </w:r>
      <w:r w:rsidR="00B8620E">
        <w:rPr>
          <w:rStyle w:val="11"/>
          <w:u w:val="none"/>
        </w:rPr>
        <w:t xml:space="preserve">, </w:t>
      </w:r>
      <w:r w:rsidR="00B77833" w:rsidRPr="00B77833">
        <w:rPr>
          <w:rStyle w:val="11"/>
          <w:u w:val="none"/>
        </w:rPr>
        <w:t>ООО «Комбикормовый завод»</w:t>
      </w:r>
      <w:r w:rsidR="003F36F0" w:rsidRPr="004C30BE">
        <w:rPr>
          <w:rStyle w:val="11"/>
          <w:u w:val="none"/>
        </w:rPr>
        <w:t xml:space="preserve">  </w:t>
      </w:r>
      <w:r w:rsidR="003F36F0" w:rsidRPr="001425D6">
        <w:rPr>
          <w:rStyle w:val="11"/>
          <w:color w:val="auto"/>
          <w:u w:val="none"/>
        </w:rPr>
        <w:t xml:space="preserve">и 3 крестьянских </w:t>
      </w:r>
      <w:r w:rsidR="003F36F0" w:rsidRPr="004C30BE">
        <w:rPr>
          <w:rStyle w:val="11"/>
          <w:u w:val="none"/>
        </w:rPr>
        <w:t xml:space="preserve">(фермерских) хозяйства. </w:t>
      </w:r>
      <w:r w:rsidR="003F36F0" w:rsidRPr="004C30BE">
        <w:rPr>
          <w:sz w:val="26"/>
          <w:szCs w:val="26"/>
        </w:rPr>
        <w:t xml:space="preserve"> </w:t>
      </w:r>
    </w:p>
    <w:p w:rsidR="00353130" w:rsidRDefault="00353130" w:rsidP="00353130">
      <w:pPr>
        <w:spacing w:line="276" w:lineRule="auto"/>
        <w:ind w:firstLine="709"/>
        <w:jc w:val="both"/>
        <w:rPr>
          <w:sz w:val="26"/>
          <w:szCs w:val="26"/>
        </w:rPr>
      </w:pPr>
      <w:proofErr w:type="spellStart"/>
      <w:r w:rsidRPr="00353130">
        <w:rPr>
          <w:sz w:val="26"/>
          <w:szCs w:val="26"/>
        </w:rPr>
        <w:t>Гордеевское</w:t>
      </w:r>
      <w:proofErr w:type="spellEnd"/>
      <w:r w:rsidRPr="00353130">
        <w:rPr>
          <w:sz w:val="26"/>
          <w:szCs w:val="26"/>
        </w:rPr>
        <w:t xml:space="preserve">  сельское поселение </w:t>
      </w:r>
      <w:r>
        <w:rPr>
          <w:sz w:val="26"/>
          <w:szCs w:val="26"/>
        </w:rPr>
        <w:t xml:space="preserve"> в 2020 году приняло участие в </w:t>
      </w:r>
      <w:r w:rsidR="009657F9">
        <w:rPr>
          <w:sz w:val="26"/>
          <w:szCs w:val="26"/>
        </w:rPr>
        <w:t xml:space="preserve">реализации </w:t>
      </w:r>
      <w:proofErr w:type="spellStart"/>
      <w:r w:rsidR="00FB3630">
        <w:rPr>
          <w:sz w:val="26"/>
          <w:szCs w:val="26"/>
        </w:rPr>
        <w:t>госудаственной</w:t>
      </w:r>
      <w:proofErr w:type="spellEnd"/>
      <w:r w:rsidR="00FB3630">
        <w:rPr>
          <w:sz w:val="26"/>
          <w:szCs w:val="26"/>
        </w:rPr>
        <w:t xml:space="preserve"> программ</w:t>
      </w:r>
      <w:r w:rsidR="009657F9">
        <w:rPr>
          <w:sz w:val="26"/>
          <w:szCs w:val="26"/>
        </w:rPr>
        <w:t>ы</w:t>
      </w:r>
      <w:r w:rsidR="00FB3630">
        <w:rPr>
          <w:sz w:val="26"/>
          <w:szCs w:val="26"/>
        </w:rPr>
        <w:t xml:space="preserve"> Алтайского края </w:t>
      </w:r>
      <w:r w:rsidRPr="00353130">
        <w:rPr>
          <w:sz w:val="26"/>
          <w:szCs w:val="26"/>
        </w:rPr>
        <w:t>«Формирование комфортной городской среды</w:t>
      </w:r>
      <w:r w:rsidRPr="009657F9">
        <w:rPr>
          <w:sz w:val="26"/>
          <w:szCs w:val="26"/>
        </w:rPr>
        <w:t>»</w:t>
      </w:r>
      <w:r w:rsidR="003A4E96" w:rsidRPr="003A4E96">
        <w:rPr>
          <w:sz w:val="26"/>
          <w:szCs w:val="26"/>
        </w:rPr>
        <w:t xml:space="preserve"> по</w:t>
      </w:r>
      <w:r>
        <w:rPr>
          <w:sz w:val="26"/>
          <w:szCs w:val="26"/>
        </w:rPr>
        <w:t xml:space="preserve"> </w:t>
      </w:r>
      <w:r w:rsidRPr="00353130">
        <w:rPr>
          <w:sz w:val="26"/>
          <w:szCs w:val="26"/>
        </w:rPr>
        <w:t xml:space="preserve"> </w:t>
      </w:r>
      <w:r>
        <w:rPr>
          <w:sz w:val="26"/>
          <w:szCs w:val="26"/>
        </w:rPr>
        <w:t>р</w:t>
      </w:r>
      <w:r w:rsidRPr="00353130">
        <w:rPr>
          <w:sz w:val="26"/>
          <w:szCs w:val="26"/>
        </w:rPr>
        <w:t>емонт</w:t>
      </w:r>
      <w:r w:rsidR="003A4E96">
        <w:rPr>
          <w:sz w:val="26"/>
          <w:szCs w:val="26"/>
        </w:rPr>
        <w:t>у</w:t>
      </w:r>
      <w:r w:rsidRPr="00353130">
        <w:rPr>
          <w:sz w:val="26"/>
          <w:szCs w:val="26"/>
        </w:rPr>
        <w:t xml:space="preserve"> дорог в п. </w:t>
      </w:r>
      <w:proofErr w:type="gramStart"/>
      <w:r w:rsidRPr="00353130">
        <w:rPr>
          <w:sz w:val="26"/>
          <w:szCs w:val="26"/>
        </w:rPr>
        <w:t>Октябрьский</w:t>
      </w:r>
      <w:proofErr w:type="gramEnd"/>
      <w:r w:rsidRPr="00353130">
        <w:rPr>
          <w:sz w:val="26"/>
          <w:szCs w:val="26"/>
        </w:rPr>
        <w:t xml:space="preserve"> Троицкого района Алтайского  края</w:t>
      </w:r>
      <w:r w:rsidR="00063305">
        <w:rPr>
          <w:sz w:val="26"/>
          <w:szCs w:val="26"/>
        </w:rPr>
        <w:t xml:space="preserve"> </w:t>
      </w:r>
      <w:r w:rsidR="00063305">
        <w:rPr>
          <w:strike/>
          <w:sz w:val="26"/>
          <w:szCs w:val="26"/>
        </w:rPr>
        <w:t xml:space="preserve">- </w:t>
      </w:r>
      <w:r>
        <w:rPr>
          <w:sz w:val="26"/>
          <w:szCs w:val="26"/>
        </w:rPr>
        <w:t>с</w:t>
      </w:r>
      <w:r w:rsidRPr="00353130">
        <w:rPr>
          <w:sz w:val="26"/>
          <w:szCs w:val="26"/>
        </w:rPr>
        <w:t>тоимость</w:t>
      </w:r>
      <w:r w:rsidR="003A4E96">
        <w:rPr>
          <w:sz w:val="26"/>
          <w:szCs w:val="26"/>
        </w:rPr>
        <w:t>ю</w:t>
      </w:r>
      <w:r w:rsidRPr="00353130">
        <w:rPr>
          <w:sz w:val="26"/>
          <w:szCs w:val="26"/>
        </w:rPr>
        <w:t xml:space="preserve"> 1 176 444,00 рублей</w:t>
      </w:r>
      <w:r>
        <w:rPr>
          <w:sz w:val="26"/>
          <w:szCs w:val="26"/>
        </w:rPr>
        <w:t>.</w:t>
      </w:r>
    </w:p>
    <w:p w:rsidR="003F36F0" w:rsidRPr="004C30BE" w:rsidRDefault="001425D6" w:rsidP="004C30BE">
      <w:pPr>
        <w:spacing w:line="276" w:lineRule="auto"/>
        <w:ind w:firstLine="709"/>
        <w:jc w:val="both"/>
        <w:rPr>
          <w:sz w:val="26"/>
          <w:szCs w:val="26"/>
        </w:rPr>
      </w:pPr>
      <w:proofErr w:type="spellStart"/>
      <w:r w:rsidRPr="001425D6">
        <w:rPr>
          <w:sz w:val="26"/>
          <w:szCs w:val="26"/>
        </w:rPr>
        <w:t>Гордеевское</w:t>
      </w:r>
      <w:proofErr w:type="spellEnd"/>
      <w:r w:rsidR="003F36F0" w:rsidRPr="004C30BE">
        <w:rPr>
          <w:sz w:val="26"/>
          <w:szCs w:val="26"/>
        </w:rPr>
        <w:t xml:space="preserve"> сельское поселение обладает развитым сельскохозяйственным производством. Преодоление негативных демографических и миграционных процессов, участие в реализации государственных программ  направленных на улучшение качества жизни сельского населения в перспективе позволит обеспечить устойчивое развитие поселения. </w:t>
      </w:r>
    </w:p>
    <w:p w:rsidR="0053215E" w:rsidRPr="00485CE0" w:rsidRDefault="0053215E" w:rsidP="0053215E">
      <w:pPr>
        <w:pStyle w:val="2"/>
        <w:jc w:val="center"/>
        <w:rPr>
          <w:rFonts w:ascii="Times New Roman" w:hAnsi="Times New Roman" w:cs="Times New Roman"/>
          <w:b w:val="0"/>
          <w:color w:val="auto"/>
        </w:rPr>
      </w:pPr>
      <w:bookmarkStart w:id="65" w:name="_Toc52980871"/>
      <w:r w:rsidRPr="00485CE0">
        <w:rPr>
          <w:rFonts w:ascii="Times New Roman" w:hAnsi="Times New Roman" w:cs="Times New Roman"/>
          <w:b w:val="0"/>
          <w:color w:val="auto"/>
        </w:rPr>
        <w:t xml:space="preserve">4.4. </w:t>
      </w:r>
      <w:proofErr w:type="spellStart"/>
      <w:r>
        <w:rPr>
          <w:rFonts w:ascii="Times New Roman" w:hAnsi="Times New Roman" w:cs="Times New Roman"/>
          <w:b w:val="0"/>
          <w:color w:val="auto"/>
        </w:rPr>
        <w:t>Ерёминский</w:t>
      </w:r>
      <w:proofErr w:type="spellEnd"/>
      <w:r w:rsidRPr="00485CE0">
        <w:rPr>
          <w:rFonts w:ascii="Times New Roman" w:hAnsi="Times New Roman" w:cs="Times New Roman"/>
          <w:b w:val="0"/>
          <w:color w:val="auto"/>
        </w:rPr>
        <w:t xml:space="preserve"> сельсовет</w:t>
      </w:r>
    </w:p>
    <w:p w:rsidR="0053215E" w:rsidRPr="004C30BE" w:rsidRDefault="0053215E" w:rsidP="0053215E">
      <w:pPr>
        <w:ind w:firstLine="709"/>
        <w:jc w:val="center"/>
        <w:rPr>
          <w:sz w:val="26"/>
          <w:szCs w:val="26"/>
        </w:rPr>
      </w:pPr>
    </w:p>
    <w:p w:rsidR="0053215E" w:rsidRPr="00A8663F" w:rsidRDefault="0053215E" w:rsidP="0053215E">
      <w:pPr>
        <w:spacing w:line="276" w:lineRule="auto"/>
        <w:ind w:firstLine="709"/>
        <w:jc w:val="both"/>
        <w:rPr>
          <w:rStyle w:val="11"/>
          <w:u w:val="none"/>
        </w:rPr>
      </w:pPr>
      <w:r w:rsidRPr="00A8663F">
        <w:rPr>
          <w:rStyle w:val="11"/>
          <w:u w:val="none"/>
        </w:rPr>
        <w:t xml:space="preserve">Территория поселения составляет </w:t>
      </w:r>
      <w:r w:rsidR="00390C0A" w:rsidRPr="00390C0A">
        <w:rPr>
          <w:rStyle w:val="11"/>
          <w:u w:val="none"/>
        </w:rPr>
        <w:t>20148</w:t>
      </w:r>
      <w:r w:rsidRPr="00030D3D">
        <w:rPr>
          <w:rStyle w:val="11"/>
          <w:u w:val="none"/>
        </w:rPr>
        <w:t>,00</w:t>
      </w:r>
      <w:r>
        <w:rPr>
          <w:rStyle w:val="11"/>
          <w:u w:val="none"/>
        </w:rPr>
        <w:t xml:space="preserve"> га</w:t>
      </w:r>
      <w:r w:rsidRPr="00A8663F">
        <w:rPr>
          <w:rStyle w:val="11"/>
          <w:u w:val="none"/>
        </w:rPr>
        <w:t xml:space="preserve">. В состав поселения  входит </w:t>
      </w:r>
      <w:r w:rsidR="0027039B">
        <w:rPr>
          <w:rStyle w:val="11"/>
          <w:u w:val="none"/>
        </w:rPr>
        <w:t>два</w:t>
      </w:r>
      <w:r w:rsidRPr="00A8663F">
        <w:rPr>
          <w:rStyle w:val="11"/>
          <w:u w:val="none"/>
        </w:rPr>
        <w:t xml:space="preserve"> населенных пункта: село </w:t>
      </w:r>
      <w:proofErr w:type="spellStart"/>
      <w:r w:rsidR="0027039B">
        <w:rPr>
          <w:rStyle w:val="11"/>
          <w:u w:val="none"/>
        </w:rPr>
        <w:t>Краснояры</w:t>
      </w:r>
      <w:proofErr w:type="spellEnd"/>
      <w:r>
        <w:rPr>
          <w:rStyle w:val="11"/>
          <w:u w:val="none"/>
        </w:rPr>
        <w:t xml:space="preserve">, </w:t>
      </w:r>
      <w:r w:rsidR="0027039B">
        <w:rPr>
          <w:rStyle w:val="11"/>
          <w:u w:val="none"/>
        </w:rPr>
        <w:t>село</w:t>
      </w:r>
      <w:r>
        <w:rPr>
          <w:rStyle w:val="11"/>
          <w:u w:val="none"/>
        </w:rPr>
        <w:t xml:space="preserve"> </w:t>
      </w:r>
      <w:r w:rsidR="0027039B">
        <w:rPr>
          <w:rStyle w:val="11"/>
          <w:u w:val="none"/>
        </w:rPr>
        <w:t>Ерёмино</w:t>
      </w:r>
      <w:r w:rsidRPr="00A8663F">
        <w:rPr>
          <w:rStyle w:val="11"/>
          <w:u w:val="none"/>
        </w:rPr>
        <w:t xml:space="preserve">. </w:t>
      </w:r>
      <w:r w:rsidRPr="00C05946">
        <w:rPr>
          <w:rStyle w:val="11"/>
          <w:u w:val="none"/>
        </w:rPr>
        <w:t xml:space="preserve">Численность населения сельсовета на 01.01.2020 г. составляла </w:t>
      </w:r>
      <w:r w:rsidR="0027039B">
        <w:rPr>
          <w:rStyle w:val="11"/>
          <w:u w:val="none"/>
        </w:rPr>
        <w:t>845</w:t>
      </w:r>
      <w:r w:rsidRPr="00C05946">
        <w:rPr>
          <w:rStyle w:val="11"/>
          <w:u w:val="none"/>
        </w:rPr>
        <w:t xml:space="preserve"> человек</w:t>
      </w:r>
      <w:r>
        <w:rPr>
          <w:rStyle w:val="11"/>
          <w:u w:val="none"/>
        </w:rPr>
        <w:t>.</w:t>
      </w:r>
    </w:p>
    <w:p w:rsidR="0053215E" w:rsidRPr="00162BC7" w:rsidRDefault="0053215E" w:rsidP="0053215E">
      <w:pPr>
        <w:ind w:firstLine="709"/>
        <w:jc w:val="right"/>
        <w:rPr>
          <w:rStyle w:val="11"/>
          <w:rFonts w:eastAsia="Calibri"/>
          <w:color w:val="auto"/>
          <w:u w:val="none"/>
        </w:rPr>
      </w:pPr>
      <w:r w:rsidRPr="00162BC7">
        <w:rPr>
          <w:rStyle w:val="11"/>
          <w:rFonts w:eastAsia="Calibri"/>
          <w:color w:val="auto"/>
          <w:u w:val="none"/>
        </w:rPr>
        <w:t>Таблица 1</w:t>
      </w:r>
      <w:r w:rsidR="009505B4">
        <w:rPr>
          <w:rStyle w:val="11"/>
          <w:rFonts w:eastAsia="Calibri"/>
          <w:color w:val="auto"/>
          <w:u w:val="none"/>
        </w:rPr>
        <w:t>6</w:t>
      </w:r>
    </w:p>
    <w:p w:rsidR="00D74A2B" w:rsidRDefault="0053215E" w:rsidP="0053215E">
      <w:pPr>
        <w:spacing w:line="276" w:lineRule="auto"/>
        <w:jc w:val="both"/>
        <w:rPr>
          <w:rStyle w:val="11"/>
          <w:rFonts w:eastAsia="Calibri"/>
          <w:u w:val="none"/>
        </w:rPr>
      </w:pPr>
      <w:r w:rsidRPr="00A8663F">
        <w:rPr>
          <w:rStyle w:val="11"/>
          <w:rFonts w:eastAsia="Calibri"/>
          <w:u w:val="none"/>
        </w:rPr>
        <w:t xml:space="preserve">Показатели состояния рынка труда по </w:t>
      </w:r>
      <w:proofErr w:type="spellStart"/>
      <w:r w:rsidR="00D74A2B">
        <w:rPr>
          <w:rStyle w:val="11"/>
          <w:rFonts w:eastAsia="Calibri"/>
          <w:u w:val="none"/>
        </w:rPr>
        <w:t>Ерёминскому</w:t>
      </w:r>
      <w:proofErr w:type="spellEnd"/>
      <w:r w:rsidRPr="00A8663F">
        <w:rPr>
          <w:rStyle w:val="11"/>
          <w:rFonts w:eastAsia="Calibri"/>
          <w:u w:val="none"/>
        </w:rPr>
        <w:t xml:space="preserve"> сельскому поселению за 201</w:t>
      </w:r>
      <w:r w:rsidR="00162BC7">
        <w:rPr>
          <w:rStyle w:val="11"/>
          <w:rFonts w:eastAsia="Calibri"/>
          <w:u w:val="none"/>
        </w:rPr>
        <w:t>2</w:t>
      </w:r>
      <w:r w:rsidRPr="00A8663F">
        <w:rPr>
          <w:rStyle w:val="11"/>
          <w:rFonts w:eastAsia="Calibri"/>
          <w:u w:val="none"/>
        </w:rPr>
        <w:t xml:space="preserve"> - 201</w:t>
      </w:r>
      <w:r w:rsidR="00162BC7">
        <w:rPr>
          <w:rStyle w:val="11"/>
          <w:rFonts w:eastAsia="Calibri"/>
          <w:u w:val="none"/>
        </w:rPr>
        <w:t>9</w:t>
      </w:r>
      <w:r w:rsidRPr="00A8663F">
        <w:rPr>
          <w:rStyle w:val="11"/>
          <w:rFonts w:eastAsia="Calibri"/>
          <w:u w:val="none"/>
        </w:rPr>
        <w:t xml:space="preserve"> годы</w:t>
      </w:r>
      <w:r w:rsidR="00D74A2B">
        <w:rPr>
          <w:rStyle w:val="11"/>
          <w:rFonts w:eastAsia="Calibri"/>
          <w:u w:val="none"/>
        </w:rPr>
        <w:t>.</w:t>
      </w:r>
    </w:p>
    <w:tbl>
      <w:tblPr>
        <w:tblW w:w="9311"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6"/>
        <w:gridCol w:w="733"/>
        <w:gridCol w:w="733"/>
        <w:gridCol w:w="733"/>
        <w:gridCol w:w="733"/>
        <w:gridCol w:w="733"/>
        <w:gridCol w:w="733"/>
        <w:gridCol w:w="733"/>
        <w:gridCol w:w="734"/>
      </w:tblGrid>
      <w:tr w:rsidR="0053215E" w:rsidRPr="00A8663F" w:rsidTr="00D74A2B">
        <w:trPr>
          <w:trHeight w:val="20"/>
          <w:jc w:val="center"/>
        </w:trPr>
        <w:tc>
          <w:tcPr>
            <w:tcW w:w="3446" w:type="dxa"/>
            <w:shd w:val="clear" w:color="000000" w:fill="FFFFFF"/>
          </w:tcPr>
          <w:p w:rsidR="0053215E" w:rsidRPr="00A8663F" w:rsidRDefault="0053215E" w:rsidP="00AA6BE8">
            <w:pPr>
              <w:widowControl w:val="0"/>
              <w:autoSpaceDE w:val="0"/>
              <w:autoSpaceDN w:val="0"/>
              <w:adjustRightInd w:val="0"/>
              <w:jc w:val="center"/>
              <w:rPr>
                <w:rStyle w:val="11"/>
                <w:sz w:val="22"/>
                <w:szCs w:val="24"/>
                <w:u w:val="none"/>
              </w:rPr>
            </w:pPr>
            <w:r w:rsidRPr="00A8663F">
              <w:rPr>
                <w:sz w:val="26"/>
                <w:szCs w:val="26"/>
              </w:rPr>
              <w:t xml:space="preserve"> </w:t>
            </w:r>
            <w:r w:rsidRPr="00A8663F">
              <w:rPr>
                <w:rStyle w:val="11"/>
                <w:sz w:val="22"/>
                <w:szCs w:val="24"/>
                <w:u w:val="none"/>
              </w:rPr>
              <w:t>Наименование показателя</w:t>
            </w:r>
          </w:p>
        </w:tc>
        <w:tc>
          <w:tcPr>
            <w:tcW w:w="733" w:type="dxa"/>
            <w:shd w:val="clear" w:color="000000" w:fill="FFFFFF"/>
          </w:tcPr>
          <w:p w:rsidR="0053215E" w:rsidRPr="00A8663F" w:rsidRDefault="0053215E" w:rsidP="003D5EEC">
            <w:pPr>
              <w:widowControl w:val="0"/>
              <w:autoSpaceDE w:val="0"/>
              <w:autoSpaceDN w:val="0"/>
              <w:adjustRightInd w:val="0"/>
              <w:jc w:val="center"/>
              <w:rPr>
                <w:szCs w:val="24"/>
              </w:rPr>
            </w:pPr>
            <w:r w:rsidRPr="00A8663F">
              <w:rPr>
                <w:bCs/>
                <w:szCs w:val="24"/>
              </w:rPr>
              <w:t>201</w:t>
            </w:r>
            <w:r w:rsidR="003D5EEC">
              <w:rPr>
                <w:bCs/>
                <w:szCs w:val="24"/>
              </w:rPr>
              <w:t>2</w:t>
            </w:r>
            <w:r w:rsidRPr="00A8663F">
              <w:rPr>
                <w:bCs/>
                <w:szCs w:val="24"/>
              </w:rPr>
              <w:t xml:space="preserve"> год</w:t>
            </w:r>
          </w:p>
        </w:tc>
        <w:tc>
          <w:tcPr>
            <w:tcW w:w="733" w:type="dxa"/>
            <w:shd w:val="clear" w:color="000000" w:fill="FFFFFF"/>
          </w:tcPr>
          <w:p w:rsidR="0053215E" w:rsidRPr="00A8663F" w:rsidRDefault="0053215E" w:rsidP="003D5EEC">
            <w:pPr>
              <w:widowControl w:val="0"/>
              <w:autoSpaceDE w:val="0"/>
              <w:autoSpaceDN w:val="0"/>
              <w:adjustRightInd w:val="0"/>
              <w:jc w:val="center"/>
              <w:rPr>
                <w:szCs w:val="24"/>
              </w:rPr>
            </w:pPr>
            <w:r w:rsidRPr="00A8663F">
              <w:rPr>
                <w:bCs/>
                <w:szCs w:val="24"/>
              </w:rPr>
              <w:t>201</w:t>
            </w:r>
            <w:r w:rsidR="003D5EEC">
              <w:rPr>
                <w:bCs/>
                <w:szCs w:val="24"/>
              </w:rPr>
              <w:t>3</w:t>
            </w:r>
            <w:r w:rsidRPr="00A8663F">
              <w:rPr>
                <w:bCs/>
                <w:szCs w:val="24"/>
              </w:rPr>
              <w:t xml:space="preserve"> год</w:t>
            </w:r>
          </w:p>
        </w:tc>
        <w:tc>
          <w:tcPr>
            <w:tcW w:w="733" w:type="dxa"/>
            <w:shd w:val="clear" w:color="000000" w:fill="FFFFFF"/>
          </w:tcPr>
          <w:p w:rsidR="0053215E" w:rsidRPr="00A8663F" w:rsidRDefault="0053215E" w:rsidP="003D5EEC">
            <w:pPr>
              <w:widowControl w:val="0"/>
              <w:autoSpaceDE w:val="0"/>
              <w:autoSpaceDN w:val="0"/>
              <w:adjustRightInd w:val="0"/>
              <w:jc w:val="center"/>
              <w:rPr>
                <w:szCs w:val="24"/>
                <w:lang w:val="en-US"/>
              </w:rPr>
            </w:pPr>
            <w:r w:rsidRPr="00A8663F">
              <w:rPr>
                <w:bCs/>
                <w:szCs w:val="24"/>
              </w:rPr>
              <w:t>201</w:t>
            </w:r>
            <w:r w:rsidR="003D5EEC">
              <w:rPr>
                <w:bCs/>
                <w:szCs w:val="24"/>
              </w:rPr>
              <w:t>4</w:t>
            </w:r>
            <w:r w:rsidRPr="00A8663F">
              <w:rPr>
                <w:bCs/>
                <w:szCs w:val="24"/>
              </w:rPr>
              <w:t>год</w:t>
            </w:r>
          </w:p>
        </w:tc>
        <w:tc>
          <w:tcPr>
            <w:tcW w:w="733" w:type="dxa"/>
            <w:shd w:val="clear" w:color="000000" w:fill="FFFFFF"/>
          </w:tcPr>
          <w:p w:rsidR="0053215E" w:rsidRPr="00A8663F" w:rsidRDefault="0053215E" w:rsidP="003D5EEC">
            <w:pPr>
              <w:widowControl w:val="0"/>
              <w:autoSpaceDE w:val="0"/>
              <w:autoSpaceDN w:val="0"/>
              <w:adjustRightInd w:val="0"/>
              <w:jc w:val="center"/>
              <w:rPr>
                <w:bCs/>
                <w:szCs w:val="24"/>
              </w:rPr>
            </w:pPr>
            <w:r w:rsidRPr="00A8663F">
              <w:rPr>
                <w:bCs/>
                <w:szCs w:val="24"/>
              </w:rPr>
              <w:t>20</w:t>
            </w:r>
            <w:r w:rsidR="003D5EEC">
              <w:rPr>
                <w:bCs/>
                <w:szCs w:val="24"/>
              </w:rPr>
              <w:t>15</w:t>
            </w:r>
            <w:r w:rsidRPr="00A8663F">
              <w:rPr>
                <w:bCs/>
                <w:szCs w:val="24"/>
              </w:rPr>
              <w:t xml:space="preserve"> год</w:t>
            </w:r>
          </w:p>
        </w:tc>
        <w:tc>
          <w:tcPr>
            <w:tcW w:w="733" w:type="dxa"/>
            <w:shd w:val="clear" w:color="000000" w:fill="FFFFFF"/>
          </w:tcPr>
          <w:p w:rsidR="0053215E" w:rsidRPr="00A8663F" w:rsidRDefault="0053215E" w:rsidP="003D5EEC">
            <w:pPr>
              <w:widowControl w:val="0"/>
              <w:autoSpaceDE w:val="0"/>
              <w:autoSpaceDN w:val="0"/>
              <w:adjustRightInd w:val="0"/>
              <w:jc w:val="center"/>
              <w:rPr>
                <w:bCs/>
                <w:szCs w:val="24"/>
              </w:rPr>
            </w:pPr>
            <w:r w:rsidRPr="00A8663F">
              <w:rPr>
                <w:bCs/>
                <w:szCs w:val="24"/>
              </w:rPr>
              <w:t>201</w:t>
            </w:r>
            <w:r w:rsidR="003D5EEC">
              <w:rPr>
                <w:bCs/>
                <w:szCs w:val="24"/>
              </w:rPr>
              <w:t>6</w:t>
            </w:r>
            <w:r w:rsidRPr="00A8663F">
              <w:rPr>
                <w:bCs/>
                <w:szCs w:val="24"/>
              </w:rPr>
              <w:t xml:space="preserve"> год</w:t>
            </w:r>
          </w:p>
        </w:tc>
        <w:tc>
          <w:tcPr>
            <w:tcW w:w="733" w:type="dxa"/>
            <w:shd w:val="clear" w:color="000000" w:fill="FFFFFF"/>
          </w:tcPr>
          <w:p w:rsidR="0053215E" w:rsidRPr="00A8663F" w:rsidRDefault="0053215E" w:rsidP="003D5EEC">
            <w:pPr>
              <w:widowControl w:val="0"/>
              <w:autoSpaceDE w:val="0"/>
              <w:autoSpaceDN w:val="0"/>
              <w:adjustRightInd w:val="0"/>
              <w:jc w:val="center"/>
              <w:rPr>
                <w:bCs/>
                <w:szCs w:val="24"/>
              </w:rPr>
            </w:pPr>
            <w:r w:rsidRPr="00A8663F">
              <w:rPr>
                <w:bCs/>
                <w:szCs w:val="24"/>
              </w:rPr>
              <w:t>201</w:t>
            </w:r>
            <w:r w:rsidR="003D5EEC">
              <w:rPr>
                <w:bCs/>
                <w:szCs w:val="24"/>
              </w:rPr>
              <w:t>7</w:t>
            </w:r>
            <w:r w:rsidRPr="00A8663F">
              <w:rPr>
                <w:bCs/>
                <w:szCs w:val="24"/>
              </w:rPr>
              <w:t xml:space="preserve"> год</w:t>
            </w:r>
          </w:p>
        </w:tc>
        <w:tc>
          <w:tcPr>
            <w:tcW w:w="733" w:type="dxa"/>
            <w:shd w:val="clear" w:color="000000" w:fill="FFFFFF"/>
          </w:tcPr>
          <w:p w:rsidR="0053215E" w:rsidRPr="00A8663F" w:rsidRDefault="0053215E" w:rsidP="003D5EEC">
            <w:pPr>
              <w:widowControl w:val="0"/>
              <w:autoSpaceDE w:val="0"/>
              <w:autoSpaceDN w:val="0"/>
              <w:adjustRightInd w:val="0"/>
              <w:jc w:val="center"/>
              <w:rPr>
                <w:bCs/>
                <w:szCs w:val="24"/>
              </w:rPr>
            </w:pPr>
            <w:r w:rsidRPr="00A8663F">
              <w:rPr>
                <w:bCs/>
                <w:szCs w:val="24"/>
              </w:rPr>
              <w:t>201</w:t>
            </w:r>
            <w:r w:rsidR="003D5EEC">
              <w:rPr>
                <w:bCs/>
                <w:szCs w:val="24"/>
              </w:rPr>
              <w:t>8</w:t>
            </w:r>
            <w:r w:rsidRPr="00A8663F">
              <w:rPr>
                <w:bCs/>
                <w:szCs w:val="24"/>
              </w:rPr>
              <w:t xml:space="preserve"> год</w:t>
            </w:r>
          </w:p>
        </w:tc>
        <w:tc>
          <w:tcPr>
            <w:tcW w:w="734" w:type="dxa"/>
            <w:shd w:val="clear" w:color="000000" w:fill="FFFFFF"/>
          </w:tcPr>
          <w:p w:rsidR="0053215E" w:rsidRPr="00A8663F" w:rsidRDefault="0053215E" w:rsidP="003D5EEC">
            <w:pPr>
              <w:widowControl w:val="0"/>
              <w:autoSpaceDE w:val="0"/>
              <w:autoSpaceDN w:val="0"/>
              <w:adjustRightInd w:val="0"/>
              <w:jc w:val="center"/>
              <w:rPr>
                <w:bCs/>
                <w:szCs w:val="24"/>
              </w:rPr>
            </w:pPr>
            <w:r w:rsidRPr="00A8663F">
              <w:rPr>
                <w:bCs/>
                <w:szCs w:val="24"/>
              </w:rPr>
              <w:t>201</w:t>
            </w:r>
            <w:r w:rsidR="003D5EEC">
              <w:rPr>
                <w:bCs/>
                <w:szCs w:val="24"/>
              </w:rPr>
              <w:t>9</w:t>
            </w:r>
            <w:r w:rsidRPr="00A8663F">
              <w:rPr>
                <w:bCs/>
                <w:szCs w:val="24"/>
              </w:rPr>
              <w:t xml:space="preserve"> год</w:t>
            </w:r>
          </w:p>
        </w:tc>
      </w:tr>
      <w:tr w:rsidR="0053215E" w:rsidRPr="00A8663F" w:rsidTr="00D74A2B">
        <w:trPr>
          <w:trHeight w:val="20"/>
          <w:jc w:val="center"/>
        </w:trPr>
        <w:tc>
          <w:tcPr>
            <w:tcW w:w="3446" w:type="dxa"/>
            <w:shd w:val="clear" w:color="000000" w:fill="FFFFFF"/>
          </w:tcPr>
          <w:p w:rsidR="0053215E" w:rsidRPr="00A8663F" w:rsidRDefault="0053215E" w:rsidP="00AA6BE8">
            <w:pPr>
              <w:widowControl w:val="0"/>
              <w:autoSpaceDE w:val="0"/>
              <w:autoSpaceDN w:val="0"/>
              <w:adjustRightInd w:val="0"/>
              <w:rPr>
                <w:rStyle w:val="11"/>
                <w:sz w:val="22"/>
                <w:szCs w:val="24"/>
                <w:u w:val="none"/>
              </w:rPr>
            </w:pPr>
            <w:r w:rsidRPr="00A8663F">
              <w:rPr>
                <w:rStyle w:val="11"/>
                <w:sz w:val="22"/>
                <w:szCs w:val="24"/>
                <w:u w:val="none"/>
              </w:rPr>
              <w:t>Уровень регистрируемой безработицы (к трудоспособному населению), %</w:t>
            </w:r>
          </w:p>
        </w:tc>
        <w:tc>
          <w:tcPr>
            <w:tcW w:w="733" w:type="dxa"/>
            <w:shd w:val="clear" w:color="000000" w:fill="FFFFFF"/>
          </w:tcPr>
          <w:p w:rsidR="0053215E" w:rsidRPr="00A8663F" w:rsidRDefault="00162BC7" w:rsidP="00AA6BE8">
            <w:pPr>
              <w:widowControl w:val="0"/>
              <w:autoSpaceDE w:val="0"/>
              <w:autoSpaceDN w:val="0"/>
              <w:adjustRightInd w:val="0"/>
              <w:jc w:val="center"/>
              <w:rPr>
                <w:szCs w:val="24"/>
              </w:rPr>
            </w:pPr>
            <w:r>
              <w:rPr>
                <w:szCs w:val="24"/>
              </w:rPr>
              <w:t>1,7</w:t>
            </w:r>
          </w:p>
        </w:tc>
        <w:tc>
          <w:tcPr>
            <w:tcW w:w="733" w:type="dxa"/>
            <w:shd w:val="clear" w:color="000000" w:fill="FFFFFF"/>
          </w:tcPr>
          <w:p w:rsidR="0053215E" w:rsidRPr="00A8663F" w:rsidRDefault="00162BC7" w:rsidP="00AA6BE8">
            <w:pPr>
              <w:widowControl w:val="0"/>
              <w:autoSpaceDE w:val="0"/>
              <w:autoSpaceDN w:val="0"/>
              <w:adjustRightInd w:val="0"/>
              <w:jc w:val="center"/>
              <w:rPr>
                <w:szCs w:val="24"/>
              </w:rPr>
            </w:pPr>
            <w:r>
              <w:rPr>
                <w:szCs w:val="24"/>
              </w:rPr>
              <w:t>1,7</w:t>
            </w:r>
          </w:p>
        </w:tc>
        <w:tc>
          <w:tcPr>
            <w:tcW w:w="733" w:type="dxa"/>
            <w:shd w:val="clear" w:color="000000" w:fill="FFFFFF"/>
          </w:tcPr>
          <w:p w:rsidR="0053215E" w:rsidRPr="00A8663F" w:rsidRDefault="00162BC7" w:rsidP="00AA6BE8">
            <w:pPr>
              <w:widowControl w:val="0"/>
              <w:autoSpaceDE w:val="0"/>
              <w:autoSpaceDN w:val="0"/>
              <w:adjustRightInd w:val="0"/>
              <w:jc w:val="center"/>
              <w:rPr>
                <w:szCs w:val="24"/>
              </w:rPr>
            </w:pPr>
            <w:r>
              <w:rPr>
                <w:szCs w:val="24"/>
              </w:rPr>
              <w:t>3,1</w:t>
            </w:r>
          </w:p>
        </w:tc>
        <w:tc>
          <w:tcPr>
            <w:tcW w:w="733" w:type="dxa"/>
            <w:shd w:val="clear" w:color="000000" w:fill="FFFFFF"/>
          </w:tcPr>
          <w:p w:rsidR="0053215E" w:rsidRPr="00A8663F" w:rsidRDefault="00162BC7" w:rsidP="00AA6BE8">
            <w:pPr>
              <w:widowControl w:val="0"/>
              <w:autoSpaceDE w:val="0"/>
              <w:autoSpaceDN w:val="0"/>
              <w:adjustRightInd w:val="0"/>
              <w:jc w:val="center"/>
              <w:rPr>
                <w:szCs w:val="24"/>
              </w:rPr>
            </w:pPr>
            <w:r>
              <w:rPr>
                <w:szCs w:val="24"/>
              </w:rPr>
              <w:t>2,0</w:t>
            </w:r>
          </w:p>
        </w:tc>
        <w:tc>
          <w:tcPr>
            <w:tcW w:w="733" w:type="dxa"/>
            <w:shd w:val="clear" w:color="000000" w:fill="FFFFFF"/>
          </w:tcPr>
          <w:p w:rsidR="0053215E" w:rsidRPr="00A8663F" w:rsidRDefault="00162BC7" w:rsidP="00AA6BE8">
            <w:pPr>
              <w:widowControl w:val="0"/>
              <w:autoSpaceDE w:val="0"/>
              <w:autoSpaceDN w:val="0"/>
              <w:adjustRightInd w:val="0"/>
              <w:jc w:val="center"/>
              <w:rPr>
                <w:szCs w:val="24"/>
              </w:rPr>
            </w:pPr>
            <w:r>
              <w:rPr>
                <w:szCs w:val="24"/>
              </w:rPr>
              <w:t>1,9</w:t>
            </w:r>
          </w:p>
        </w:tc>
        <w:tc>
          <w:tcPr>
            <w:tcW w:w="733" w:type="dxa"/>
            <w:shd w:val="clear" w:color="000000" w:fill="FFFFFF"/>
          </w:tcPr>
          <w:p w:rsidR="0053215E" w:rsidRPr="00A8663F" w:rsidRDefault="00162BC7" w:rsidP="00AA6BE8">
            <w:pPr>
              <w:widowControl w:val="0"/>
              <w:autoSpaceDE w:val="0"/>
              <w:autoSpaceDN w:val="0"/>
              <w:adjustRightInd w:val="0"/>
              <w:jc w:val="center"/>
              <w:rPr>
                <w:szCs w:val="24"/>
              </w:rPr>
            </w:pPr>
            <w:r>
              <w:rPr>
                <w:szCs w:val="24"/>
              </w:rPr>
              <w:t>1,9</w:t>
            </w:r>
          </w:p>
        </w:tc>
        <w:tc>
          <w:tcPr>
            <w:tcW w:w="733" w:type="dxa"/>
            <w:shd w:val="clear" w:color="000000" w:fill="FFFFFF"/>
          </w:tcPr>
          <w:p w:rsidR="0053215E" w:rsidRPr="00A8663F" w:rsidRDefault="00162BC7" w:rsidP="00AA6BE8">
            <w:pPr>
              <w:widowControl w:val="0"/>
              <w:autoSpaceDE w:val="0"/>
              <w:autoSpaceDN w:val="0"/>
              <w:adjustRightInd w:val="0"/>
              <w:jc w:val="center"/>
              <w:rPr>
                <w:szCs w:val="24"/>
              </w:rPr>
            </w:pPr>
            <w:r>
              <w:rPr>
                <w:szCs w:val="24"/>
              </w:rPr>
              <w:t>2,1</w:t>
            </w:r>
          </w:p>
        </w:tc>
        <w:tc>
          <w:tcPr>
            <w:tcW w:w="734" w:type="dxa"/>
            <w:shd w:val="clear" w:color="000000" w:fill="FFFFFF"/>
          </w:tcPr>
          <w:p w:rsidR="0053215E" w:rsidRPr="00A8663F" w:rsidRDefault="00162BC7" w:rsidP="00AA6BE8">
            <w:pPr>
              <w:widowControl w:val="0"/>
              <w:autoSpaceDE w:val="0"/>
              <w:autoSpaceDN w:val="0"/>
              <w:adjustRightInd w:val="0"/>
              <w:jc w:val="center"/>
              <w:rPr>
                <w:szCs w:val="24"/>
              </w:rPr>
            </w:pPr>
            <w:r>
              <w:rPr>
                <w:szCs w:val="24"/>
              </w:rPr>
              <w:t>1,6</w:t>
            </w:r>
          </w:p>
        </w:tc>
      </w:tr>
      <w:tr w:rsidR="0053215E" w:rsidRPr="00A8663F" w:rsidTr="00D74A2B">
        <w:trPr>
          <w:trHeight w:val="20"/>
          <w:jc w:val="center"/>
        </w:trPr>
        <w:tc>
          <w:tcPr>
            <w:tcW w:w="3446" w:type="dxa"/>
            <w:shd w:val="clear" w:color="000000" w:fill="FFFFFF"/>
          </w:tcPr>
          <w:p w:rsidR="0053215E" w:rsidRPr="00A8663F" w:rsidRDefault="0053215E" w:rsidP="00AA6BE8">
            <w:pPr>
              <w:widowControl w:val="0"/>
              <w:autoSpaceDE w:val="0"/>
              <w:autoSpaceDN w:val="0"/>
              <w:adjustRightInd w:val="0"/>
              <w:rPr>
                <w:rStyle w:val="11"/>
                <w:sz w:val="22"/>
                <w:szCs w:val="24"/>
                <w:u w:val="none"/>
              </w:rPr>
            </w:pPr>
            <w:r w:rsidRPr="00A8663F">
              <w:rPr>
                <w:rStyle w:val="11"/>
                <w:sz w:val="22"/>
                <w:szCs w:val="24"/>
                <w:u w:val="none"/>
              </w:rPr>
              <w:t>Безработные, состоящие на учете, (человек)</w:t>
            </w:r>
          </w:p>
        </w:tc>
        <w:tc>
          <w:tcPr>
            <w:tcW w:w="733" w:type="dxa"/>
            <w:shd w:val="clear" w:color="000000" w:fill="FFFFFF"/>
          </w:tcPr>
          <w:p w:rsidR="0053215E" w:rsidRPr="00A8663F" w:rsidRDefault="00E31834" w:rsidP="00AA6BE8">
            <w:pPr>
              <w:widowControl w:val="0"/>
              <w:autoSpaceDE w:val="0"/>
              <w:autoSpaceDN w:val="0"/>
              <w:adjustRightInd w:val="0"/>
              <w:jc w:val="center"/>
              <w:rPr>
                <w:szCs w:val="24"/>
              </w:rPr>
            </w:pPr>
            <w:r>
              <w:rPr>
                <w:szCs w:val="24"/>
              </w:rPr>
              <w:t>27</w:t>
            </w:r>
          </w:p>
        </w:tc>
        <w:tc>
          <w:tcPr>
            <w:tcW w:w="733" w:type="dxa"/>
            <w:shd w:val="clear" w:color="000000" w:fill="FFFFFF"/>
          </w:tcPr>
          <w:p w:rsidR="0053215E" w:rsidRPr="00A8663F" w:rsidRDefault="0053215E" w:rsidP="00AA6BE8">
            <w:pPr>
              <w:widowControl w:val="0"/>
              <w:autoSpaceDE w:val="0"/>
              <w:autoSpaceDN w:val="0"/>
              <w:adjustRightInd w:val="0"/>
              <w:jc w:val="center"/>
              <w:rPr>
                <w:szCs w:val="24"/>
              </w:rPr>
            </w:pPr>
            <w:r w:rsidRPr="00A8663F">
              <w:rPr>
                <w:szCs w:val="24"/>
              </w:rPr>
              <w:t>27</w:t>
            </w:r>
          </w:p>
        </w:tc>
        <w:tc>
          <w:tcPr>
            <w:tcW w:w="733" w:type="dxa"/>
            <w:shd w:val="clear" w:color="000000" w:fill="FFFFFF"/>
          </w:tcPr>
          <w:p w:rsidR="0053215E" w:rsidRPr="00A8663F" w:rsidRDefault="00E31834" w:rsidP="00AA6BE8">
            <w:pPr>
              <w:widowControl w:val="0"/>
              <w:autoSpaceDE w:val="0"/>
              <w:autoSpaceDN w:val="0"/>
              <w:adjustRightInd w:val="0"/>
              <w:jc w:val="center"/>
              <w:rPr>
                <w:szCs w:val="24"/>
              </w:rPr>
            </w:pPr>
            <w:r>
              <w:rPr>
                <w:szCs w:val="24"/>
              </w:rPr>
              <w:t>36</w:t>
            </w:r>
          </w:p>
        </w:tc>
        <w:tc>
          <w:tcPr>
            <w:tcW w:w="733" w:type="dxa"/>
            <w:shd w:val="clear" w:color="000000" w:fill="FFFFFF"/>
          </w:tcPr>
          <w:p w:rsidR="0053215E" w:rsidRPr="00A8663F" w:rsidRDefault="00E31834" w:rsidP="00AA6BE8">
            <w:pPr>
              <w:widowControl w:val="0"/>
              <w:autoSpaceDE w:val="0"/>
              <w:autoSpaceDN w:val="0"/>
              <w:adjustRightInd w:val="0"/>
              <w:jc w:val="center"/>
              <w:rPr>
                <w:szCs w:val="24"/>
              </w:rPr>
            </w:pPr>
            <w:r>
              <w:rPr>
                <w:szCs w:val="24"/>
              </w:rPr>
              <w:t>23</w:t>
            </w:r>
          </w:p>
        </w:tc>
        <w:tc>
          <w:tcPr>
            <w:tcW w:w="733" w:type="dxa"/>
            <w:shd w:val="clear" w:color="000000" w:fill="FFFFFF"/>
          </w:tcPr>
          <w:p w:rsidR="0053215E" w:rsidRPr="00A8663F" w:rsidRDefault="0053215E" w:rsidP="00E31834">
            <w:pPr>
              <w:widowControl w:val="0"/>
              <w:autoSpaceDE w:val="0"/>
              <w:autoSpaceDN w:val="0"/>
              <w:adjustRightInd w:val="0"/>
              <w:jc w:val="center"/>
              <w:rPr>
                <w:szCs w:val="24"/>
              </w:rPr>
            </w:pPr>
            <w:r w:rsidRPr="00A8663F">
              <w:rPr>
                <w:szCs w:val="24"/>
              </w:rPr>
              <w:t>2</w:t>
            </w:r>
            <w:r w:rsidR="00E31834">
              <w:rPr>
                <w:szCs w:val="24"/>
              </w:rPr>
              <w:t>2</w:t>
            </w:r>
          </w:p>
        </w:tc>
        <w:tc>
          <w:tcPr>
            <w:tcW w:w="733" w:type="dxa"/>
            <w:shd w:val="clear" w:color="000000" w:fill="FFFFFF"/>
          </w:tcPr>
          <w:p w:rsidR="0053215E" w:rsidRPr="00A8663F" w:rsidRDefault="00C55E67" w:rsidP="00AA6BE8">
            <w:pPr>
              <w:widowControl w:val="0"/>
              <w:autoSpaceDE w:val="0"/>
              <w:autoSpaceDN w:val="0"/>
              <w:adjustRightInd w:val="0"/>
              <w:jc w:val="center"/>
              <w:rPr>
                <w:szCs w:val="24"/>
              </w:rPr>
            </w:pPr>
            <w:r>
              <w:rPr>
                <w:szCs w:val="24"/>
              </w:rPr>
              <w:t>22</w:t>
            </w:r>
          </w:p>
        </w:tc>
        <w:tc>
          <w:tcPr>
            <w:tcW w:w="733" w:type="dxa"/>
            <w:shd w:val="clear" w:color="000000" w:fill="FFFFFF"/>
          </w:tcPr>
          <w:p w:rsidR="0053215E" w:rsidRPr="00A8663F" w:rsidRDefault="00C55E67" w:rsidP="00AA6BE8">
            <w:pPr>
              <w:widowControl w:val="0"/>
              <w:autoSpaceDE w:val="0"/>
              <w:autoSpaceDN w:val="0"/>
              <w:adjustRightInd w:val="0"/>
              <w:jc w:val="center"/>
              <w:rPr>
                <w:szCs w:val="24"/>
              </w:rPr>
            </w:pPr>
            <w:r>
              <w:rPr>
                <w:szCs w:val="24"/>
              </w:rPr>
              <w:t>24</w:t>
            </w:r>
          </w:p>
        </w:tc>
        <w:tc>
          <w:tcPr>
            <w:tcW w:w="734" w:type="dxa"/>
            <w:shd w:val="clear" w:color="000000" w:fill="FFFFFF"/>
          </w:tcPr>
          <w:p w:rsidR="0053215E" w:rsidRPr="00A8663F" w:rsidRDefault="0053215E" w:rsidP="00AA6BE8">
            <w:pPr>
              <w:widowControl w:val="0"/>
              <w:autoSpaceDE w:val="0"/>
              <w:autoSpaceDN w:val="0"/>
              <w:adjustRightInd w:val="0"/>
              <w:jc w:val="center"/>
              <w:rPr>
                <w:szCs w:val="24"/>
              </w:rPr>
            </w:pPr>
            <w:r w:rsidRPr="00A8663F">
              <w:rPr>
                <w:szCs w:val="24"/>
              </w:rPr>
              <w:t>18</w:t>
            </w:r>
          </w:p>
        </w:tc>
      </w:tr>
      <w:tr w:rsidR="0053215E" w:rsidRPr="00A8663F" w:rsidTr="00D74A2B">
        <w:trPr>
          <w:trHeight w:val="20"/>
          <w:jc w:val="center"/>
        </w:trPr>
        <w:tc>
          <w:tcPr>
            <w:tcW w:w="3446" w:type="dxa"/>
            <w:shd w:val="clear" w:color="000000" w:fill="FFFFFF"/>
          </w:tcPr>
          <w:p w:rsidR="0053215E" w:rsidRPr="00A8663F" w:rsidRDefault="0053215E" w:rsidP="00AA6BE8">
            <w:pPr>
              <w:widowControl w:val="0"/>
              <w:autoSpaceDE w:val="0"/>
              <w:autoSpaceDN w:val="0"/>
              <w:adjustRightInd w:val="0"/>
              <w:rPr>
                <w:rStyle w:val="11"/>
                <w:sz w:val="22"/>
                <w:szCs w:val="24"/>
                <w:u w:val="none"/>
              </w:rPr>
            </w:pPr>
            <w:r w:rsidRPr="00A8663F">
              <w:rPr>
                <w:rStyle w:val="11"/>
                <w:sz w:val="22"/>
                <w:szCs w:val="24"/>
                <w:u w:val="none"/>
              </w:rPr>
              <w:t>Трудоустроенные, (человек)</w:t>
            </w:r>
          </w:p>
        </w:tc>
        <w:tc>
          <w:tcPr>
            <w:tcW w:w="733" w:type="dxa"/>
            <w:shd w:val="clear" w:color="000000" w:fill="FFFFFF"/>
          </w:tcPr>
          <w:p w:rsidR="0053215E" w:rsidRPr="00A8663F" w:rsidRDefault="00AA6BE8" w:rsidP="00AA6BE8">
            <w:pPr>
              <w:widowControl w:val="0"/>
              <w:autoSpaceDE w:val="0"/>
              <w:autoSpaceDN w:val="0"/>
              <w:adjustRightInd w:val="0"/>
              <w:jc w:val="center"/>
              <w:rPr>
                <w:szCs w:val="24"/>
              </w:rPr>
            </w:pPr>
            <w:r>
              <w:rPr>
                <w:szCs w:val="24"/>
              </w:rPr>
              <w:t>15</w:t>
            </w:r>
          </w:p>
        </w:tc>
        <w:tc>
          <w:tcPr>
            <w:tcW w:w="733" w:type="dxa"/>
            <w:shd w:val="clear" w:color="000000" w:fill="FFFFFF"/>
          </w:tcPr>
          <w:p w:rsidR="0053215E" w:rsidRPr="00A8663F" w:rsidRDefault="00AA6BE8" w:rsidP="00AA6BE8">
            <w:pPr>
              <w:widowControl w:val="0"/>
              <w:autoSpaceDE w:val="0"/>
              <w:autoSpaceDN w:val="0"/>
              <w:adjustRightInd w:val="0"/>
              <w:jc w:val="center"/>
              <w:rPr>
                <w:szCs w:val="24"/>
              </w:rPr>
            </w:pPr>
            <w:r>
              <w:rPr>
                <w:szCs w:val="24"/>
              </w:rPr>
              <w:t>22</w:t>
            </w:r>
          </w:p>
        </w:tc>
        <w:tc>
          <w:tcPr>
            <w:tcW w:w="733" w:type="dxa"/>
            <w:shd w:val="clear" w:color="000000" w:fill="FFFFFF"/>
          </w:tcPr>
          <w:p w:rsidR="0053215E" w:rsidRPr="00A8663F" w:rsidRDefault="00AA6BE8" w:rsidP="00AA6BE8">
            <w:pPr>
              <w:widowControl w:val="0"/>
              <w:autoSpaceDE w:val="0"/>
              <w:autoSpaceDN w:val="0"/>
              <w:adjustRightInd w:val="0"/>
              <w:jc w:val="center"/>
              <w:rPr>
                <w:szCs w:val="24"/>
              </w:rPr>
            </w:pPr>
            <w:r>
              <w:rPr>
                <w:szCs w:val="24"/>
              </w:rPr>
              <w:t>12</w:t>
            </w:r>
          </w:p>
        </w:tc>
        <w:tc>
          <w:tcPr>
            <w:tcW w:w="733" w:type="dxa"/>
            <w:shd w:val="clear" w:color="000000" w:fill="FFFFFF"/>
          </w:tcPr>
          <w:p w:rsidR="0053215E" w:rsidRPr="00A8663F" w:rsidRDefault="00AA6BE8" w:rsidP="00AA6BE8">
            <w:pPr>
              <w:widowControl w:val="0"/>
              <w:autoSpaceDE w:val="0"/>
              <w:autoSpaceDN w:val="0"/>
              <w:adjustRightInd w:val="0"/>
              <w:jc w:val="center"/>
              <w:rPr>
                <w:szCs w:val="24"/>
              </w:rPr>
            </w:pPr>
            <w:r>
              <w:rPr>
                <w:szCs w:val="24"/>
              </w:rPr>
              <w:t>22</w:t>
            </w:r>
          </w:p>
        </w:tc>
        <w:tc>
          <w:tcPr>
            <w:tcW w:w="733" w:type="dxa"/>
            <w:shd w:val="clear" w:color="000000" w:fill="FFFFFF"/>
          </w:tcPr>
          <w:p w:rsidR="0053215E" w:rsidRPr="00A8663F" w:rsidRDefault="00AA6BE8" w:rsidP="00AA6BE8">
            <w:pPr>
              <w:widowControl w:val="0"/>
              <w:autoSpaceDE w:val="0"/>
              <w:autoSpaceDN w:val="0"/>
              <w:adjustRightInd w:val="0"/>
              <w:jc w:val="center"/>
              <w:rPr>
                <w:szCs w:val="24"/>
              </w:rPr>
            </w:pPr>
            <w:r>
              <w:rPr>
                <w:szCs w:val="24"/>
              </w:rPr>
              <w:t>17</w:t>
            </w:r>
          </w:p>
        </w:tc>
        <w:tc>
          <w:tcPr>
            <w:tcW w:w="733" w:type="dxa"/>
            <w:shd w:val="clear" w:color="000000" w:fill="FFFFFF"/>
          </w:tcPr>
          <w:p w:rsidR="0053215E" w:rsidRPr="00A8663F" w:rsidRDefault="00AA6BE8" w:rsidP="00AA6BE8">
            <w:pPr>
              <w:widowControl w:val="0"/>
              <w:autoSpaceDE w:val="0"/>
              <w:autoSpaceDN w:val="0"/>
              <w:adjustRightInd w:val="0"/>
              <w:jc w:val="center"/>
              <w:rPr>
                <w:szCs w:val="24"/>
              </w:rPr>
            </w:pPr>
            <w:r>
              <w:rPr>
                <w:szCs w:val="24"/>
              </w:rPr>
              <w:t>17</w:t>
            </w:r>
          </w:p>
        </w:tc>
        <w:tc>
          <w:tcPr>
            <w:tcW w:w="733" w:type="dxa"/>
            <w:shd w:val="clear" w:color="000000" w:fill="FFFFFF"/>
          </w:tcPr>
          <w:p w:rsidR="0053215E" w:rsidRPr="00A8663F" w:rsidRDefault="00AA6BE8" w:rsidP="00AA6BE8">
            <w:pPr>
              <w:widowControl w:val="0"/>
              <w:autoSpaceDE w:val="0"/>
              <w:autoSpaceDN w:val="0"/>
              <w:adjustRightInd w:val="0"/>
              <w:jc w:val="center"/>
              <w:rPr>
                <w:szCs w:val="24"/>
              </w:rPr>
            </w:pPr>
            <w:r>
              <w:rPr>
                <w:szCs w:val="24"/>
              </w:rPr>
              <w:t>15</w:t>
            </w:r>
          </w:p>
        </w:tc>
        <w:tc>
          <w:tcPr>
            <w:tcW w:w="734" w:type="dxa"/>
            <w:shd w:val="clear" w:color="000000" w:fill="FFFFFF"/>
          </w:tcPr>
          <w:p w:rsidR="0053215E" w:rsidRPr="00A8663F" w:rsidRDefault="0053215E" w:rsidP="00AA6BE8">
            <w:pPr>
              <w:widowControl w:val="0"/>
              <w:autoSpaceDE w:val="0"/>
              <w:autoSpaceDN w:val="0"/>
              <w:adjustRightInd w:val="0"/>
              <w:jc w:val="center"/>
              <w:rPr>
                <w:szCs w:val="24"/>
              </w:rPr>
            </w:pPr>
            <w:r w:rsidRPr="00A8663F">
              <w:rPr>
                <w:szCs w:val="24"/>
              </w:rPr>
              <w:t>2</w:t>
            </w:r>
            <w:r w:rsidR="00AA6BE8">
              <w:rPr>
                <w:szCs w:val="24"/>
              </w:rPr>
              <w:t>1</w:t>
            </w:r>
          </w:p>
        </w:tc>
      </w:tr>
      <w:tr w:rsidR="0053215E" w:rsidRPr="00A8663F" w:rsidTr="00D74A2B">
        <w:trPr>
          <w:trHeight w:val="20"/>
          <w:jc w:val="center"/>
        </w:trPr>
        <w:tc>
          <w:tcPr>
            <w:tcW w:w="3446" w:type="dxa"/>
            <w:shd w:val="clear" w:color="000000" w:fill="FFFFFF"/>
          </w:tcPr>
          <w:p w:rsidR="0053215E" w:rsidRPr="00A8663F" w:rsidRDefault="0053215E" w:rsidP="00AA6BE8">
            <w:pPr>
              <w:widowControl w:val="0"/>
              <w:autoSpaceDE w:val="0"/>
              <w:autoSpaceDN w:val="0"/>
              <w:adjustRightInd w:val="0"/>
              <w:rPr>
                <w:rStyle w:val="11"/>
                <w:sz w:val="22"/>
                <w:szCs w:val="24"/>
                <w:u w:val="none"/>
              </w:rPr>
            </w:pPr>
            <w:r w:rsidRPr="00A8663F">
              <w:rPr>
                <w:rStyle w:val="11"/>
                <w:sz w:val="22"/>
                <w:szCs w:val="24"/>
                <w:u w:val="none"/>
              </w:rPr>
              <w:t>Принятые на общественные работы, (человек)</w:t>
            </w:r>
          </w:p>
        </w:tc>
        <w:tc>
          <w:tcPr>
            <w:tcW w:w="733" w:type="dxa"/>
            <w:shd w:val="clear" w:color="000000" w:fill="FFFFFF"/>
          </w:tcPr>
          <w:p w:rsidR="0053215E" w:rsidRPr="00A8663F" w:rsidRDefault="003D5EEC" w:rsidP="00AA6BE8">
            <w:pPr>
              <w:widowControl w:val="0"/>
              <w:autoSpaceDE w:val="0"/>
              <w:autoSpaceDN w:val="0"/>
              <w:adjustRightInd w:val="0"/>
              <w:jc w:val="center"/>
              <w:rPr>
                <w:szCs w:val="24"/>
              </w:rPr>
            </w:pPr>
            <w:r>
              <w:rPr>
                <w:szCs w:val="24"/>
              </w:rPr>
              <w:t>0</w:t>
            </w:r>
          </w:p>
        </w:tc>
        <w:tc>
          <w:tcPr>
            <w:tcW w:w="733" w:type="dxa"/>
            <w:shd w:val="clear" w:color="000000" w:fill="FFFFFF"/>
          </w:tcPr>
          <w:p w:rsidR="0053215E" w:rsidRPr="00A8663F" w:rsidRDefault="003D5EEC" w:rsidP="00AA6BE8">
            <w:pPr>
              <w:widowControl w:val="0"/>
              <w:autoSpaceDE w:val="0"/>
              <w:autoSpaceDN w:val="0"/>
              <w:adjustRightInd w:val="0"/>
              <w:jc w:val="center"/>
              <w:rPr>
                <w:szCs w:val="24"/>
              </w:rPr>
            </w:pPr>
            <w:r>
              <w:rPr>
                <w:szCs w:val="24"/>
              </w:rPr>
              <w:t>3</w:t>
            </w:r>
          </w:p>
        </w:tc>
        <w:tc>
          <w:tcPr>
            <w:tcW w:w="733" w:type="dxa"/>
            <w:shd w:val="clear" w:color="000000" w:fill="FFFFFF"/>
          </w:tcPr>
          <w:p w:rsidR="0053215E" w:rsidRPr="00A8663F" w:rsidRDefault="003D5EEC" w:rsidP="00AA6BE8">
            <w:pPr>
              <w:widowControl w:val="0"/>
              <w:autoSpaceDE w:val="0"/>
              <w:autoSpaceDN w:val="0"/>
              <w:adjustRightInd w:val="0"/>
              <w:jc w:val="center"/>
              <w:rPr>
                <w:szCs w:val="24"/>
              </w:rPr>
            </w:pPr>
            <w:r>
              <w:rPr>
                <w:szCs w:val="24"/>
              </w:rPr>
              <w:t>7</w:t>
            </w:r>
          </w:p>
        </w:tc>
        <w:tc>
          <w:tcPr>
            <w:tcW w:w="733" w:type="dxa"/>
            <w:shd w:val="clear" w:color="000000" w:fill="FFFFFF"/>
          </w:tcPr>
          <w:p w:rsidR="0053215E" w:rsidRPr="00A8663F" w:rsidRDefault="003D5EEC" w:rsidP="00AA6BE8">
            <w:pPr>
              <w:widowControl w:val="0"/>
              <w:autoSpaceDE w:val="0"/>
              <w:autoSpaceDN w:val="0"/>
              <w:adjustRightInd w:val="0"/>
              <w:jc w:val="center"/>
              <w:rPr>
                <w:szCs w:val="24"/>
              </w:rPr>
            </w:pPr>
            <w:r>
              <w:rPr>
                <w:szCs w:val="24"/>
              </w:rPr>
              <w:t>14</w:t>
            </w:r>
          </w:p>
        </w:tc>
        <w:tc>
          <w:tcPr>
            <w:tcW w:w="733" w:type="dxa"/>
            <w:shd w:val="clear" w:color="000000" w:fill="FFFFFF"/>
          </w:tcPr>
          <w:p w:rsidR="0053215E" w:rsidRPr="00A8663F" w:rsidRDefault="003D5EEC" w:rsidP="00AA6BE8">
            <w:pPr>
              <w:widowControl w:val="0"/>
              <w:autoSpaceDE w:val="0"/>
              <w:autoSpaceDN w:val="0"/>
              <w:adjustRightInd w:val="0"/>
              <w:jc w:val="center"/>
              <w:rPr>
                <w:szCs w:val="24"/>
              </w:rPr>
            </w:pPr>
            <w:r>
              <w:rPr>
                <w:szCs w:val="24"/>
              </w:rPr>
              <w:t>6</w:t>
            </w:r>
          </w:p>
        </w:tc>
        <w:tc>
          <w:tcPr>
            <w:tcW w:w="733" w:type="dxa"/>
            <w:shd w:val="clear" w:color="000000" w:fill="FFFFFF"/>
          </w:tcPr>
          <w:p w:rsidR="0053215E" w:rsidRPr="00A8663F" w:rsidRDefault="003D5EEC" w:rsidP="00AA6BE8">
            <w:pPr>
              <w:widowControl w:val="0"/>
              <w:autoSpaceDE w:val="0"/>
              <w:autoSpaceDN w:val="0"/>
              <w:adjustRightInd w:val="0"/>
              <w:jc w:val="center"/>
              <w:rPr>
                <w:szCs w:val="24"/>
              </w:rPr>
            </w:pPr>
            <w:r>
              <w:rPr>
                <w:szCs w:val="24"/>
              </w:rPr>
              <w:t>6</w:t>
            </w:r>
          </w:p>
        </w:tc>
        <w:tc>
          <w:tcPr>
            <w:tcW w:w="733" w:type="dxa"/>
            <w:shd w:val="clear" w:color="000000" w:fill="FFFFFF"/>
          </w:tcPr>
          <w:p w:rsidR="0053215E" w:rsidRPr="00A8663F" w:rsidRDefault="003D5EEC" w:rsidP="00AA6BE8">
            <w:pPr>
              <w:widowControl w:val="0"/>
              <w:autoSpaceDE w:val="0"/>
              <w:autoSpaceDN w:val="0"/>
              <w:adjustRightInd w:val="0"/>
              <w:jc w:val="center"/>
              <w:rPr>
                <w:szCs w:val="24"/>
              </w:rPr>
            </w:pPr>
            <w:r>
              <w:rPr>
                <w:szCs w:val="24"/>
              </w:rPr>
              <w:t>6</w:t>
            </w:r>
          </w:p>
        </w:tc>
        <w:tc>
          <w:tcPr>
            <w:tcW w:w="734" w:type="dxa"/>
            <w:shd w:val="clear" w:color="000000" w:fill="FFFFFF"/>
          </w:tcPr>
          <w:p w:rsidR="0053215E" w:rsidRPr="00A8663F" w:rsidRDefault="003D5EEC" w:rsidP="00AA6BE8">
            <w:pPr>
              <w:widowControl w:val="0"/>
              <w:autoSpaceDE w:val="0"/>
              <w:autoSpaceDN w:val="0"/>
              <w:adjustRightInd w:val="0"/>
              <w:jc w:val="center"/>
              <w:rPr>
                <w:szCs w:val="24"/>
              </w:rPr>
            </w:pPr>
            <w:r>
              <w:rPr>
                <w:szCs w:val="24"/>
              </w:rPr>
              <w:t>7</w:t>
            </w:r>
          </w:p>
        </w:tc>
      </w:tr>
    </w:tbl>
    <w:p w:rsidR="0053215E" w:rsidRPr="003D7767" w:rsidRDefault="0053215E" w:rsidP="0053215E">
      <w:pPr>
        <w:ind w:firstLine="709"/>
        <w:jc w:val="both"/>
        <w:rPr>
          <w:rStyle w:val="11"/>
          <w:sz w:val="24"/>
          <w:szCs w:val="24"/>
        </w:rPr>
      </w:pPr>
    </w:p>
    <w:p w:rsidR="0053215E" w:rsidRDefault="00D74A2B" w:rsidP="00D74A2B">
      <w:pPr>
        <w:pStyle w:val="af3"/>
        <w:spacing w:after="0"/>
        <w:ind w:left="0" w:firstLine="709"/>
        <w:jc w:val="both"/>
        <w:rPr>
          <w:rStyle w:val="11"/>
          <w:color w:val="auto"/>
          <w:u w:val="none"/>
        </w:rPr>
      </w:pPr>
      <w:r w:rsidRPr="00D74A2B">
        <w:rPr>
          <w:rStyle w:val="11"/>
          <w:color w:val="auto"/>
          <w:u w:val="none"/>
        </w:rPr>
        <w:t>На территории сельсовета осуществляют свою деятельность ООО «Тог- Алтай», ИП</w:t>
      </w:r>
      <w:r w:rsidR="00D31E7C">
        <w:rPr>
          <w:rStyle w:val="11"/>
          <w:color w:val="auto"/>
          <w:u w:val="none"/>
        </w:rPr>
        <w:t xml:space="preserve"> </w:t>
      </w:r>
      <w:r w:rsidRPr="00D74A2B">
        <w:rPr>
          <w:rStyle w:val="11"/>
          <w:color w:val="auto"/>
          <w:u w:val="none"/>
        </w:rPr>
        <w:t xml:space="preserve">«Прохоренков Р.П.», КФХ Захарьевой, КФХ </w:t>
      </w:r>
      <w:proofErr w:type="spellStart"/>
      <w:r w:rsidRPr="00D74A2B">
        <w:rPr>
          <w:rStyle w:val="11"/>
          <w:color w:val="auto"/>
          <w:u w:val="none"/>
        </w:rPr>
        <w:t>Ярохо</w:t>
      </w:r>
      <w:proofErr w:type="spellEnd"/>
      <w:r w:rsidRPr="00D74A2B">
        <w:rPr>
          <w:rStyle w:val="11"/>
          <w:color w:val="auto"/>
          <w:u w:val="none"/>
        </w:rPr>
        <w:t xml:space="preserve">, КФХ </w:t>
      </w:r>
      <w:proofErr w:type="spellStart"/>
      <w:r w:rsidRPr="00D74A2B">
        <w:rPr>
          <w:rStyle w:val="11"/>
          <w:color w:val="auto"/>
          <w:u w:val="none"/>
        </w:rPr>
        <w:t>Герт</w:t>
      </w:r>
      <w:proofErr w:type="spellEnd"/>
      <w:r w:rsidRPr="00D74A2B">
        <w:rPr>
          <w:rStyle w:val="11"/>
          <w:color w:val="auto"/>
          <w:u w:val="none"/>
        </w:rPr>
        <w:t>, КФХ «Яковенко», КФХ «</w:t>
      </w:r>
      <w:proofErr w:type="spellStart"/>
      <w:r w:rsidRPr="00D74A2B">
        <w:rPr>
          <w:rStyle w:val="11"/>
          <w:color w:val="auto"/>
          <w:u w:val="none"/>
        </w:rPr>
        <w:t>Диннер</w:t>
      </w:r>
      <w:proofErr w:type="spellEnd"/>
      <w:r w:rsidRPr="00D74A2B">
        <w:rPr>
          <w:rStyle w:val="11"/>
          <w:color w:val="auto"/>
          <w:u w:val="none"/>
        </w:rPr>
        <w:t>», ИП «</w:t>
      </w:r>
      <w:proofErr w:type="spellStart"/>
      <w:r w:rsidRPr="00D74A2B">
        <w:rPr>
          <w:rStyle w:val="11"/>
          <w:color w:val="auto"/>
          <w:u w:val="none"/>
        </w:rPr>
        <w:t>Минасян</w:t>
      </w:r>
      <w:proofErr w:type="spellEnd"/>
      <w:r w:rsidRPr="00D74A2B">
        <w:rPr>
          <w:rStyle w:val="11"/>
          <w:color w:val="auto"/>
          <w:u w:val="none"/>
        </w:rPr>
        <w:t xml:space="preserve"> А.А» Производством животноводческой продукции, кроме населения  на территории з</w:t>
      </w:r>
      <w:r w:rsidR="0027039B">
        <w:rPr>
          <w:rStyle w:val="11"/>
          <w:color w:val="auto"/>
          <w:u w:val="none"/>
        </w:rPr>
        <w:t>анимается ООО «Тог-Алтай»</w:t>
      </w:r>
      <w:r w:rsidR="0053215E">
        <w:rPr>
          <w:rStyle w:val="11"/>
          <w:color w:val="auto"/>
          <w:u w:val="none"/>
        </w:rPr>
        <w:t>.</w:t>
      </w:r>
    </w:p>
    <w:p w:rsidR="0027039B" w:rsidRPr="00962BB1" w:rsidRDefault="0027039B" w:rsidP="00D74A2B">
      <w:pPr>
        <w:pStyle w:val="af3"/>
        <w:spacing w:after="0"/>
        <w:ind w:left="0" w:firstLine="709"/>
        <w:jc w:val="both"/>
        <w:rPr>
          <w:rStyle w:val="11"/>
          <w:color w:val="auto"/>
          <w:u w:val="none"/>
        </w:rPr>
      </w:pPr>
      <w:r w:rsidRPr="0027039B">
        <w:rPr>
          <w:rStyle w:val="11"/>
          <w:color w:val="auto"/>
          <w:u w:val="none"/>
        </w:rPr>
        <w:t xml:space="preserve">На территории сельсовета полностью сохранена социальная сфера: МКОУ «Красноярская средняя школа», один детский сада, </w:t>
      </w:r>
      <w:r>
        <w:rPr>
          <w:rStyle w:val="11"/>
          <w:color w:val="auto"/>
          <w:u w:val="none"/>
        </w:rPr>
        <w:t>два</w:t>
      </w:r>
      <w:r w:rsidRPr="0027039B">
        <w:rPr>
          <w:rStyle w:val="11"/>
          <w:color w:val="auto"/>
          <w:u w:val="none"/>
        </w:rPr>
        <w:t xml:space="preserve"> фельдшерско-акушерских пункта, Красноярский сельский Дом Культуры, </w:t>
      </w:r>
      <w:proofErr w:type="spellStart"/>
      <w:r w:rsidRPr="0027039B">
        <w:rPr>
          <w:rStyle w:val="11"/>
          <w:color w:val="auto"/>
          <w:u w:val="none"/>
        </w:rPr>
        <w:t>Ерёминский</w:t>
      </w:r>
      <w:proofErr w:type="spellEnd"/>
      <w:r w:rsidRPr="0027039B">
        <w:rPr>
          <w:rStyle w:val="11"/>
          <w:color w:val="auto"/>
          <w:u w:val="none"/>
        </w:rPr>
        <w:t xml:space="preserve"> Дом Досуга, библиотека. </w:t>
      </w:r>
    </w:p>
    <w:p w:rsidR="0053215E" w:rsidRPr="0053215E" w:rsidRDefault="0027039B" w:rsidP="00D74A2B">
      <w:pPr>
        <w:pStyle w:val="2"/>
        <w:spacing w:before="0"/>
        <w:jc w:val="both"/>
        <w:rPr>
          <w:rFonts w:ascii="Times New Roman" w:hAnsi="Times New Roman" w:cs="Times New Roman"/>
          <w:b w:val="0"/>
          <w:color w:val="auto"/>
        </w:rPr>
      </w:pPr>
      <w:r>
        <w:rPr>
          <w:rStyle w:val="11"/>
          <w:rFonts w:eastAsiaTheme="majorEastAsia"/>
          <w:b w:val="0"/>
          <w:color w:val="auto"/>
          <w:u w:val="none"/>
        </w:rPr>
        <w:lastRenderedPageBreak/>
        <w:t xml:space="preserve">           </w:t>
      </w:r>
      <w:proofErr w:type="spellStart"/>
      <w:r>
        <w:rPr>
          <w:rStyle w:val="11"/>
          <w:rFonts w:eastAsiaTheme="majorEastAsia"/>
          <w:b w:val="0"/>
          <w:color w:val="auto"/>
          <w:u w:val="none"/>
        </w:rPr>
        <w:t>Ерёминское</w:t>
      </w:r>
      <w:proofErr w:type="spellEnd"/>
      <w:r w:rsidR="0053215E" w:rsidRPr="0053215E">
        <w:rPr>
          <w:rStyle w:val="11"/>
          <w:rFonts w:eastAsiaTheme="majorEastAsia"/>
          <w:b w:val="0"/>
          <w:color w:val="auto"/>
          <w:u w:val="none"/>
        </w:rPr>
        <w:t xml:space="preserve">  сельское поселение обладает мощным природным потенциалом, который при полном, рациональном и эффективном использовании может обеспечить устойчивое развитие сел поселения. Преодоление негативных демографических и миграционных процессов, участие в реализации государственных программ  направленных на улучшение качества жизни сельского населения в перспективе позволит обеспечить устойчивое развитие поселения</w:t>
      </w:r>
    </w:p>
    <w:p w:rsidR="004C30BE" w:rsidRPr="00485CE0" w:rsidRDefault="004C30BE" w:rsidP="00485CE0">
      <w:pPr>
        <w:pStyle w:val="2"/>
        <w:jc w:val="center"/>
        <w:rPr>
          <w:rFonts w:ascii="Times New Roman" w:hAnsi="Times New Roman" w:cs="Times New Roman"/>
          <w:b w:val="0"/>
          <w:color w:val="auto"/>
        </w:rPr>
      </w:pPr>
      <w:r w:rsidRPr="00485CE0">
        <w:rPr>
          <w:rFonts w:ascii="Times New Roman" w:hAnsi="Times New Roman" w:cs="Times New Roman"/>
          <w:b w:val="0"/>
          <w:color w:val="auto"/>
        </w:rPr>
        <w:t xml:space="preserve">4.4. </w:t>
      </w:r>
      <w:r w:rsidR="00526E6C">
        <w:rPr>
          <w:rFonts w:ascii="Times New Roman" w:hAnsi="Times New Roman" w:cs="Times New Roman"/>
          <w:b w:val="0"/>
          <w:color w:val="auto"/>
        </w:rPr>
        <w:t>Заводской</w:t>
      </w:r>
      <w:r w:rsidRPr="00485CE0">
        <w:rPr>
          <w:rFonts w:ascii="Times New Roman" w:hAnsi="Times New Roman" w:cs="Times New Roman"/>
          <w:b w:val="0"/>
          <w:color w:val="auto"/>
        </w:rPr>
        <w:t xml:space="preserve"> сельсовет</w:t>
      </w:r>
      <w:bookmarkEnd w:id="65"/>
    </w:p>
    <w:p w:rsidR="004C30BE" w:rsidRPr="004C30BE" w:rsidRDefault="004C30BE" w:rsidP="004C30BE">
      <w:pPr>
        <w:ind w:firstLine="709"/>
        <w:jc w:val="center"/>
        <w:rPr>
          <w:sz w:val="26"/>
          <w:szCs w:val="26"/>
        </w:rPr>
      </w:pPr>
    </w:p>
    <w:p w:rsidR="003F36F0" w:rsidRPr="00A8663F" w:rsidRDefault="003F36F0" w:rsidP="00E567C0">
      <w:pPr>
        <w:spacing w:line="276" w:lineRule="auto"/>
        <w:ind w:firstLine="709"/>
        <w:jc w:val="both"/>
        <w:rPr>
          <w:rStyle w:val="11"/>
          <w:u w:val="none"/>
        </w:rPr>
      </w:pPr>
      <w:r w:rsidRPr="00A8663F">
        <w:rPr>
          <w:rStyle w:val="11"/>
          <w:u w:val="none"/>
        </w:rPr>
        <w:t xml:space="preserve">Территория поселения составляет </w:t>
      </w:r>
      <w:r w:rsidR="00030D3D" w:rsidRPr="00030D3D">
        <w:rPr>
          <w:rStyle w:val="11"/>
          <w:u w:val="none"/>
        </w:rPr>
        <w:t>103662,00</w:t>
      </w:r>
      <w:r w:rsidR="00030D3D">
        <w:rPr>
          <w:rStyle w:val="11"/>
          <w:u w:val="none"/>
        </w:rPr>
        <w:t xml:space="preserve"> га</w:t>
      </w:r>
      <w:r w:rsidRPr="00A8663F">
        <w:rPr>
          <w:rStyle w:val="11"/>
          <w:u w:val="none"/>
        </w:rPr>
        <w:t xml:space="preserve">. </w:t>
      </w:r>
      <w:r w:rsidR="003E53CF" w:rsidRPr="003E53CF">
        <w:rPr>
          <w:rStyle w:val="11"/>
          <w:u w:val="none"/>
        </w:rPr>
        <w:t>Вся территория Заводской администрации окружена лесным массивом.</w:t>
      </w:r>
      <w:r w:rsidR="00CB1C02" w:rsidRPr="00CB1C02">
        <w:rPr>
          <w:rStyle w:val="11"/>
          <w:u w:val="none"/>
        </w:rPr>
        <w:t xml:space="preserve"> </w:t>
      </w:r>
      <w:r w:rsidR="003E53CF" w:rsidRPr="003E53CF">
        <w:rPr>
          <w:rStyle w:val="11"/>
          <w:u w:val="none"/>
        </w:rPr>
        <w:t xml:space="preserve">Лесной фонд принадлежит  Петровскому, Заводскому, Озеро - Петровскому лесничествам, которые граничат с Петровским сельсоветом - с юга и востока, с Косихой - с севера и Топчихой с западной стороны от Озера – Петровского. </w:t>
      </w:r>
      <w:r w:rsidRPr="00A8663F">
        <w:rPr>
          <w:rStyle w:val="11"/>
          <w:u w:val="none"/>
        </w:rPr>
        <w:t xml:space="preserve">В состав поселения  входит </w:t>
      </w:r>
      <w:r w:rsidR="00030D3D">
        <w:rPr>
          <w:rStyle w:val="11"/>
          <w:u w:val="none"/>
        </w:rPr>
        <w:t>три</w:t>
      </w:r>
      <w:r w:rsidRPr="00A8663F">
        <w:rPr>
          <w:rStyle w:val="11"/>
          <w:u w:val="none"/>
        </w:rPr>
        <w:t xml:space="preserve"> населенных пункта: село </w:t>
      </w:r>
      <w:r w:rsidR="00030D3D">
        <w:rPr>
          <w:rStyle w:val="11"/>
          <w:u w:val="none"/>
        </w:rPr>
        <w:t xml:space="preserve">Заводское, посёлок </w:t>
      </w:r>
      <w:proofErr w:type="spellStart"/>
      <w:r w:rsidR="00030D3D">
        <w:rPr>
          <w:rStyle w:val="11"/>
          <w:u w:val="none"/>
        </w:rPr>
        <w:t>Куличье</w:t>
      </w:r>
      <w:proofErr w:type="spellEnd"/>
      <w:r w:rsidR="00030D3D">
        <w:rPr>
          <w:rStyle w:val="11"/>
          <w:u w:val="none"/>
        </w:rPr>
        <w:t>, село Озеро-Петровское</w:t>
      </w:r>
      <w:r w:rsidRPr="00A8663F">
        <w:rPr>
          <w:rStyle w:val="11"/>
          <w:u w:val="none"/>
        </w:rPr>
        <w:t xml:space="preserve">. </w:t>
      </w:r>
      <w:r w:rsidR="00C05946" w:rsidRPr="00C05946">
        <w:rPr>
          <w:rStyle w:val="11"/>
          <w:u w:val="none"/>
        </w:rPr>
        <w:t xml:space="preserve">Численность населения сельсовета на 01.01.2020 г. составляла </w:t>
      </w:r>
      <w:r w:rsidR="00C05946">
        <w:rPr>
          <w:rStyle w:val="11"/>
          <w:u w:val="none"/>
        </w:rPr>
        <w:t>1414</w:t>
      </w:r>
      <w:r w:rsidR="00C05946" w:rsidRPr="00C05946">
        <w:rPr>
          <w:rStyle w:val="11"/>
          <w:u w:val="none"/>
        </w:rPr>
        <w:t xml:space="preserve"> человек</w:t>
      </w:r>
      <w:r w:rsidR="00C05946">
        <w:rPr>
          <w:rStyle w:val="11"/>
          <w:u w:val="none"/>
        </w:rPr>
        <w:t>.</w:t>
      </w:r>
    </w:p>
    <w:p w:rsidR="003F36F0" w:rsidRPr="00161667" w:rsidRDefault="003F36F0" w:rsidP="003F36F0">
      <w:pPr>
        <w:ind w:firstLine="709"/>
        <w:jc w:val="right"/>
        <w:rPr>
          <w:rStyle w:val="11"/>
          <w:rFonts w:eastAsia="Calibri"/>
          <w:color w:val="000000" w:themeColor="text1"/>
          <w:u w:val="none"/>
        </w:rPr>
      </w:pPr>
      <w:r w:rsidRPr="00161667">
        <w:rPr>
          <w:rStyle w:val="11"/>
          <w:rFonts w:eastAsia="Calibri"/>
          <w:color w:val="000000" w:themeColor="text1"/>
          <w:u w:val="none"/>
        </w:rPr>
        <w:t xml:space="preserve">Таблица </w:t>
      </w:r>
      <w:r w:rsidR="00A8663F" w:rsidRPr="00161667">
        <w:rPr>
          <w:rStyle w:val="11"/>
          <w:rFonts w:eastAsia="Calibri"/>
          <w:color w:val="000000" w:themeColor="text1"/>
          <w:u w:val="none"/>
        </w:rPr>
        <w:t>1</w:t>
      </w:r>
      <w:r w:rsidR="009505B4">
        <w:rPr>
          <w:rStyle w:val="11"/>
          <w:rFonts w:eastAsia="Calibri"/>
          <w:color w:val="000000" w:themeColor="text1"/>
          <w:u w:val="none"/>
        </w:rPr>
        <w:t>7</w:t>
      </w:r>
    </w:p>
    <w:p w:rsidR="00A8663F" w:rsidRPr="00A8663F" w:rsidRDefault="003F36F0" w:rsidP="00A8663F">
      <w:pPr>
        <w:spacing w:line="276" w:lineRule="auto"/>
        <w:jc w:val="both"/>
        <w:rPr>
          <w:sz w:val="26"/>
          <w:szCs w:val="26"/>
        </w:rPr>
      </w:pPr>
      <w:r w:rsidRPr="00A8663F">
        <w:rPr>
          <w:rStyle w:val="11"/>
          <w:rFonts w:eastAsia="Calibri"/>
          <w:u w:val="none"/>
        </w:rPr>
        <w:t xml:space="preserve">Показатели состояния рынка труда по </w:t>
      </w:r>
      <w:r w:rsidR="001425D6">
        <w:rPr>
          <w:rStyle w:val="11"/>
          <w:rFonts w:eastAsia="Calibri"/>
          <w:u w:val="none"/>
        </w:rPr>
        <w:t>Заводскому</w:t>
      </w:r>
      <w:r w:rsidRPr="00A8663F">
        <w:rPr>
          <w:rStyle w:val="11"/>
          <w:rFonts w:eastAsia="Calibri"/>
          <w:u w:val="none"/>
        </w:rPr>
        <w:t xml:space="preserve"> сельскому поселению за 201</w:t>
      </w:r>
      <w:r w:rsidR="00162BC7">
        <w:rPr>
          <w:rStyle w:val="11"/>
          <w:rFonts w:eastAsia="Calibri"/>
          <w:u w:val="none"/>
        </w:rPr>
        <w:t>2</w:t>
      </w:r>
      <w:r w:rsidRPr="00A8663F">
        <w:rPr>
          <w:rStyle w:val="11"/>
          <w:rFonts w:eastAsia="Calibri"/>
          <w:u w:val="none"/>
        </w:rPr>
        <w:t xml:space="preserve"> - 201</w:t>
      </w:r>
      <w:r w:rsidR="00162BC7">
        <w:rPr>
          <w:rStyle w:val="11"/>
          <w:rFonts w:eastAsia="Calibri"/>
          <w:u w:val="none"/>
        </w:rPr>
        <w:t>9</w:t>
      </w:r>
      <w:r w:rsidRPr="00A8663F">
        <w:rPr>
          <w:rStyle w:val="11"/>
          <w:rFonts w:eastAsia="Calibri"/>
          <w:u w:val="none"/>
        </w:rPr>
        <w:t xml:space="preserve"> годы</w:t>
      </w:r>
      <w:r w:rsidRPr="00A8663F">
        <w:rPr>
          <w:sz w:val="26"/>
          <w:szCs w:val="26"/>
        </w:rPr>
        <w:t xml:space="preserve"> </w:t>
      </w:r>
    </w:p>
    <w:tbl>
      <w:tblPr>
        <w:tblW w:w="9268" w:type="dxa"/>
        <w:jc w:val="center"/>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33"/>
        <w:gridCol w:w="733"/>
        <w:gridCol w:w="733"/>
        <w:gridCol w:w="733"/>
        <w:gridCol w:w="733"/>
        <w:gridCol w:w="733"/>
        <w:gridCol w:w="733"/>
        <w:gridCol w:w="734"/>
      </w:tblGrid>
      <w:tr w:rsidR="003F36F0" w:rsidRPr="00A8663F" w:rsidTr="003F36F0">
        <w:trPr>
          <w:trHeight w:val="20"/>
          <w:jc w:val="center"/>
        </w:trPr>
        <w:tc>
          <w:tcPr>
            <w:tcW w:w="3403" w:type="dxa"/>
            <w:shd w:val="clear" w:color="000000" w:fill="FFFFFF"/>
          </w:tcPr>
          <w:p w:rsidR="003F36F0" w:rsidRPr="00A8663F" w:rsidRDefault="003F36F0" w:rsidP="003F36F0">
            <w:pPr>
              <w:widowControl w:val="0"/>
              <w:autoSpaceDE w:val="0"/>
              <w:autoSpaceDN w:val="0"/>
              <w:adjustRightInd w:val="0"/>
              <w:jc w:val="center"/>
              <w:rPr>
                <w:rStyle w:val="11"/>
                <w:sz w:val="22"/>
                <w:szCs w:val="24"/>
                <w:u w:val="none"/>
              </w:rPr>
            </w:pPr>
            <w:r w:rsidRPr="00A8663F">
              <w:rPr>
                <w:rStyle w:val="11"/>
                <w:sz w:val="22"/>
                <w:szCs w:val="24"/>
                <w:u w:val="none"/>
              </w:rPr>
              <w:t>Наименование показателя</w:t>
            </w:r>
          </w:p>
        </w:tc>
        <w:tc>
          <w:tcPr>
            <w:tcW w:w="733" w:type="dxa"/>
            <w:shd w:val="clear" w:color="000000" w:fill="FFFFFF"/>
          </w:tcPr>
          <w:p w:rsidR="003F36F0" w:rsidRPr="00A8663F" w:rsidRDefault="003F36F0" w:rsidP="003D5EEC">
            <w:pPr>
              <w:widowControl w:val="0"/>
              <w:autoSpaceDE w:val="0"/>
              <w:autoSpaceDN w:val="0"/>
              <w:adjustRightInd w:val="0"/>
              <w:jc w:val="center"/>
              <w:rPr>
                <w:szCs w:val="24"/>
              </w:rPr>
            </w:pPr>
            <w:r w:rsidRPr="00A8663F">
              <w:rPr>
                <w:bCs/>
                <w:szCs w:val="24"/>
              </w:rPr>
              <w:t>201</w:t>
            </w:r>
            <w:r w:rsidR="003D5EEC">
              <w:rPr>
                <w:bCs/>
                <w:szCs w:val="24"/>
              </w:rPr>
              <w:t>2</w:t>
            </w:r>
            <w:r w:rsidRPr="00A8663F">
              <w:rPr>
                <w:bCs/>
                <w:szCs w:val="24"/>
              </w:rPr>
              <w:t xml:space="preserve"> год</w:t>
            </w:r>
          </w:p>
        </w:tc>
        <w:tc>
          <w:tcPr>
            <w:tcW w:w="733" w:type="dxa"/>
            <w:shd w:val="clear" w:color="000000" w:fill="FFFFFF"/>
          </w:tcPr>
          <w:p w:rsidR="003F36F0" w:rsidRPr="00A8663F" w:rsidRDefault="003F36F0" w:rsidP="003D5EEC">
            <w:pPr>
              <w:widowControl w:val="0"/>
              <w:autoSpaceDE w:val="0"/>
              <w:autoSpaceDN w:val="0"/>
              <w:adjustRightInd w:val="0"/>
              <w:jc w:val="center"/>
              <w:rPr>
                <w:szCs w:val="24"/>
              </w:rPr>
            </w:pPr>
            <w:r w:rsidRPr="00A8663F">
              <w:rPr>
                <w:bCs/>
                <w:szCs w:val="24"/>
              </w:rPr>
              <w:t>201</w:t>
            </w:r>
            <w:r w:rsidR="003D5EEC">
              <w:rPr>
                <w:bCs/>
                <w:szCs w:val="24"/>
              </w:rPr>
              <w:t>3</w:t>
            </w:r>
            <w:r w:rsidRPr="00A8663F">
              <w:rPr>
                <w:bCs/>
                <w:szCs w:val="24"/>
              </w:rPr>
              <w:t xml:space="preserve"> год</w:t>
            </w:r>
          </w:p>
        </w:tc>
        <w:tc>
          <w:tcPr>
            <w:tcW w:w="733" w:type="dxa"/>
            <w:shd w:val="clear" w:color="000000" w:fill="FFFFFF"/>
          </w:tcPr>
          <w:p w:rsidR="003F36F0" w:rsidRPr="00A8663F" w:rsidRDefault="003F36F0" w:rsidP="003D5EEC">
            <w:pPr>
              <w:widowControl w:val="0"/>
              <w:autoSpaceDE w:val="0"/>
              <w:autoSpaceDN w:val="0"/>
              <w:adjustRightInd w:val="0"/>
              <w:jc w:val="center"/>
              <w:rPr>
                <w:szCs w:val="24"/>
                <w:lang w:val="en-US"/>
              </w:rPr>
            </w:pPr>
            <w:r w:rsidRPr="00A8663F">
              <w:rPr>
                <w:bCs/>
                <w:szCs w:val="24"/>
              </w:rPr>
              <w:t>201</w:t>
            </w:r>
            <w:r w:rsidR="003D5EEC">
              <w:rPr>
                <w:bCs/>
                <w:szCs w:val="24"/>
              </w:rPr>
              <w:t>4</w:t>
            </w:r>
            <w:r w:rsidRPr="00A8663F">
              <w:rPr>
                <w:bCs/>
                <w:szCs w:val="24"/>
              </w:rPr>
              <w:t xml:space="preserve"> год</w:t>
            </w:r>
          </w:p>
        </w:tc>
        <w:tc>
          <w:tcPr>
            <w:tcW w:w="733"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5</w:t>
            </w:r>
            <w:r w:rsidRPr="00A8663F">
              <w:rPr>
                <w:bCs/>
                <w:szCs w:val="24"/>
              </w:rPr>
              <w:t xml:space="preserve"> год</w:t>
            </w:r>
          </w:p>
        </w:tc>
        <w:tc>
          <w:tcPr>
            <w:tcW w:w="733"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6</w:t>
            </w:r>
            <w:r w:rsidRPr="00A8663F">
              <w:rPr>
                <w:bCs/>
                <w:szCs w:val="24"/>
              </w:rPr>
              <w:t xml:space="preserve"> год</w:t>
            </w:r>
          </w:p>
        </w:tc>
        <w:tc>
          <w:tcPr>
            <w:tcW w:w="733"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7</w:t>
            </w:r>
            <w:r w:rsidRPr="00A8663F">
              <w:rPr>
                <w:bCs/>
                <w:szCs w:val="24"/>
              </w:rPr>
              <w:t xml:space="preserve"> год</w:t>
            </w:r>
          </w:p>
        </w:tc>
        <w:tc>
          <w:tcPr>
            <w:tcW w:w="733"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8</w:t>
            </w:r>
            <w:r w:rsidRPr="00A8663F">
              <w:rPr>
                <w:bCs/>
                <w:szCs w:val="24"/>
              </w:rPr>
              <w:t xml:space="preserve"> год</w:t>
            </w:r>
          </w:p>
        </w:tc>
        <w:tc>
          <w:tcPr>
            <w:tcW w:w="734"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9</w:t>
            </w:r>
            <w:r w:rsidRPr="00A8663F">
              <w:rPr>
                <w:bCs/>
                <w:szCs w:val="24"/>
              </w:rPr>
              <w:t xml:space="preserve"> год</w:t>
            </w:r>
          </w:p>
        </w:tc>
      </w:tr>
      <w:tr w:rsidR="003F36F0" w:rsidRPr="00A8663F" w:rsidTr="003F36F0">
        <w:trPr>
          <w:trHeight w:val="20"/>
          <w:jc w:val="center"/>
        </w:trPr>
        <w:tc>
          <w:tcPr>
            <w:tcW w:w="3403"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Уровень регистрируемой безработицы (к трудоспособному населению), %</w:t>
            </w:r>
          </w:p>
        </w:tc>
        <w:tc>
          <w:tcPr>
            <w:tcW w:w="733"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1,1</w:t>
            </w:r>
          </w:p>
        </w:tc>
        <w:tc>
          <w:tcPr>
            <w:tcW w:w="733"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0,6</w:t>
            </w:r>
          </w:p>
        </w:tc>
        <w:tc>
          <w:tcPr>
            <w:tcW w:w="733"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0,8</w:t>
            </w:r>
          </w:p>
        </w:tc>
        <w:tc>
          <w:tcPr>
            <w:tcW w:w="733"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0</w:t>
            </w:r>
          </w:p>
        </w:tc>
        <w:tc>
          <w:tcPr>
            <w:tcW w:w="733"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0,7</w:t>
            </w:r>
          </w:p>
        </w:tc>
        <w:tc>
          <w:tcPr>
            <w:tcW w:w="733"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0,7</w:t>
            </w:r>
          </w:p>
        </w:tc>
        <w:tc>
          <w:tcPr>
            <w:tcW w:w="733"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0,8</w:t>
            </w:r>
          </w:p>
        </w:tc>
        <w:tc>
          <w:tcPr>
            <w:tcW w:w="734"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0,5</w:t>
            </w:r>
          </w:p>
        </w:tc>
      </w:tr>
      <w:tr w:rsidR="003F36F0" w:rsidRPr="00A8663F" w:rsidTr="003F36F0">
        <w:trPr>
          <w:trHeight w:val="20"/>
          <w:jc w:val="center"/>
        </w:trPr>
        <w:tc>
          <w:tcPr>
            <w:tcW w:w="3403"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Безработные, состоящие на учете, (человек)</w:t>
            </w:r>
          </w:p>
        </w:tc>
        <w:tc>
          <w:tcPr>
            <w:tcW w:w="733"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13</w:t>
            </w:r>
          </w:p>
        </w:tc>
        <w:tc>
          <w:tcPr>
            <w:tcW w:w="733"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8</w:t>
            </w:r>
          </w:p>
        </w:tc>
        <w:tc>
          <w:tcPr>
            <w:tcW w:w="733"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10</w:t>
            </w:r>
          </w:p>
        </w:tc>
        <w:tc>
          <w:tcPr>
            <w:tcW w:w="733"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1</w:t>
            </w:r>
          </w:p>
        </w:tc>
        <w:tc>
          <w:tcPr>
            <w:tcW w:w="733"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8</w:t>
            </w:r>
          </w:p>
        </w:tc>
        <w:tc>
          <w:tcPr>
            <w:tcW w:w="733"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8</w:t>
            </w:r>
          </w:p>
        </w:tc>
        <w:tc>
          <w:tcPr>
            <w:tcW w:w="733"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9</w:t>
            </w:r>
          </w:p>
        </w:tc>
        <w:tc>
          <w:tcPr>
            <w:tcW w:w="734"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6</w:t>
            </w:r>
          </w:p>
        </w:tc>
      </w:tr>
      <w:tr w:rsidR="003F36F0" w:rsidRPr="00A8663F" w:rsidTr="003F36F0">
        <w:trPr>
          <w:trHeight w:val="20"/>
          <w:jc w:val="center"/>
        </w:trPr>
        <w:tc>
          <w:tcPr>
            <w:tcW w:w="3403"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Трудоустроенные, (человек)</w:t>
            </w:r>
          </w:p>
        </w:tc>
        <w:tc>
          <w:tcPr>
            <w:tcW w:w="733"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25</w:t>
            </w:r>
          </w:p>
        </w:tc>
        <w:tc>
          <w:tcPr>
            <w:tcW w:w="733"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16</w:t>
            </w:r>
          </w:p>
        </w:tc>
        <w:tc>
          <w:tcPr>
            <w:tcW w:w="733"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8</w:t>
            </w:r>
          </w:p>
        </w:tc>
        <w:tc>
          <w:tcPr>
            <w:tcW w:w="733"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16</w:t>
            </w:r>
          </w:p>
        </w:tc>
        <w:tc>
          <w:tcPr>
            <w:tcW w:w="733"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14</w:t>
            </w:r>
          </w:p>
        </w:tc>
        <w:tc>
          <w:tcPr>
            <w:tcW w:w="733"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14</w:t>
            </w:r>
          </w:p>
        </w:tc>
        <w:tc>
          <w:tcPr>
            <w:tcW w:w="733"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3</w:t>
            </w:r>
          </w:p>
        </w:tc>
        <w:tc>
          <w:tcPr>
            <w:tcW w:w="734"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7</w:t>
            </w:r>
          </w:p>
        </w:tc>
      </w:tr>
      <w:tr w:rsidR="003F36F0" w:rsidRPr="00A8663F" w:rsidTr="003F36F0">
        <w:trPr>
          <w:trHeight w:val="20"/>
          <w:jc w:val="center"/>
        </w:trPr>
        <w:tc>
          <w:tcPr>
            <w:tcW w:w="3403"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Принятые на общественные работы, (человек)</w:t>
            </w:r>
          </w:p>
        </w:tc>
        <w:tc>
          <w:tcPr>
            <w:tcW w:w="733"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6</w:t>
            </w:r>
          </w:p>
        </w:tc>
        <w:tc>
          <w:tcPr>
            <w:tcW w:w="733"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2</w:t>
            </w:r>
          </w:p>
        </w:tc>
        <w:tc>
          <w:tcPr>
            <w:tcW w:w="733"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2</w:t>
            </w:r>
          </w:p>
        </w:tc>
        <w:tc>
          <w:tcPr>
            <w:tcW w:w="733"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2</w:t>
            </w:r>
          </w:p>
        </w:tc>
        <w:tc>
          <w:tcPr>
            <w:tcW w:w="733"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0</w:t>
            </w:r>
          </w:p>
        </w:tc>
        <w:tc>
          <w:tcPr>
            <w:tcW w:w="733"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0</w:t>
            </w:r>
          </w:p>
        </w:tc>
        <w:tc>
          <w:tcPr>
            <w:tcW w:w="733"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0</w:t>
            </w:r>
          </w:p>
        </w:tc>
        <w:tc>
          <w:tcPr>
            <w:tcW w:w="734"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0</w:t>
            </w:r>
          </w:p>
        </w:tc>
      </w:tr>
    </w:tbl>
    <w:p w:rsidR="003F36F0" w:rsidRPr="003D7767" w:rsidRDefault="003F36F0" w:rsidP="003F36F0">
      <w:pPr>
        <w:ind w:firstLine="709"/>
        <w:jc w:val="both"/>
        <w:rPr>
          <w:rStyle w:val="11"/>
          <w:sz w:val="24"/>
          <w:szCs w:val="24"/>
        </w:rPr>
      </w:pPr>
    </w:p>
    <w:p w:rsidR="00962BB1" w:rsidRPr="00962BB1" w:rsidRDefault="00962BB1" w:rsidP="00962BB1">
      <w:pPr>
        <w:pStyle w:val="af3"/>
        <w:spacing w:line="276" w:lineRule="auto"/>
        <w:ind w:firstLine="709"/>
        <w:jc w:val="both"/>
        <w:rPr>
          <w:rStyle w:val="11"/>
          <w:color w:val="auto"/>
          <w:u w:val="none"/>
        </w:rPr>
      </w:pPr>
      <w:r w:rsidRPr="00962BB1">
        <w:rPr>
          <w:rStyle w:val="11"/>
          <w:color w:val="auto"/>
          <w:u w:val="none"/>
        </w:rPr>
        <w:t xml:space="preserve">На территории сельсовета находятся </w:t>
      </w:r>
      <w:r w:rsidR="00CB1C02">
        <w:rPr>
          <w:rStyle w:val="11"/>
          <w:color w:val="auto"/>
          <w:u w:val="none"/>
        </w:rPr>
        <w:t>ООО «</w:t>
      </w:r>
      <w:proofErr w:type="spellStart"/>
      <w:r w:rsidR="00CB1C02">
        <w:rPr>
          <w:rStyle w:val="11"/>
          <w:color w:val="auto"/>
          <w:u w:val="none"/>
        </w:rPr>
        <w:t>Спектор</w:t>
      </w:r>
      <w:proofErr w:type="spellEnd"/>
      <w:r w:rsidR="00CB1C02">
        <w:rPr>
          <w:rStyle w:val="11"/>
          <w:color w:val="auto"/>
          <w:u w:val="none"/>
        </w:rPr>
        <w:t>»,</w:t>
      </w:r>
      <w:r w:rsidR="00F9793E">
        <w:rPr>
          <w:rStyle w:val="11"/>
          <w:color w:val="auto"/>
          <w:u w:val="none"/>
        </w:rPr>
        <w:t xml:space="preserve"> </w:t>
      </w:r>
      <w:r w:rsidR="00CB1C02">
        <w:rPr>
          <w:rStyle w:val="11"/>
          <w:color w:val="auto"/>
          <w:u w:val="none"/>
        </w:rPr>
        <w:t>ООО</w:t>
      </w:r>
      <w:r w:rsidRPr="00962BB1">
        <w:rPr>
          <w:rStyle w:val="11"/>
          <w:color w:val="auto"/>
          <w:u w:val="none"/>
        </w:rPr>
        <w:t xml:space="preserve"> «</w:t>
      </w:r>
      <w:proofErr w:type="spellStart"/>
      <w:r w:rsidR="00CB1C02">
        <w:rPr>
          <w:rStyle w:val="11"/>
          <w:color w:val="auto"/>
          <w:u w:val="none"/>
        </w:rPr>
        <w:t>Эколес</w:t>
      </w:r>
      <w:proofErr w:type="spellEnd"/>
      <w:r w:rsidRPr="00962BB1">
        <w:rPr>
          <w:rStyle w:val="11"/>
          <w:color w:val="auto"/>
          <w:u w:val="none"/>
        </w:rPr>
        <w:t>»,</w:t>
      </w:r>
      <w:r w:rsidR="00CB1C02">
        <w:rPr>
          <w:rStyle w:val="11"/>
          <w:color w:val="auto"/>
          <w:u w:val="none"/>
        </w:rPr>
        <w:t xml:space="preserve"> </w:t>
      </w:r>
      <w:r w:rsidRPr="00962BB1">
        <w:rPr>
          <w:rStyle w:val="11"/>
          <w:color w:val="auto"/>
          <w:u w:val="none"/>
        </w:rPr>
        <w:t xml:space="preserve"> </w:t>
      </w:r>
      <w:r w:rsidR="00CB1C02">
        <w:rPr>
          <w:rStyle w:val="11"/>
          <w:color w:val="auto"/>
          <w:u w:val="none"/>
        </w:rPr>
        <w:t>в</w:t>
      </w:r>
      <w:r w:rsidRPr="00962BB1">
        <w:rPr>
          <w:rStyle w:val="11"/>
          <w:color w:val="auto"/>
          <w:u w:val="none"/>
        </w:rPr>
        <w:t xml:space="preserve"> сфере торговли занято </w:t>
      </w:r>
      <w:r w:rsidR="00CB1C02">
        <w:rPr>
          <w:rStyle w:val="11"/>
          <w:color w:val="auto"/>
          <w:u w:val="none"/>
        </w:rPr>
        <w:t>пять</w:t>
      </w:r>
      <w:r w:rsidRPr="00962BB1">
        <w:rPr>
          <w:rStyle w:val="11"/>
          <w:color w:val="auto"/>
          <w:u w:val="none"/>
        </w:rPr>
        <w:t xml:space="preserve"> индивидуальных предпринимателей. На территории сельсовета имеется парикмахерская. Социальная сфера представлена двумя общеобразовательными школами, </w:t>
      </w:r>
      <w:r w:rsidR="00F9793E">
        <w:rPr>
          <w:rStyle w:val="11"/>
          <w:color w:val="auto"/>
          <w:u w:val="none"/>
        </w:rPr>
        <w:t xml:space="preserve">двумя </w:t>
      </w:r>
      <w:r w:rsidRPr="00962BB1">
        <w:rPr>
          <w:rStyle w:val="11"/>
          <w:color w:val="auto"/>
          <w:u w:val="none"/>
        </w:rPr>
        <w:t>детским</w:t>
      </w:r>
      <w:r w:rsidR="00F9793E">
        <w:rPr>
          <w:rStyle w:val="11"/>
          <w:color w:val="auto"/>
          <w:u w:val="none"/>
        </w:rPr>
        <w:t>и</w:t>
      </w:r>
      <w:r w:rsidRPr="00962BB1">
        <w:rPr>
          <w:rStyle w:val="11"/>
          <w:color w:val="auto"/>
          <w:u w:val="none"/>
        </w:rPr>
        <w:t xml:space="preserve"> </w:t>
      </w:r>
      <w:r w:rsidR="00F9793E" w:rsidRPr="00962BB1">
        <w:rPr>
          <w:rStyle w:val="11"/>
          <w:color w:val="auto"/>
          <w:u w:val="none"/>
        </w:rPr>
        <w:t>садам</w:t>
      </w:r>
      <w:r w:rsidR="00F9793E">
        <w:rPr>
          <w:rStyle w:val="11"/>
          <w:color w:val="auto"/>
          <w:u w:val="none"/>
        </w:rPr>
        <w:t>и</w:t>
      </w:r>
      <w:r w:rsidRPr="00962BB1">
        <w:rPr>
          <w:rStyle w:val="11"/>
          <w:color w:val="auto"/>
          <w:u w:val="none"/>
        </w:rPr>
        <w:t xml:space="preserve">, </w:t>
      </w:r>
      <w:r w:rsidR="003E53CF" w:rsidRPr="003E53CF">
        <w:rPr>
          <w:rStyle w:val="11"/>
          <w:color w:val="auto"/>
          <w:u w:val="none"/>
        </w:rPr>
        <w:t>сберкасса, почтовое отделение, библиотека, ФАП, пожарная часть, Заводской участок МЭС, АТС, ДРП, Петровское лесничество</w:t>
      </w:r>
      <w:r w:rsidR="003E53CF">
        <w:rPr>
          <w:rStyle w:val="11"/>
          <w:color w:val="auto"/>
          <w:u w:val="none"/>
        </w:rPr>
        <w:t>.</w:t>
      </w:r>
    </w:p>
    <w:p w:rsidR="00E567C0" w:rsidRDefault="00DE599A" w:rsidP="00DE599A">
      <w:pPr>
        <w:pStyle w:val="af3"/>
        <w:spacing w:after="0" w:line="276" w:lineRule="auto"/>
        <w:ind w:left="0" w:firstLine="709"/>
        <w:jc w:val="both"/>
        <w:rPr>
          <w:rStyle w:val="11"/>
          <w:color w:val="auto"/>
          <w:u w:val="none"/>
        </w:rPr>
      </w:pPr>
      <w:r>
        <w:rPr>
          <w:rStyle w:val="11"/>
          <w:color w:val="auto"/>
          <w:u w:val="none"/>
        </w:rPr>
        <w:t xml:space="preserve">Заводское </w:t>
      </w:r>
      <w:r w:rsidR="00962BB1" w:rsidRPr="00962BB1">
        <w:rPr>
          <w:rStyle w:val="11"/>
          <w:color w:val="auto"/>
          <w:u w:val="none"/>
        </w:rPr>
        <w:t xml:space="preserve"> сельское поселение обладает мощным природным потенциалом, который при полном, рациональном и эффективном использовании может обеспечить устойчивое развитие сел поселения. Преодоление негативных демографических и миграционных процессов, участие в реализации государственных программ  направленных на улучшение качества жизни сельского населения в перспективе позволит обеспечить устойчивое развитие поселения. </w:t>
      </w:r>
    </w:p>
    <w:p w:rsidR="00DE599A" w:rsidRDefault="00DE599A" w:rsidP="00DE599A">
      <w:pPr>
        <w:pStyle w:val="af3"/>
        <w:spacing w:after="0" w:line="276" w:lineRule="auto"/>
        <w:ind w:left="0" w:firstLine="709"/>
        <w:jc w:val="both"/>
        <w:rPr>
          <w:sz w:val="26"/>
          <w:szCs w:val="26"/>
        </w:rPr>
      </w:pPr>
    </w:p>
    <w:p w:rsidR="00A8663F" w:rsidRPr="003D0019" w:rsidRDefault="00A8663F" w:rsidP="00485CE0">
      <w:pPr>
        <w:pStyle w:val="af3"/>
        <w:spacing w:after="0" w:line="276" w:lineRule="auto"/>
        <w:ind w:left="0"/>
        <w:jc w:val="center"/>
        <w:outlineLvl w:val="1"/>
        <w:rPr>
          <w:sz w:val="26"/>
          <w:szCs w:val="26"/>
        </w:rPr>
      </w:pPr>
      <w:bookmarkStart w:id="66" w:name="_Toc52980872"/>
      <w:r>
        <w:rPr>
          <w:sz w:val="26"/>
          <w:szCs w:val="26"/>
        </w:rPr>
        <w:t xml:space="preserve">4.5. </w:t>
      </w:r>
      <w:proofErr w:type="spellStart"/>
      <w:r w:rsidR="00DE599A" w:rsidRPr="00E75FB9">
        <w:rPr>
          <w:sz w:val="26"/>
          <w:szCs w:val="26"/>
        </w:rPr>
        <w:t>Зеленоп</w:t>
      </w:r>
      <w:r w:rsidR="00DE599A">
        <w:rPr>
          <w:sz w:val="26"/>
          <w:szCs w:val="26"/>
        </w:rPr>
        <w:t>олянский</w:t>
      </w:r>
      <w:proofErr w:type="spellEnd"/>
      <w:r w:rsidR="00DE599A">
        <w:rPr>
          <w:sz w:val="26"/>
          <w:szCs w:val="26"/>
        </w:rPr>
        <w:t xml:space="preserve"> </w:t>
      </w:r>
      <w:r>
        <w:rPr>
          <w:sz w:val="26"/>
          <w:szCs w:val="26"/>
        </w:rPr>
        <w:t>сельсовет</w:t>
      </w:r>
      <w:bookmarkEnd w:id="66"/>
      <w:r>
        <w:rPr>
          <w:sz w:val="26"/>
          <w:szCs w:val="26"/>
        </w:rPr>
        <w:t xml:space="preserve"> </w:t>
      </w:r>
    </w:p>
    <w:p w:rsidR="003F36F0" w:rsidRDefault="003F36F0" w:rsidP="00A8663F">
      <w:pPr>
        <w:pStyle w:val="af3"/>
        <w:spacing w:after="0" w:line="276" w:lineRule="auto"/>
        <w:ind w:left="0" w:firstLine="709"/>
        <w:jc w:val="both"/>
        <w:rPr>
          <w:sz w:val="26"/>
          <w:szCs w:val="26"/>
        </w:rPr>
      </w:pPr>
    </w:p>
    <w:p w:rsidR="003F36F0" w:rsidRPr="00A8663F" w:rsidRDefault="003F36F0" w:rsidP="00A8663F">
      <w:pPr>
        <w:pStyle w:val="af3"/>
        <w:spacing w:after="0" w:line="276" w:lineRule="auto"/>
        <w:ind w:left="0" w:firstLine="709"/>
        <w:jc w:val="both"/>
        <w:rPr>
          <w:rStyle w:val="11"/>
          <w:u w:val="none"/>
        </w:rPr>
      </w:pPr>
      <w:r w:rsidRPr="00A8663F">
        <w:rPr>
          <w:rStyle w:val="11"/>
          <w:u w:val="none"/>
        </w:rPr>
        <w:t xml:space="preserve">Территория поселения составляет </w:t>
      </w:r>
      <w:r w:rsidR="00231BA7" w:rsidRPr="00231BA7">
        <w:rPr>
          <w:rStyle w:val="11"/>
          <w:u w:val="none"/>
        </w:rPr>
        <w:t>17760</w:t>
      </w:r>
      <w:r w:rsidR="00231BA7">
        <w:rPr>
          <w:rStyle w:val="11"/>
          <w:u w:val="none"/>
        </w:rPr>
        <w:t xml:space="preserve"> га.</w:t>
      </w:r>
      <w:r w:rsidRPr="00A8663F">
        <w:rPr>
          <w:rStyle w:val="11"/>
          <w:u w:val="none"/>
        </w:rPr>
        <w:t xml:space="preserve"> В состав поселения  входит </w:t>
      </w:r>
      <w:r w:rsidR="00231BA7">
        <w:rPr>
          <w:rStyle w:val="11"/>
          <w:u w:val="none"/>
        </w:rPr>
        <w:t>три</w:t>
      </w:r>
      <w:r w:rsidRPr="00A8663F">
        <w:rPr>
          <w:rStyle w:val="11"/>
          <w:u w:val="none"/>
        </w:rPr>
        <w:t xml:space="preserve"> населенных пункта: село </w:t>
      </w:r>
      <w:r w:rsidR="00231BA7">
        <w:rPr>
          <w:rStyle w:val="11"/>
          <w:u w:val="none"/>
        </w:rPr>
        <w:t>Зеленая Поляна, село Вершинино, поселок Степной.</w:t>
      </w:r>
      <w:r w:rsidR="00C05946" w:rsidRPr="00C05946">
        <w:t xml:space="preserve"> </w:t>
      </w:r>
      <w:r w:rsidR="00C05946" w:rsidRPr="00C05946">
        <w:rPr>
          <w:rStyle w:val="11"/>
          <w:u w:val="none"/>
        </w:rPr>
        <w:t xml:space="preserve">Численность населения сельсовета на 01.01.2020 г. составляла </w:t>
      </w:r>
      <w:r w:rsidR="00C05946">
        <w:rPr>
          <w:rStyle w:val="11"/>
          <w:u w:val="none"/>
        </w:rPr>
        <w:t>1501</w:t>
      </w:r>
      <w:r w:rsidR="00C05946" w:rsidRPr="00C05946">
        <w:rPr>
          <w:rStyle w:val="11"/>
          <w:u w:val="none"/>
        </w:rPr>
        <w:t xml:space="preserve"> человек</w:t>
      </w:r>
      <w:r w:rsidR="00C05946">
        <w:rPr>
          <w:rStyle w:val="11"/>
          <w:u w:val="none"/>
        </w:rPr>
        <w:t>.</w:t>
      </w:r>
    </w:p>
    <w:p w:rsidR="003F36F0" w:rsidRPr="00A8663F" w:rsidRDefault="003F36F0" w:rsidP="003F36F0">
      <w:pPr>
        <w:ind w:firstLine="709"/>
        <w:jc w:val="right"/>
        <w:rPr>
          <w:rStyle w:val="11"/>
          <w:rFonts w:eastAsia="Calibri"/>
          <w:u w:val="none"/>
        </w:rPr>
      </w:pPr>
      <w:r w:rsidRPr="00A8663F">
        <w:rPr>
          <w:rStyle w:val="11"/>
          <w:rFonts w:eastAsia="Calibri"/>
          <w:u w:val="none"/>
        </w:rPr>
        <w:t xml:space="preserve">Таблица </w:t>
      </w:r>
      <w:r w:rsidR="00A8663F" w:rsidRPr="00A8663F">
        <w:rPr>
          <w:rStyle w:val="11"/>
          <w:rFonts w:eastAsia="Calibri"/>
          <w:u w:val="none"/>
        </w:rPr>
        <w:t>1</w:t>
      </w:r>
      <w:r w:rsidR="009505B4">
        <w:rPr>
          <w:rStyle w:val="11"/>
          <w:rFonts w:eastAsia="Calibri"/>
          <w:u w:val="none"/>
        </w:rPr>
        <w:t>8</w:t>
      </w:r>
    </w:p>
    <w:p w:rsidR="003F36F0" w:rsidRPr="00A8663F" w:rsidRDefault="003F36F0" w:rsidP="00A8663F">
      <w:pPr>
        <w:jc w:val="both"/>
        <w:rPr>
          <w:sz w:val="26"/>
          <w:szCs w:val="26"/>
        </w:rPr>
      </w:pPr>
      <w:r w:rsidRPr="00A8663F">
        <w:rPr>
          <w:rStyle w:val="11"/>
          <w:rFonts w:eastAsia="Calibri"/>
          <w:u w:val="none"/>
        </w:rPr>
        <w:t xml:space="preserve">Показатели состояния рынка труда по </w:t>
      </w:r>
      <w:proofErr w:type="spellStart"/>
      <w:r w:rsidR="00231BA7" w:rsidRPr="00231BA7">
        <w:rPr>
          <w:rStyle w:val="11"/>
          <w:rFonts w:eastAsia="Calibri"/>
          <w:u w:val="none"/>
        </w:rPr>
        <w:t>Зеленополянск</w:t>
      </w:r>
      <w:r w:rsidR="00231BA7">
        <w:rPr>
          <w:rStyle w:val="11"/>
          <w:rFonts w:eastAsia="Calibri"/>
          <w:u w:val="none"/>
        </w:rPr>
        <w:t>ому</w:t>
      </w:r>
      <w:proofErr w:type="spellEnd"/>
      <w:r w:rsidRPr="00A8663F">
        <w:rPr>
          <w:rStyle w:val="11"/>
          <w:rFonts w:eastAsia="Calibri"/>
          <w:u w:val="none"/>
        </w:rPr>
        <w:t xml:space="preserve"> сельскому поселению за 201</w:t>
      </w:r>
      <w:r w:rsidR="00D74A2B">
        <w:rPr>
          <w:rStyle w:val="11"/>
          <w:rFonts w:eastAsia="Calibri"/>
          <w:u w:val="none"/>
        </w:rPr>
        <w:t>2</w:t>
      </w:r>
      <w:r w:rsidRPr="00A8663F">
        <w:rPr>
          <w:rStyle w:val="11"/>
          <w:rFonts w:eastAsia="Calibri"/>
          <w:u w:val="none"/>
        </w:rPr>
        <w:t xml:space="preserve"> - 201</w:t>
      </w:r>
      <w:r w:rsidR="00D74A2B">
        <w:rPr>
          <w:rStyle w:val="11"/>
          <w:rFonts w:eastAsia="Calibri"/>
          <w:u w:val="none"/>
        </w:rPr>
        <w:t>9</w:t>
      </w:r>
      <w:r w:rsidRPr="00A8663F">
        <w:rPr>
          <w:rStyle w:val="11"/>
          <w:rFonts w:eastAsia="Calibri"/>
          <w:u w:val="none"/>
        </w:rPr>
        <w:t xml:space="preserve"> годы</w:t>
      </w:r>
      <w:r w:rsidRPr="00A8663F">
        <w:rPr>
          <w:sz w:val="26"/>
          <w:szCs w:val="26"/>
        </w:rPr>
        <w:t xml:space="preserve"> </w:t>
      </w:r>
    </w:p>
    <w:tbl>
      <w:tblPr>
        <w:tblW w:w="9288"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7"/>
        <w:gridCol w:w="708"/>
        <w:gridCol w:w="709"/>
        <w:gridCol w:w="709"/>
        <w:gridCol w:w="709"/>
        <w:gridCol w:w="709"/>
        <w:gridCol w:w="709"/>
        <w:gridCol w:w="709"/>
        <w:gridCol w:w="709"/>
      </w:tblGrid>
      <w:tr w:rsidR="003F36F0" w:rsidRPr="00A8663F" w:rsidTr="003F36F0">
        <w:trPr>
          <w:trHeight w:val="20"/>
          <w:jc w:val="center"/>
        </w:trPr>
        <w:tc>
          <w:tcPr>
            <w:tcW w:w="3617" w:type="dxa"/>
            <w:shd w:val="clear" w:color="000000" w:fill="FFFFFF"/>
          </w:tcPr>
          <w:p w:rsidR="003F36F0" w:rsidRPr="00A8663F" w:rsidRDefault="003F36F0" w:rsidP="003F36F0">
            <w:pPr>
              <w:widowControl w:val="0"/>
              <w:autoSpaceDE w:val="0"/>
              <w:autoSpaceDN w:val="0"/>
              <w:adjustRightInd w:val="0"/>
              <w:jc w:val="center"/>
              <w:rPr>
                <w:rStyle w:val="11"/>
                <w:sz w:val="22"/>
                <w:szCs w:val="24"/>
                <w:u w:val="none"/>
              </w:rPr>
            </w:pPr>
            <w:r w:rsidRPr="00A8663F">
              <w:rPr>
                <w:rStyle w:val="11"/>
                <w:sz w:val="22"/>
                <w:szCs w:val="24"/>
                <w:u w:val="none"/>
              </w:rPr>
              <w:t>Наименование показателя</w:t>
            </w:r>
          </w:p>
        </w:tc>
        <w:tc>
          <w:tcPr>
            <w:tcW w:w="708" w:type="dxa"/>
            <w:shd w:val="clear" w:color="000000" w:fill="FFFFFF"/>
          </w:tcPr>
          <w:p w:rsidR="003F36F0" w:rsidRPr="00A8663F" w:rsidRDefault="003F36F0" w:rsidP="003D5EEC">
            <w:pPr>
              <w:widowControl w:val="0"/>
              <w:autoSpaceDE w:val="0"/>
              <w:autoSpaceDN w:val="0"/>
              <w:adjustRightInd w:val="0"/>
              <w:jc w:val="center"/>
              <w:rPr>
                <w:szCs w:val="24"/>
              </w:rPr>
            </w:pPr>
            <w:r w:rsidRPr="00A8663F">
              <w:rPr>
                <w:bCs/>
                <w:szCs w:val="24"/>
              </w:rPr>
              <w:t>201</w:t>
            </w:r>
            <w:r w:rsidR="003D5EEC">
              <w:rPr>
                <w:bCs/>
                <w:szCs w:val="24"/>
              </w:rPr>
              <w:t>2</w:t>
            </w:r>
            <w:r w:rsidRPr="00A8663F">
              <w:rPr>
                <w:bCs/>
                <w:szCs w:val="24"/>
              </w:rPr>
              <w:t xml:space="preserve"> год</w:t>
            </w:r>
          </w:p>
        </w:tc>
        <w:tc>
          <w:tcPr>
            <w:tcW w:w="709" w:type="dxa"/>
            <w:shd w:val="clear" w:color="000000" w:fill="FFFFFF"/>
          </w:tcPr>
          <w:p w:rsidR="003F36F0" w:rsidRPr="00A8663F" w:rsidRDefault="003F36F0" w:rsidP="003D5EEC">
            <w:pPr>
              <w:widowControl w:val="0"/>
              <w:autoSpaceDE w:val="0"/>
              <w:autoSpaceDN w:val="0"/>
              <w:adjustRightInd w:val="0"/>
              <w:jc w:val="center"/>
              <w:rPr>
                <w:szCs w:val="24"/>
              </w:rPr>
            </w:pPr>
            <w:r w:rsidRPr="00A8663F">
              <w:rPr>
                <w:bCs/>
                <w:szCs w:val="24"/>
              </w:rPr>
              <w:t>201</w:t>
            </w:r>
            <w:r w:rsidR="003D5EEC">
              <w:rPr>
                <w:bCs/>
                <w:szCs w:val="24"/>
              </w:rPr>
              <w:t>3</w:t>
            </w:r>
            <w:r w:rsidRPr="00A8663F">
              <w:rPr>
                <w:bCs/>
                <w:szCs w:val="24"/>
              </w:rPr>
              <w:t xml:space="preserve"> год</w:t>
            </w:r>
          </w:p>
        </w:tc>
        <w:tc>
          <w:tcPr>
            <w:tcW w:w="709" w:type="dxa"/>
            <w:shd w:val="clear" w:color="000000" w:fill="FFFFFF"/>
          </w:tcPr>
          <w:p w:rsidR="003F36F0" w:rsidRPr="00A8663F" w:rsidRDefault="003F36F0" w:rsidP="003D5EEC">
            <w:pPr>
              <w:widowControl w:val="0"/>
              <w:autoSpaceDE w:val="0"/>
              <w:autoSpaceDN w:val="0"/>
              <w:adjustRightInd w:val="0"/>
              <w:jc w:val="center"/>
              <w:rPr>
                <w:szCs w:val="24"/>
                <w:lang w:val="en-US"/>
              </w:rPr>
            </w:pPr>
            <w:r w:rsidRPr="00A8663F">
              <w:rPr>
                <w:bCs/>
                <w:szCs w:val="24"/>
              </w:rPr>
              <w:t>201</w:t>
            </w:r>
            <w:r w:rsidR="003D5EEC">
              <w:rPr>
                <w:bCs/>
                <w:szCs w:val="24"/>
              </w:rPr>
              <w:t>4</w:t>
            </w:r>
            <w:r w:rsidRPr="00A8663F">
              <w:rPr>
                <w:bCs/>
                <w:szCs w:val="24"/>
              </w:rPr>
              <w:t xml:space="preserve"> год</w:t>
            </w:r>
          </w:p>
        </w:tc>
        <w:tc>
          <w:tcPr>
            <w:tcW w:w="709"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5</w:t>
            </w:r>
            <w:r w:rsidRPr="00A8663F">
              <w:rPr>
                <w:bCs/>
                <w:szCs w:val="24"/>
              </w:rPr>
              <w:t xml:space="preserve"> год</w:t>
            </w:r>
          </w:p>
        </w:tc>
        <w:tc>
          <w:tcPr>
            <w:tcW w:w="709"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6</w:t>
            </w:r>
            <w:r w:rsidRPr="00A8663F">
              <w:rPr>
                <w:bCs/>
                <w:szCs w:val="24"/>
              </w:rPr>
              <w:t xml:space="preserve"> год</w:t>
            </w:r>
          </w:p>
        </w:tc>
        <w:tc>
          <w:tcPr>
            <w:tcW w:w="709"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7</w:t>
            </w:r>
            <w:r w:rsidRPr="00A8663F">
              <w:rPr>
                <w:bCs/>
                <w:szCs w:val="24"/>
              </w:rPr>
              <w:t xml:space="preserve"> год</w:t>
            </w:r>
          </w:p>
        </w:tc>
        <w:tc>
          <w:tcPr>
            <w:tcW w:w="709"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8</w:t>
            </w:r>
            <w:r w:rsidRPr="00A8663F">
              <w:rPr>
                <w:bCs/>
                <w:szCs w:val="24"/>
              </w:rPr>
              <w:t xml:space="preserve"> год</w:t>
            </w:r>
          </w:p>
        </w:tc>
        <w:tc>
          <w:tcPr>
            <w:tcW w:w="709"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9</w:t>
            </w:r>
            <w:r w:rsidRPr="00A8663F">
              <w:rPr>
                <w:bCs/>
                <w:szCs w:val="24"/>
              </w:rPr>
              <w:t xml:space="preserve"> год</w:t>
            </w:r>
          </w:p>
        </w:tc>
      </w:tr>
      <w:tr w:rsidR="003F36F0" w:rsidRPr="00A8663F" w:rsidTr="003F36F0">
        <w:trPr>
          <w:trHeight w:val="20"/>
          <w:jc w:val="center"/>
        </w:trPr>
        <w:tc>
          <w:tcPr>
            <w:tcW w:w="3617"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Уровень регистрируемой безработицы (к трудоспособному населению), %</w:t>
            </w:r>
          </w:p>
        </w:tc>
        <w:tc>
          <w:tcPr>
            <w:tcW w:w="708"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1,4</w:t>
            </w:r>
          </w:p>
        </w:tc>
        <w:tc>
          <w:tcPr>
            <w:tcW w:w="709"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2,0</w:t>
            </w:r>
          </w:p>
        </w:tc>
        <w:tc>
          <w:tcPr>
            <w:tcW w:w="709"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1,7</w:t>
            </w:r>
          </w:p>
        </w:tc>
        <w:tc>
          <w:tcPr>
            <w:tcW w:w="709"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3,3</w:t>
            </w:r>
          </w:p>
        </w:tc>
        <w:tc>
          <w:tcPr>
            <w:tcW w:w="709"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3,0</w:t>
            </w:r>
          </w:p>
        </w:tc>
        <w:tc>
          <w:tcPr>
            <w:tcW w:w="709"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3,0</w:t>
            </w:r>
          </w:p>
        </w:tc>
        <w:tc>
          <w:tcPr>
            <w:tcW w:w="709"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3,9</w:t>
            </w:r>
          </w:p>
        </w:tc>
        <w:tc>
          <w:tcPr>
            <w:tcW w:w="709" w:type="dxa"/>
            <w:shd w:val="clear" w:color="000000" w:fill="FFFFFF"/>
          </w:tcPr>
          <w:p w:rsidR="003F36F0" w:rsidRPr="00A8663F" w:rsidRDefault="00B56557" w:rsidP="003F36F0">
            <w:pPr>
              <w:widowControl w:val="0"/>
              <w:autoSpaceDE w:val="0"/>
              <w:autoSpaceDN w:val="0"/>
              <w:adjustRightInd w:val="0"/>
              <w:jc w:val="center"/>
              <w:rPr>
                <w:szCs w:val="24"/>
              </w:rPr>
            </w:pPr>
            <w:r>
              <w:rPr>
                <w:szCs w:val="24"/>
              </w:rPr>
              <w:t>3,4</w:t>
            </w:r>
          </w:p>
        </w:tc>
      </w:tr>
      <w:tr w:rsidR="003F36F0" w:rsidRPr="00A8663F" w:rsidTr="003F36F0">
        <w:trPr>
          <w:trHeight w:val="20"/>
          <w:jc w:val="center"/>
        </w:trPr>
        <w:tc>
          <w:tcPr>
            <w:tcW w:w="3617"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Безработные, состоящие на учете, (человек)</w:t>
            </w:r>
          </w:p>
        </w:tc>
        <w:tc>
          <w:tcPr>
            <w:tcW w:w="708"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41</w:t>
            </w:r>
          </w:p>
        </w:tc>
        <w:tc>
          <w:tcPr>
            <w:tcW w:w="709"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24</w:t>
            </w:r>
          </w:p>
        </w:tc>
        <w:tc>
          <w:tcPr>
            <w:tcW w:w="709"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20</w:t>
            </w:r>
          </w:p>
        </w:tc>
        <w:tc>
          <w:tcPr>
            <w:tcW w:w="709"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38</w:t>
            </w:r>
          </w:p>
        </w:tc>
        <w:tc>
          <w:tcPr>
            <w:tcW w:w="709"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34</w:t>
            </w:r>
          </w:p>
        </w:tc>
        <w:tc>
          <w:tcPr>
            <w:tcW w:w="709"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34</w:t>
            </w:r>
          </w:p>
        </w:tc>
        <w:tc>
          <w:tcPr>
            <w:tcW w:w="709"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43</w:t>
            </w:r>
          </w:p>
        </w:tc>
        <w:tc>
          <w:tcPr>
            <w:tcW w:w="709"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37</w:t>
            </w:r>
          </w:p>
        </w:tc>
      </w:tr>
      <w:tr w:rsidR="003F36F0" w:rsidRPr="00A8663F" w:rsidTr="003F36F0">
        <w:trPr>
          <w:trHeight w:val="20"/>
          <w:jc w:val="center"/>
        </w:trPr>
        <w:tc>
          <w:tcPr>
            <w:tcW w:w="3617"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Трудоустроенные, (человек)</w:t>
            </w:r>
          </w:p>
        </w:tc>
        <w:tc>
          <w:tcPr>
            <w:tcW w:w="708"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40</w:t>
            </w:r>
          </w:p>
        </w:tc>
        <w:tc>
          <w:tcPr>
            <w:tcW w:w="709"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21</w:t>
            </w:r>
          </w:p>
        </w:tc>
        <w:tc>
          <w:tcPr>
            <w:tcW w:w="709"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19</w:t>
            </w:r>
          </w:p>
        </w:tc>
        <w:tc>
          <w:tcPr>
            <w:tcW w:w="709"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15</w:t>
            </w:r>
          </w:p>
        </w:tc>
        <w:tc>
          <w:tcPr>
            <w:tcW w:w="709"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14</w:t>
            </w:r>
          </w:p>
        </w:tc>
        <w:tc>
          <w:tcPr>
            <w:tcW w:w="709"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14</w:t>
            </w:r>
          </w:p>
        </w:tc>
        <w:tc>
          <w:tcPr>
            <w:tcW w:w="709"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28</w:t>
            </w:r>
          </w:p>
        </w:tc>
        <w:tc>
          <w:tcPr>
            <w:tcW w:w="709"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7</w:t>
            </w:r>
          </w:p>
        </w:tc>
      </w:tr>
      <w:tr w:rsidR="003F36F0" w:rsidRPr="00A8663F" w:rsidTr="003F36F0">
        <w:trPr>
          <w:trHeight w:val="20"/>
          <w:jc w:val="center"/>
        </w:trPr>
        <w:tc>
          <w:tcPr>
            <w:tcW w:w="3617"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Принятые на общественные работы, (человек)</w:t>
            </w:r>
          </w:p>
        </w:tc>
        <w:tc>
          <w:tcPr>
            <w:tcW w:w="708"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8</w:t>
            </w:r>
          </w:p>
        </w:tc>
        <w:tc>
          <w:tcPr>
            <w:tcW w:w="709"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13</w:t>
            </w:r>
          </w:p>
        </w:tc>
        <w:tc>
          <w:tcPr>
            <w:tcW w:w="709"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16</w:t>
            </w:r>
          </w:p>
        </w:tc>
        <w:tc>
          <w:tcPr>
            <w:tcW w:w="709"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7</w:t>
            </w:r>
          </w:p>
        </w:tc>
        <w:tc>
          <w:tcPr>
            <w:tcW w:w="709"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5</w:t>
            </w:r>
          </w:p>
        </w:tc>
        <w:tc>
          <w:tcPr>
            <w:tcW w:w="709"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5</w:t>
            </w:r>
          </w:p>
        </w:tc>
        <w:tc>
          <w:tcPr>
            <w:tcW w:w="709"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7</w:t>
            </w:r>
          </w:p>
        </w:tc>
        <w:tc>
          <w:tcPr>
            <w:tcW w:w="709"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9</w:t>
            </w:r>
          </w:p>
        </w:tc>
      </w:tr>
    </w:tbl>
    <w:p w:rsidR="003F36F0" w:rsidRPr="003D7767" w:rsidRDefault="003F36F0" w:rsidP="003F36F0">
      <w:pPr>
        <w:ind w:firstLine="709"/>
        <w:jc w:val="both"/>
        <w:rPr>
          <w:rStyle w:val="11"/>
          <w:sz w:val="24"/>
          <w:szCs w:val="24"/>
        </w:rPr>
      </w:pPr>
    </w:p>
    <w:p w:rsidR="00B764A8" w:rsidRDefault="00936BFE" w:rsidP="003237FD">
      <w:pPr>
        <w:spacing w:line="276" w:lineRule="auto"/>
        <w:ind w:firstLine="709"/>
        <w:jc w:val="both"/>
        <w:rPr>
          <w:rStyle w:val="11"/>
          <w:u w:val="none"/>
        </w:rPr>
      </w:pPr>
      <w:proofErr w:type="spellStart"/>
      <w:r>
        <w:rPr>
          <w:rStyle w:val="11"/>
          <w:u w:val="none"/>
        </w:rPr>
        <w:t>Зеленополянское</w:t>
      </w:r>
      <w:proofErr w:type="spellEnd"/>
      <w:r w:rsidR="003237FD" w:rsidRPr="00A8663F">
        <w:rPr>
          <w:rStyle w:val="11"/>
          <w:u w:val="none"/>
        </w:rPr>
        <w:t xml:space="preserve">  сельское поселение является зоной сельскохозяйственного производства со специализацией на производстве зерновых культур</w:t>
      </w:r>
      <w:r w:rsidR="00A17E4C">
        <w:rPr>
          <w:rStyle w:val="11"/>
          <w:u w:val="none"/>
        </w:rPr>
        <w:t>, льна</w:t>
      </w:r>
      <w:r w:rsidR="003237FD" w:rsidRPr="00A8663F">
        <w:rPr>
          <w:rStyle w:val="11"/>
          <w:u w:val="none"/>
        </w:rPr>
        <w:t xml:space="preserve">. Сельскохозяйственным производством в поселении  занимаются </w:t>
      </w:r>
      <w:r w:rsidR="00A17E4C">
        <w:rPr>
          <w:rStyle w:val="11"/>
          <w:u w:val="none"/>
        </w:rPr>
        <w:t>4</w:t>
      </w:r>
      <w:r w:rsidR="003237FD" w:rsidRPr="00A8663F">
        <w:rPr>
          <w:rStyle w:val="11"/>
          <w:u w:val="none"/>
        </w:rPr>
        <w:t xml:space="preserve"> </w:t>
      </w:r>
      <w:proofErr w:type="spellStart"/>
      <w:r w:rsidR="003237FD" w:rsidRPr="00A8663F">
        <w:rPr>
          <w:rStyle w:val="11"/>
          <w:u w:val="none"/>
        </w:rPr>
        <w:t>сельхозорганизации</w:t>
      </w:r>
      <w:proofErr w:type="spellEnd"/>
      <w:r w:rsidR="003237FD" w:rsidRPr="00A8663F">
        <w:rPr>
          <w:rStyle w:val="11"/>
          <w:u w:val="none"/>
        </w:rPr>
        <w:t xml:space="preserve"> </w:t>
      </w:r>
      <w:r w:rsidR="00445B1D">
        <w:rPr>
          <w:rStyle w:val="11"/>
          <w:u w:val="none"/>
        </w:rPr>
        <w:t>ООО</w:t>
      </w:r>
      <w:r w:rsidR="003237FD" w:rsidRPr="00A8663F">
        <w:rPr>
          <w:rStyle w:val="11"/>
          <w:u w:val="none"/>
        </w:rPr>
        <w:t xml:space="preserve"> «</w:t>
      </w:r>
      <w:r w:rsidR="00445B1D">
        <w:rPr>
          <w:rStyle w:val="11"/>
          <w:u w:val="none"/>
        </w:rPr>
        <w:t>Троицкое</w:t>
      </w:r>
      <w:r w:rsidR="003237FD" w:rsidRPr="00A8663F">
        <w:rPr>
          <w:rStyle w:val="11"/>
          <w:u w:val="none"/>
        </w:rPr>
        <w:t>», ООО</w:t>
      </w:r>
      <w:r w:rsidR="00445B1D">
        <w:rPr>
          <w:rStyle w:val="11"/>
          <w:u w:val="none"/>
        </w:rPr>
        <w:t xml:space="preserve"> ПХ</w:t>
      </w:r>
      <w:r w:rsidR="003237FD" w:rsidRPr="00A8663F">
        <w:rPr>
          <w:rStyle w:val="11"/>
          <w:u w:val="none"/>
        </w:rPr>
        <w:t xml:space="preserve"> «</w:t>
      </w:r>
      <w:r w:rsidR="00445B1D">
        <w:rPr>
          <w:rStyle w:val="11"/>
          <w:u w:val="none"/>
        </w:rPr>
        <w:t>Троицкое</w:t>
      </w:r>
      <w:r w:rsidR="003237FD" w:rsidRPr="00A8663F">
        <w:rPr>
          <w:rStyle w:val="11"/>
          <w:u w:val="none"/>
        </w:rPr>
        <w:t>»</w:t>
      </w:r>
      <w:r w:rsidR="00A17E4C">
        <w:rPr>
          <w:rStyle w:val="11"/>
          <w:u w:val="none"/>
        </w:rPr>
        <w:t>,</w:t>
      </w:r>
      <w:r w:rsidR="003237FD" w:rsidRPr="00A8663F">
        <w:rPr>
          <w:rStyle w:val="11"/>
          <w:u w:val="none"/>
        </w:rPr>
        <w:t xml:space="preserve"> </w:t>
      </w:r>
      <w:r w:rsidR="00445B1D">
        <w:rPr>
          <w:rStyle w:val="11"/>
          <w:u w:val="none"/>
        </w:rPr>
        <w:t xml:space="preserve">ООО КХ </w:t>
      </w:r>
      <w:r w:rsidR="003237FD" w:rsidRPr="004C009D">
        <w:rPr>
          <w:rStyle w:val="11"/>
          <w:color w:val="auto"/>
          <w:u w:val="none"/>
        </w:rPr>
        <w:t>«</w:t>
      </w:r>
      <w:proofErr w:type="spellStart"/>
      <w:r w:rsidR="00B764A8">
        <w:rPr>
          <w:rStyle w:val="11"/>
          <w:color w:val="auto"/>
          <w:u w:val="none"/>
        </w:rPr>
        <w:t>СибАгроНива</w:t>
      </w:r>
      <w:proofErr w:type="spellEnd"/>
      <w:r w:rsidR="00B764A8">
        <w:rPr>
          <w:rStyle w:val="11"/>
          <w:color w:val="auto"/>
          <w:u w:val="none"/>
        </w:rPr>
        <w:t>»</w:t>
      </w:r>
      <w:r w:rsidR="003237FD" w:rsidRPr="00A8663F">
        <w:rPr>
          <w:rStyle w:val="11"/>
          <w:u w:val="none"/>
        </w:rPr>
        <w:t xml:space="preserve">, </w:t>
      </w:r>
      <w:r w:rsidR="00B764A8">
        <w:rPr>
          <w:rStyle w:val="11"/>
          <w:u w:val="none"/>
        </w:rPr>
        <w:t>одно</w:t>
      </w:r>
      <w:r w:rsidR="003237FD" w:rsidRPr="00A8663F">
        <w:rPr>
          <w:rStyle w:val="11"/>
          <w:u w:val="none"/>
        </w:rPr>
        <w:t xml:space="preserve"> крестьянск</w:t>
      </w:r>
      <w:r w:rsidR="00B764A8">
        <w:rPr>
          <w:rStyle w:val="11"/>
          <w:u w:val="none"/>
        </w:rPr>
        <w:t xml:space="preserve">о </w:t>
      </w:r>
      <w:r w:rsidR="003237FD" w:rsidRPr="00A8663F">
        <w:rPr>
          <w:rStyle w:val="11"/>
          <w:u w:val="none"/>
        </w:rPr>
        <w:t xml:space="preserve"> (фермерск</w:t>
      </w:r>
      <w:r w:rsidR="00B764A8">
        <w:rPr>
          <w:rStyle w:val="11"/>
          <w:u w:val="none"/>
        </w:rPr>
        <w:t>ое</w:t>
      </w:r>
      <w:r w:rsidR="003237FD" w:rsidRPr="00A8663F">
        <w:rPr>
          <w:rStyle w:val="11"/>
          <w:u w:val="none"/>
        </w:rPr>
        <w:t>) хозяйств</w:t>
      </w:r>
      <w:r w:rsidR="00B764A8">
        <w:rPr>
          <w:rStyle w:val="11"/>
          <w:u w:val="none"/>
        </w:rPr>
        <w:t>о</w:t>
      </w:r>
      <w:r w:rsidR="003237FD" w:rsidRPr="00A8663F">
        <w:rPr>
          <w:rStyle w:val="11"/>
          <w:u w:val="none"/>
        </w:rPr>
        <w:t xml:space="preserve">. </w:t>
      </w:r>
    </w:p>
    <w:p w:rsidR="00AB77DC" w:rsidRDefault="00AB77DC" w:rsidP="00494DDF">
      <w:pPr>
        <w:spacing w:line="276" w:lineRule="auto"/>
        <w:ind w:firstLine="709"/>
        <w:jc w:val="both"/>
        <w:rPr>
          <w:rStyle w:val="11"/>
          <w:u w:val="none"/>
        </w:rPr>
      </w:pPr>
      <w:r>
        <w:rPr>
          <w:rStyle w:val="11"/>
          <w:u w:val="none"/>
        </w:rPr>
        <w:t>У</w:t>
      </w:r>
      <w:r w:rsidRPr="00AB77DC">
        <w:rPr>
          <w:rStyle w:val="11"/>
          <w:u w:val="none"/>
        </w:rPr>
        <w:t>частие в Государственной программе Алтайского края «Комплексное развитие сельских территорий Алтайского края»</w:t>
      </w:r>
      <w:r w:rsidR="00494DDF" w:rsidRPr="00494DDF">
        <w:t xml:space="preserve"> </w:t>
      </w:r>
      <w:r w:rsidR="00EC5EF6">
        <w:rPr>
          <w:rStyle w:val="11"/>
          <w:u w:val="none"/>
        </w:rPr>
        <w:t>помогло поселению о</w:t>
      </w:r>
      <w:r w:rsidR="00494DDF" w:rsidRPr="00494DDF">
        <w:rPr>
          <w:rStyle w:val="11"/>
          <w:u w:val="none"/>
        </w:rPr>
        <w:t>бустро</w:t>
      </w:r>
      <w:r w:rsidR="00EC5EF6">
        <w:rPr>
          <w:rStyle w:val="11"/>
          <w:u w:val="none"/>
        </w:rPr>
        <w:t>ить</w:t>
      </w:r>
      <w:r w:rsidR="00494DDF" w:rsidRPr="00494DDF">
        <w:rPr>
          <w:rStyle w:val="11"/>
          <w:u w:val="none"/>
        </w:rPr>
        <w:t xml:space="preserve"> контейнерны</w:t>
      </w:r>
      <w:r w:rsidR="00EC5EF6">
        <w:rPr>
          <w:rStyle w:val="11"/>
          <w:u w:val="none"/>
        </w:rPr>
        <w:t>е</w:t>
      </w:r>
      <w:r w:rsidR="00494DDF" w:rsidRPr="00494DDF">
        <w:rPr>
          <w:rStyle w:val="11"/>
          <w:u w:val="none"/>
        </w:rPr>
        <w:t xml:space="preserve"> площадк</w:t>
      </w:r>
      <w:r w:rsidR="00EC5EF6">
        <w:rPr>
          <w:rStyle w:val="11"/>
          <w:u w:val="none"/>
        </w:rPr>
        <w:t>и</w:t>
      </w:r>
      <w:r w:rsidR="00494DDF" w:rsidRPr="00494DDF">
        <w:rPr>
          <w:rStyle w:val="11"/>
          <w:u w:val="none"/>
        </w:rPr>
        <w:t xml:space="preserve"> для твердых коммунальных отходов на территории </w:t>
      </w:r>
      <w:proofErr w:type="spellStart"/>
      <w:r w:rsidR="00494DDF" w:rsidRPr="00494DDF">
        <w:rPr>
          <w:rStyle w:val="11"/>
          <w:u w:val="none"/>
        </w:rPr>
        <w:t>Зеленополянского</w:t>
      </w:r>
      <w:proofErr w:type="spellEnd"/>
      <w:r w:rsidR="00494DDF" w:rsidRPr="00494DDF">
        <w:rPr>
          <w:rStyle w:val="11"/>
          <w:u w:val="none"/>
        </w:rPr>
        <w:t xml:space="preserve"> сельсовета Троицкого района Алтайского края</w:t>
      </w:r>
      <w:r w:rsidR="00EC5EF6">
        <w:rPr>
          <w:rStyle w:val="11"/>
          <w:u w:val="none"/>
        </w:rPr>
        <w:t xml:space="preserve"> </w:t>
      </w:r>
      <w:r w:rsidR="00494DDF" w:rsidRPr="00494DDF">
        <w:rPr>
          <w:rStyle w:val="11"/>
          <w:u w:val="none"/>
        </w:rPr>
        <w:t>Стоимость проекта – 188 269,37 рублей</w:t>
      </w:r>
      <w:r w:rsidR="00EC5EF6">
        <w:rPr>
          <w:rStyle w:val="11"/>
          <w:u w:val="none"/>
        </w:rPr>
        <w:t>.</w:t>
      </w:r>
    </w:p>
    <w:p w:rsidR="003E53CF" w:rsidRDefault="003E53CF" w:rsidP="003237FD">
      <w:pPr>
        <w:spacing w:line="276" w:lineRule="auto"/>
        <w:ind w:firstLine="709"/>
        <w:jc w:val="both"/>
        <w:rPr>
          <w:rStyle w:val="11"/>
          <w:u w:val="none"/>
        </w:rPr>
      </w:pPr>
      <w:r w:rsidRPr="003E53CF">
        <w:rPr>
          <w:rStyle w:val="11"/>
          <w:u w:val="none"/>
        </w:rPr>
        <w:t xml:space="preserve">В 2009 году построен межпоселковый газопровод в </w:t>
      </w:r>
      <w:proofErr w:type="spellStart"/>
      <w:r w:rsidRPr="003E53CF">
        <w:rPr>
          <w:rStyle w:val="11"/>
          <w:u w:val="none"/>
        </w:rPr>
        <w:t>с.Зелёная</w:t>
      </w:r>
      <w:proofErr w:type="spellEnd"/>
      <w:r w:rsidR="007553F0">
        <w:rPr>
          <w:rStyle w:val="11"/>
          <w:u w:val="none"/>
        </w:rPr>
        <w:t xml:space="preserve"> </w:t>
      </w:r>
      <w:r w:rsidRPr="003E53CF">
        <w:rPr>
          <w:rStyle w:val="11"/>
          <w:u w:val="none"/>
        </w:rPr>
        <w:t>Поляна протяжённостью 5,253 км. Подключено к газу 200 квартир</w:t>
      </w:r>
      <w:r>
        <w:rPr>
          <w:rStyle w:val="11"/>
          <w:u w:val="none"/>
        </w:rPr>
        <w:t>.</w:t>
      </w:r>
    </w:p>
    <w:p w:rsidR="003237FD" w:rsidRDefault="0048703B" w:rsidP="003237FD">
      <w:pPr>
        <w:spacing w:line="276" w:lineRule="auto"/>
        <w:ind w:firstLine="709"/>
        <w:jc w:val="both"/>
        <w:rPr>
          <w:sz w:val="26"/>
          <w:szCs w:val="26"/>
        </w:rPr>
      </w:pPr>
      <w:proofErr w:type="spellStart"/>
      <w:r w:rsidRPr="0048703B">
        <w:rPr>
          <w:sz w:val="26"/>
          <w:szCs w:val="26"/>
        </w:rPr>
        <w:t>Зеленополянское</w:t>
      </w:r>
      <w:proofErr w:type="spellEnd"/>
      <w:r w:rsidR="003237FD" w:rsidRPr="00A8663F">
        <w:rPr>
          <w:sz w:val="26"/>
          <w:szCs w:val="26"/>
        </w:rPr>
        <w:t xml:space="preserve"> сельское поселение обладает мощным природным потенциалом, который при полном, рациональном и эффективном использовании может обеспечить устойчивое многоотраслевое развитие, высокий уровень занятости и высокое качество жизни населения.  </w:t>
      </w:r>
    </w:p>
    <w:p w:rsidR="00A8663F" w:rsidRPr="00485CE0" w:rsidRDefault="00A8663F" w:rsidP="00485CE0">
      <w:pPr>
        <w:pStyle w:val="2"/>
        <w:jc w:val="center"/>
        <w:rPr>
          <w:rFonts w:ascii="Times New Roman" w:hAnsi="Times New Roman" w:cs="Times New Roman"/>
          <w:b w:val="0"/>
          <w:color w:val="auto"/>
        </w:rPr>
      </w:pPr>
      <w:bookmarkStart w:id="67" w:name="_Toc52980873"/>
      <w:r w:rsidRPr="00485CE0">
        <w:rPr>
          <w:rFonts w:ascii="Times New Roman" w:hAnsi="Times New Roman" w:cs="Times New Roman"/>
          <w:b w:val="0"/>
          <w:color w:val="auto"/>
        </w:rPr>
        <w:t xml:space="preserve">4.6. </w:t>
      </w:r>
      <w:proofErr w:type="spellStart"/>
      <w:r w:rsidR="0048703B">
        <w:rPr>
          <w:rFonts w:ascii="Times New Roman" w:hAnsi="Times New Roman" w:cs="Times New Roman"/>
          <w:b w:val="0"/>
          <w:color w:val="auto"/>
        </w:rPr>
        <w:t>Кипешинский</w:t>
      </w:r>
      <w:proofErr w:type="spellEnd"/>
      <w:r w:rsidRPr="00485CE0">
        <w:rPr>
          <w:rFonts w:ascii="Times New Roman" w:hAnsi="Times New Roman" w:cs="Times New Roman"/>
          <w:b w:val="0"/>
          <w:color w:val="auto"/>
        </w:rPr>
        <w:t xml:space="preserve"> сельсовет</w:t>
      </w:r>
      <w:bookmarkEnd w:id="67"/>
    </w:p>
    <w:p w:rsidR="003F36F0" w:rsidRPr="00C43905" w:rsidRDefault="003F36F0" w:rsidP="003F36F0">
      <w:pPr>
        <w:ind w:firstLine="709"/>
        <w:jc w:val="both"/>
        <w:rPr>
          <w:sz w:val="26"/>
          <w:szCs w:val="26"/>
        </w:rPr>
      </w:pPr>
    </w:p>
    <w:p w:rsidR="003F36F0" w:rsidRDefault="003F36F0" w:rsidP="00A8663F">
      <w:pPr>
        <w:spacing w:line="276" w:lineRule="auto"/>
        <w:ind w:firstLine="709"/>
        <w:jc w:val="both"/>
        <w:rPr>
          <w:rStyle w:val="11"/>
          <w:u w:val="none"/>
        </w:rPr>
      </w:pPr>
      <w:r w:rsidRPr="00A8663F">
        <w:rPr>
          <w:rStyle w:val="11"/>
          <w:u w:val="none"/>
        </w:rPr>
        <w:t xml:space="preserve">Территория поселения составляет </w:t>
      </w:r>
      <w:r w:rsidR="0048703B" w:rsidRPr="0048703B">
        <w:rPr>
          <w:rStyle w:val="11"/>
          <w:u w:val="none"/>
        </w:rPr>
        <w:t>11171</w:t>
      </w:r>
      <w:r w:rsidR="0048703B">
        <w:rPr>
          <w:rStyle w:val="11"/>
          <w:u w:val="none"/>
        </w:rPr>
        <w:t xml:space="preserve"> га</w:t>
      </w:r>
      <w:r w:rsidRPr="00A8663F">
        <w:rPr>
          <w:rStyle w:val="11"/>
          <w:u w:val="none"/>
        </w:rPr>
        <w:t xml:space="preserve">. В состав поселения  входит </w:t>
      </w:r>
      <w:r w:rsidR="0048703B">
        <w:rPr>
          <w:rStyle w:val="11"/>
          <w:u w:val="none"/>
        </w:rPr>
        <w:t xml:space="preserve">два </w:t>
      </w:r>
      <w:r w:rsidRPr="00A8663F">
        <w:rPr>
          <w:rStyle w:val="11"/>
          <w:u w:val="none"/>
        </w:rPr>
        <w:t>населенны</w:t>
      </w:r>
      <w:r w:rsidR="0048703B">
        <w:rPr>
          <w:rStyle w:val="11"/>
          <w:u w:val="none"/>
        </w:rPr>
        <w:t>х</w:t>
      </w:r>
      <w:r w:rsidRPr="00A8663F">
        <w:rPr>
          <w:rStyle w:val="11"/>
          <w:u w:val="none"/>
        </w:rPr>
        <w:t xml:space="preserve"> пункт</w:t>
      </w:r>
      <w:r w:rsidR="0048703B">
        <w:rPr>
          <w:rStyle w:val="11"/>
          <w:u w:val="none"/>
        </w:rPr>
        <w:t>а</w:t>
      </w:r>
      <w:r w:rsidRPr="00A8663F">
        <w:rPr>
          <w:rStyle w:val="11"/>
          <w:u w:val="none"/>
        </w:rPr>
        <w:t xml:space="preserve"> село </w:t>
      </w:r>
      <w:r w:rsidR="0048703B">
        <w:rPr>
          <w:rStyle w:val="11"/>
          <w:u w:val="none"/>
        </w:rPr>
        <w:t>Белое,</w:t>
      </w:r>
      <w:r w:rsidRPr="00A8663F">
        <w:rPr>
          <w:rStyle w:val="11"/>
          <w:u w:val="none"/>
        </w:rPr>
        <w:t xml:space="preserve"> </w:t>
      </w:r>
      <w:r w:rsidR="0048703B">
        <w:rPr>
          <w:rStyle w:val="11"/>
          <w:u w:val="none"/>
        </w:rPr>
        <w:t xml:space="preserve">село </w:t>
      </w:r>
      <w:proofErr w:type="spellStart"/>
      <w:r w:rsidR="0048703B">
        <w:rPr>
          <w:rStyle w:val="11"/>
          <w:u w:val="none"/>
        </w:rPr>
        <w:t>Кипешино</w:t>
      </w:r>
      <w:proofErr w:type="spellEnd"/>
      <w:r w:rsidRPr="00A8663F">
        <w:rPr>
          <w:rStyle w:val="11"/>
          <w:u w:val="none"/>
        </w:rPr>
        <w:t>.</w:t>
      </w:r>
      <w:r w:rsidR="00C05946" w:rsidRPr="00C05946">
        <w:t xml:space="preserve"> </w:t>
      </w:r>
      <w:r w:rsidR="00C05946" w:rsidRPr="00C05946">
        <w:rPr>
          <w:rStyle w:val="11"/>
          <w:u w:val="none"/>
        </w:rPr>
        <w:t xml:space="preserve">Численность населения сельсовета на 01.01.2020 г. составляла </w:t>
      </w:r>
      <w:r w:rsidR="00C05946">
        <w:rPr>
          <w:rStyle w:val="11"/>
          <w:u w:val="none"/>
        </w:rPr>
        <w:t>465</w:t>
      </w:r>
      <w:r w:rsidR="00C05946" w:rsidRPr="00C05946">
        <w:rPr>
          <w:rStyle w:val="11"/>
          <w:u w:val="none"/>
        </w:rPr>
        <w:t xml:space="preserve"> человек</w:t>
      </w:r>
      <w:r w:rsidR="00C05946">
        <w:rPr>
          <w:rStyle w:val="11"/>
          <w:u w:val="none"/>
        </w:rPr>
        <w:t>.</w:t>
      </w:r>
    </w:p>
    <w:p w:rsidR="0048703B" w:rsidRPr="00A8663F" w:rsidRDefault="0048703B" w:rsidP="00A8663F">
      <w:pPr>
        <w:spacing w:line="276" w:lineRule="auto"/>
        <w:ind w:firstLine="709"/>
        <w:jc w:val="both"/>
        <w:rPr>
          <w:rStyle w:val="11"/>
          <w:u w:val="none"/>
        </w:rPr>
      </w:pPr>
    </w:p>
    <w:p w:rsidR="00A61E77" w:rsidRDefault="00A61E77" w:rsidP="00A8663F">
      <w:pPr>
        <w:ind w:firstLine="709"/>
        <w:jc w:val="right"/>
        <w:rPr>
          <w:rStyle w:val="11"/>
          <w:u w:val="none"/>
        </w:rPr>
      </w:pPr>
    </w:p>
    <w:p w:rsidR="00750F59" w:rsidRDefault="00750F59" w:rsidP="00A8663F">
      <w:pPr>
        <w:ind w:firstLine="709"/>
        <w:jc w:val="right"/>
        <w:rPr>
          <w:rStyle w:val="11"/>
          <w:u w:val="none"/>
        </w:rPr>
      </w:pPr>
    </w:p>
    <w:p w:rsidR="00A61E77" w:rsidRDefault="00A61E77" w:rsidP="00A8663F">
      <w:pPr>
        <w:ind w:firstLine="709"/>
        <w:jc w:val="right"/>
        <w:rPr>
          <w:rStyle w:val="11"/>
          <w:u w:val="none"/>
        </w:rPr>
      </w:pPr>
    </w:p>
    <w:p w:rsidR="003F36F0" w:rsidRPr="00A8663F" w:rsidRDefault="003F36F0" w:rsidP="00A8663F">
      <w:pPr>
        <w:ind w:firstLine="709"/>
        <w:jc w:val="right"/>
        <w:rPr>
          <w:rStyle w:val="11"/>
          <w:u w:val="none"/>
        </w:rPr>
      </w:pPr>
      <w:r w:rsidRPr="00A8663F">
        <w:rPr>
          <w:rStyle w:val="11"/>
          <w:u w:val="none"/>
        </w:rPr>
        <w:lastRenderedPageBreak/>
        <w:t xml:space="preserve">Таблица </w:t>
      </w:r>
      <w:r w:rsidR="00A8663F" w:rsidRPr="00A8663F">
        <w:rPr>
          <w:rStyle w:val="11"/>
          <w:u w:val="none"/>
        </w:rPr>
        <w:t xml:space="preserve"> 1</w:t>
      </w:r>
      <w:r w:rsidR="009505B4">
        <w:rPr>
          <w:rStyle w:val="11"/>
          <w:u w:val="none"/>
        </w:rPr>
        <w:t>9</w:t>
      </w:r>
    </w:p>
    <w:p w:rsidR="003F36F0" w:rsidRPr="00A8663F" w:rsidRDefault="003F36F0" w:rsidP="00A8663F">
      <w:pPr>
        <w:jc w:val="both"/>
        <w:rPr>
          <w:sz w:val="26"/>
          <w:szCs w:val="26"/>
        </w:rPr>
      </w:pPr>
      <w:r w:rsidRPr="00A8663F">
        <w:rPr>
          <w:rStyle w:val="11"/>
          <w:rFonts w:eastAsia="Calibri"/>
          <w:u w:val="none"/>
        </w:rPr>
        <w:t xml:space="preserve">Показатели состояния рынка труда по </w:t>
      </w:r>
      <w:proofErr w:type="spellStart"/>
      <w:r w:rsidR="0048703B">
        <w:rPr>
          <w:rStyle w:val="11"/>
          <w:rFonts w:eastAsia="Calibri"/>
          <w:u w:val="none"/>
        </w:rPr>
        <w:t>Кипешинскому</w:t>
      </w:r>
      <w:proofErr w:type="spellEnd"/>
      <w:r w:rsidRPr="00A8663F">
        <w:rPr>
          <w:rStyle w:val="11"/>
          <w:rFonts w:eastAsia="Calibri"/>
          <w:u w:val="none"/>
        </w:rPr>
        <w:t xml:space="preserve"> сельскому поселению за 201</w:t>
      </w:r>
      <w:r w:rsidR="00D74A2B">
        <w:rPr>
          <w:rStyle w:val="11"/>
          <w:rFonts w:eastAsia="Calibri"/>
          <w:u w:val="none"/>
        </w:rPr>
        <w:t>2</w:t>
      </w:r>
      <w:r w:rsidRPr="00A8663F">
        <w:rPr>
          <w:rStyle w:val="11"/>
          <w:rFonts w:eastAsia="Calibri"/>
          <w:u w:val="none"/>
        </w:rPr>
        <w:t xml:space="preserve"> - 201</w:t>
      </w:r>
      <w:r w:rsidR="00D74A2B">
        <w:rPr>
          <w:rStyle w:val="11"/>
          <w:rFonts w:eastAsia="Calibri"/>
          <w:u w:val="none"/>
        </w:rPr>
        <w:t>9</w:t>
      </w:r>
      <w:r w:rsidRPr="00A8663F">
        <w:rPr>
          <w:rStyle w:val="11"/>
          <w:rFonts w:eastAsia="Calibri"/>
          <w:u w:val="none"/>
        </w:rPr>
        <w:t xml:space="preserve"> годы</w:t>
      </w:r>
      <w:r w:rsidRPr="00A8663F">
        <w:rPr>
          <w:sz w:val="26"/>
          <w:szCs w:val="26"/>
        </w:rPr>
        <w:t xml:space="preserve"> </w:t>
      </w:r>
    </w:p>
    <w:tbl>
      <w:tblPr>
        <w:tblW w:w="951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29"/>
        <w:gridCol w:w="729"/>
        <w:gridCol w:w="729"/>
        <w:gridCol w:w="729"/>
        <w:gridCol w:w="729"/>
        <w:gridCol w:w="729"/>
        <w:gridCol w:w="729"/>
        <w:gridCol w:w="730"/>
      </w:tblGrid>
      <w:tr w:rsidR="003F36F0" w:rsidRPr="003D7767" w:rsidTr="003F36F0">
        <w:trPr>
          <w:trHeight w:val="20"/>
          <w:jc w:val="center"/>
        </w:trPr>
        <w:tc>
          <w:tcPr>
            <w:tcW w:w="3686" w:type="dxa"/>
            <w:shd w:val="clear" w:color="000000" w:fill="FFFFFF"/>
          </w:tcPr>
          <w:p w:rsidR="003F36F0" w:rsidRPr="00A8663F" w:rsidRDefault="003F36F0" w:rsidP="003F36F0">
            <w:pPr>
              <w:widowControl w:val="0"/>
              <w:autoSpaceDE w:val="0"/>
              <w:autoSpaceDN w:val="0"/>
              <w:adjustRightInd w:val="0"/>
              <w:jc w:val="center"/>
              <w:rPr>
                <w:rStyle w:val="11"/>
                <w:sz w:val="24"/>
                <w:szCs w:val="24"/>
                <w:u w:val="none"/>
              </w:rPr>
            </w:pPr>
            <w:r w:rsidRPr="00A8663F">
              <w:rPr>
                <w:rStyle w:val="11"/>
                <w:sz w:val="24"/>
                <w:szCs w:val="24"/>
                <w:u w:val="none"/>
              </w:rPr>
              <w:t>Наименование показателя</w:t>
            </w:r>
          </w:p>
        </w:tc>
        <w:tc>
          <w:tcPr>
            <w:tcW w:w="729" w:type="dxa"/>
            <w:shd w:val="clear" w:color="000000" w:fill="FFFFFF"/>
          </w:tcPr>
          <w:p w:rsidR="003F36F0" w:rsidRPr="00A8663F" w:rsidRDefault="003F36F0" w:rsidP="003D5EEC">
            <w:pPr>
              <w:widowControl w:val="0"/>
              <w:autoSpaceDE w:val="0"/>
              <w:autoSpaceDN w:val="0"/>
              <w:adjustRightInd w:val="0"/>
              <w:jc w:val="center"/>
              <w:rPr>
                <w:sz w:val="24"/>
                <w:szCs w:val="24"/>
              </w:rPr>
            </w:pPr>
            <w:r w:rsidRPr="00A8663F">
              <w:rPr>
                <w:bCs/>
                <w:sz w:val="24"/>
                <w:szCs w:val="24"/>
              </w:rPr>
              <w:t>201</w:t>
            </w:r>
            <w:r w:rsidR="003D5EEC">
              <w:rPr>
                <w:bCs/>
                <w:sz w:val="24"/>
                <w:szCs w:val="24"/>
              </w:rPr>
              <w:t>2</w:t>
            </w:r>
            <w:r w:rsidRPr="00A8663F">
              <w:rPr>
                <w:bCs/>
                <w:sz w:val="24"/>
                <w:szCs w:val="24"/>
              </w:rPr>
              <w:t xml:space="preserve"> год</w:t>
            </w:r>
          </w:p>
        </w:tc>
        <w:tc>
          <w:tcPr>
            <w:tcW w:w="729" w:type="dxa"/>
            <w:shd w:val="clear" w:color="000000" w:fill="FFFFFF"/>
          </w:tcPr>
          <w:p w:rsidR="003F36F0" w:rsidRPr="00A8663F" w:rsidRDefault="003F36F0" w:rsidP="003D5EEC">
            <w:pPr>
              <w:widowControl w:val="0"/>
              <w:autoSpaceDE w:val="0"/>
              <w:autoSpaceDN w:val="0"/>
              <w:adjustRightInd w:val="0"/>
              <w:jc w:val="center"/>
              <w:rPr>
                <w:sz w:val="24"/>
                <w:szCs w:val="24"/>
              </w:rPr>
            </w:pPr>
            <w:r w:rsidRPr="00A8663F">
              <w:rPr>
                <w:bCs/>
                <w:sz w:val="24"/>
                <w:szCs w:val="24"/>
              </w:rPr>
              <w:t>201</w:t>
            </w:r>
            <w:r w:rsidR="003D5EEC">
              <w:rPr>
                <w:bCs/>
                <w:sz w:val="24"/>
                <w:szCs w:val="24"/>
              </w:rPr>
              <w:t>3</w:t>
            </w:r>
            <w:r w:rsidRPr="00A8663F">
              <w:rPr>
                <w:bCs/>
                <w:sz w:val="24"/>
                <w:szCs w:val="24"/>
              </w:rPr>
              <w:t xml:space="preserve"> год</w:t>
            </w:r>
          </w:p>
        </w:tc>
        <w:tc>
          <w:tcPr>
            <w:tcW w:w="729" w:type="dxa"/>
            <w:shd w:val="clear" w:color="000000" w:fill="FFFFFF"/>
          </w:tcPr>
          <w:p w:rsidR="003F36F0" w:rsidRPr="00A8663F" w:rsidRDefault="003F36F0" w:rsidP="003D5EEC">
            <w:pPr>
              <w:widowControl w:val="0"/>
              <w:autoSpaceDE w:val="0"/>
              <w:autoSpaceDN w:val="0"/>
              <w:adjustRightInd w:val="0"/>
              <w:jc w:val="center"/>
              <w:rPr>
                <w:sz w:val="24"/>
                <w:szCs w:val="24"/>
                <w:lang w:val="en-US"/>
              </w:rPr>
            </w:pPr>
            <w:r w:rsidRPr="00A8663F">
              <w:rPr>
                <w:bCs/>
                <w:sz w:val="24"/>
                <w:szCs w:val="24"/>
              </w:rPr>
              <w:t>201</w:t>
            </w:r>
            <w:r w:rsidR="003D5EEC">
              <w:rPr>
                <w:bCs/>
                <w:sz w:val="24"/>
                <w:szCs w:val="24"/>
              </w:rPr>
              <w:t>4</w:t>
            </w:r>
            <w:r w:rsidRPr="00A8663F">
              <w:rPr>
                <w:bCs/>
                <w:sz w:val="24"/>
                <w:szCs w:val="24"/>
              </w:rPr>
              <w:t xml:space="preserve"> год</w:t>
            </w:r>
          </w:p>
        </w:tc>
        <w:tc>
          <w:tcPr>
            <w:tcW w:w="729" w:type="dxa"/>
            <w:shd w:val="clear" w:color="000000" w:fill="FFFFFF"/>
          </w:tcPr>
          <w:p w:rsidR="003F36F0" w:rsidRPr="00A8663F" w:rsidRDefault="003F36F0" w:rsidP="003D5EEC">
            <w:pPr>
              <w:widowControl w:val="0"/>
              <w:autoSpaceDE w:val="0"/>
              <w:autoSpaceDN w:val="0"/>
              <w:adjustRightInd w:val="0"/>
              <w:jc w:val="center"/>
              <w:rPr>
                <w:bCs/>
                <w:sz w:val="24"/>
                <w:szCs w:val="24"/>
              </w:rPr>
            </w:pPr>
            <w:r w:rsidRPr="00A8663F">
              <w:rPr>
                <w:bCs/>
                <w:sz w:val="24"/>
                <w:szCs w:val="24"/>
              </w:rPr>
              <w:t>201</w:t>
            </w:r>
            <w:r w:rsidR="003D5EEC">
              <w:rPr>
                <w:bCs/>
                <w:sz w:val="24"/>
                <w:szCs w:val="24"/>
              </w:rPr>
              <w:t>5</w:t>
            </w:r>
            <w:r w:rsidRPr="00A8663F">
              <w:rPr>
                <w:bCs/>
                <w:sz w:val="24"/>
                <w:szCs w:val="24"/>
              </w:rPr>
              <w:t xml:space="preserve"> год</w:t>
            </w:r>
          </w:p>
        </w:tc>
        <w:tc>
          <w:tcPr>
            <w:tcW w:w="729" w:type="dxa"/>
            <w:shd w:val="clear" w:color="000000" w:fill="FFFFFF"/>
          </w:tcPr>
          <w:p w:rsidR="003F36F0" w:rsidRPr="00A8663F" w:rsidRDefault="003F36F0" w:rsidP="003D5EEC">
            <w:pPr>
              <w:widowControl w:val="0"/>
              <w:autoSpaceDE w:val="0"/>
              <w:autoSpaceDN w:val="0"/>
              <w:adjustRightInd w:val="0"/>
              <w:jc w:val="center"/>
              <w:rPr>
                <w:bCs/>
                <w:sz w:val="24"/>
                <w:szCs w:val="24"/>
              </w:rPr>
            </w:pPr>
            <w:r w:rsidRPr="00A8663F">
              <w:rPr>
                <w:bCs/>
                <w:sz w:val="24"/>
                <w:szCs w:val="24"/>
              </w:rPr>
              <w:t>201</w:t>
            </w:r>
            <w:r w:rsidR="003D5EEC">
              <w:rPr>
                <w:bCs/>
                <w:sz w:val="24"/>
                <w:szCs w:val="24"/>
              </w:rPr>
              <w:t>6</w:t>
            </w:r>
            <w:r w:rsidRPr="00A8663F">
              <w:rPr>
                <w:bCs/>
                <w:sz w:val="24"/>
                <w:szCs w:val="24"/>
              </w:rPr>
              <w:t xml:space="preserve"> год</w:t>
            </w:r>
          </w:p>
        </w:tc>
        <w:tc>
          <w:tcPr>
            <w:tcW w:w="729" w:type="dxa"/>
            <w:shd w:val="clear" w:color="000000" w:fill="FFFFFF"/>
          </w:tcPr>
          <w:p w:rsidR="003F36F0" w:rsidRPr="00A8663F" w:rsidRDefault="003F36F0" w:rsidP="003D5EEC">
            <w:pPr>
              <w:widowControl w:val="0"/>
              <w:autoSpaceDE w:val="0"/>
              <w:autoSpaceDN w:val="0"/>
              <w:adjustRightInd w:val="0"/>
              <w:jc w:val="center"/>
              <w:rPr>
                <w:bCs/>
                <w:sz w:val="24"/>
                <w:szCs w:val="24"/>
              </w:rPr>
            </w:pPr>
            <w:r w:rsidRPr="00A8663F">
              <w:rPr>
                <w:bCs/>
                <w:sz w:val="24"/>
                <w:szCs w:val="24"/>
              </w:rPr>
              <w:t>201</w:t>
            </w:r>
            <w:r w:rsidR="003D5EEC">
              <w:rPr>
                <w:bCs/>
                <w:sz w:val="24"/>
                <w:szCs w:val="24"/>
              </w:rPr>
              <w:t>7</w:t>
            </w:r>
            <w:r w:rsidRPr="00A8663F">
              <w:rPr>
                <w:bCs/>
                <w:sz w:val="24"/>
                <w:szCs w:val="24"/>
              </w:rPr>
              <w:t xml:space="preserve"> год</w:t>
            </w:r>
          </w:p>
        </w:tc>
        <w:tc>
          <w:tcPr>
            <w:tcW w:w="729" w:type="dxa"/>
            <w:shd w:val="clear" w:color="000000" w:fill="FFFFFF"/>
          </w:tcPr>
          <w:p w:rsidR="003F36F0" w:rsidRPr="00A8663F" w:rsidRDefault="003F36F0" w:rsidP="003D5EEC">
            <w:pPr>
              <w:widowControl w:val="0"/>
              <w:autoSpaceDE w:val="0"/>
              <w:autoSpaceDN w:val="0"/>
              <w:adjustRightInd w:val="0"/>
              <w:jc w:val="center"/>
              <w:rPr>
                <w:bCs/>
                <w:sz w:val="24"/>
                <w:szCs w:val="24"/>
              </w:rPr>
            </w:pPr>
            <w:r w:rsidRPr="00A8663F">
              <w:rPr>
                <w:bCs/>
                <w:sz w:val="24"/>
                <w:szCs w:val="24"/>
              </w:rPr>
              <w:t>201</w:t>
            </w:r>
            <w:r w:rsidR="003D5EEC">
              <w:rPr>
                <w:bCs/>
                <w:sz w:val="24"/>
                <w:szCs w:val="24"/>
              </w:rPr>
              <w:t>8</w:t>
            </w:r>
            <w:r w:rsidRPr="00A8663F">
              <w:rPr>
                <w:bCs/>
                <w:sz w:val="24"/>
                <w:szCs w:val="24"/>
              </w:rPr>
              <w:t xml:space="preserve"> год</w:t>
            </w:r>
          </w:p>
        </w:tc>
        <w:tc>
          <w:tcPr>
            <w:tcW w:w="730" w:type="dxa"/>
            <w:shd w:val="clear" w:color="000000" w:fill="FFFFFF"/>
          </w:tcPr>
          <w:p w:rsidR="003F36F0" w:rsidRPr="00A8663F" w:rsidRDefault="003F36F0" w:rsidP="003D5EEC">
            <w:pPr>
              <w:widowControl w:val="0"/>
              <w:autoSpaceDE w:val="0"/>
              <w:autoSpaceDN w:val="0"/>
              <w:adjustRightInd w:val="0"/>
              <w:jc w:val="center"/>
              <w:rPr>
                <w:bCs/>
                <w:sz w:val="24"/>
                <w:szCs w:val="24"/>
              </w:rPr>
            </w:pPr>
            <w:r w:rsidRPr="00A8663F">
              <w:rPr>
                <w:bCs/>
                <w:sz w:val="24"/>
                <w:szCs w:val="24"/>
              </w:rPr>
              <w:t>201</w:t>
            </w:r>
            <w:r w:rsidR="003D5EEC">
              <w:rPr>
                <w:bCs/>
                <w:sz w:val="24"/>
                <w:szCs w:val="24"/>
              </w:rPr>
              <w:t>9</w:t>
            </w:r>
            <w:r w:rsidRPr="00A8663F">
              <w:rPr>
                <w:bCs/>
                <w:sz w:val="24"/>
                <w:szCs w:val="24"/>
              </w:rPr>
              <w:t xml:space="preserve"> год</w:t>
            </w:r>
          </w:p>
        </w:tc>
      </w:tr>
      <w:tr w:rsidR="003F36F0" w:rsidRPr="003D7767" w:rsidTr="003F36F0">
        <w:trPr>
          <w:trHeight w:val="20"/>
          <w:jc w:val="center"/>
        </w:trPr>
        <w:tc>
          <w:tcPr>
            <w:tcW w:w="3686" w:type="dxa"/>
            <w:shd w:val="clear" w:color="000000" w:fill="FFFFFF"/>
          </w:tcPr>
          <w:p w:rsidR="003F36F0" w:rsidRPr="00A8663F" w:rsidRDefault="003F36F0" w:rsidP="003F36F0">
            <w:pPr>
              <w:widowControl w:val="0"/>
              <w:autoSpaceDE w:val="0"/>
              <w:autoSpaceDN w:val="0"/>
              <w:adjustRightInd w:val="0"/>
              <w:rPr>
                <w:rStyle w:val="11"/>
                <w:sz w:val="24"/>
                <w:szCs w:val="24"/>
                <w:u w:val="none"/>
              </w:rPr>
            </w:pPr>
            <w:r w:rsidRPr="00A8663F">
              <w:rPr>
                <w:rStyle w:val="11"/>
                <w:sz w:val="24"/>
                <w:szCs w:val="24"/>
                <w:u w:val="none"/>
              </w:rPr>
              <w:t>Уровень регистрируемой безработицы (к трудоспособному населению), %</w:t>
            </w:r>
          </w:p>
        </w:tc>
        <w:tc>
          <w:tcPr>
            <w:tcW w:w="729" w:type="dxa"/>
            <w:shd w:val="clear" w:color="000000" w:fill="FFFFFF"/>
          </w:tcPr>
          <w:p w:rsidR="003F36F0" w:rsidRPr="00A8663F" w:rsidRDefault="00B56557" w:rsidP="003F36F0">
            <w:pPr>
              <w:widowControl w:val="0"/>
              <w:autoSpaceDE w:val="0"/>
              <w:autoSpaceDN w:val="0"/>
              <w:adjustRightInd w:val="0"/>
              <w:jc w:val="center"/>
              <w:rPr>
                <w:sz w:val="24"/>
                <w:szCs w:val="24"/>
              </w:rPr>
            </w:pPr>
            <w:r>
              <w:rPr>
                <w:sz w:val="24"/>
                <w:szCs w:val="24"/>
              </w:rPr>
              <w:t>1,4</w:t>
            </w:r>
          </w:p>
        </w:tc>
        <w:tc>
          <w:tcPr>
            <w:tcW w:w="729" w:type="dxa"/>
            <w:shd w:val="clear" w:color="000000" w:fill="FFFFFF"/>
          </w:tcPr>
          <w:p w:rsidR="003F36F0" w:rsidRPr="00A8663F" w:rsidRDefault="00B56557" w:rsidP="003F36F0">
            <w:pPr>
              <w:widowControl w:val="0"/>
              <w:autoSpaceDE w:val="0"/>
              <w:autoSpaceDN w:val="0"/>
              <w:adjustRightInd w:val="0"/>
              <w:jc w:val="center"/>
              <w:rPr>
                <w:sz w:val="24"/>
                <w:szCs w:val="24"/>
              </w:rPr>
            </w:pPr>
            <w:r>
              <w:rPr>
                <w:sz w:val="24"/>
                <w:szCs w:val="24"/>
              </w:rPr>
              <w:t>2,0</w:t>
            </w:r>
          </w:p>
        </w:tc>
        <w:tc>
          <w:tcPr>
            <w:tcW w:w="729" w:type="dxa"/>
            <w:shd w:val="clear" w:color="000000" w:fill="FFFFFF"/>
          </w:tcPr>
          <w:p w:rsidR="003F36F0" w:rsidRPr="00A8663F" w:rsidRDefault="00B56557" w:rsidP="003F36F0">
            <w:pPr>
              <w:widowControl w:val="0"/>
              <w:autoSpaceDE w:val="0"/>
              <w:autoSpaceDN w:val="0"/>
              <w:adjustRightInd w:val="0"/>
              <w:jc w:val="center"/>
              <w:rPr>
                <w:sz w:val="24"/>
                <w:szCs w:val="24"/>
              </w:rPr>
            </w:pPr>
            <w:r>
              <w:rPr>
                <w:sz w:val="24"/>
                <w:szCs w:val="24"/>
              </w:rPr>
              <w:t>0,9</w:t>
            </w:r>
          </w:p>
        </w:tc>
        <w:tc>
          <w:tcPr>
            <w:tcW w:w="729" w:type="dxa"/>
            <w:shd w:val="clear" w:color="000000" w:fill="FFFFFF"/>
          </w:tcPr>
          <w:p w:rsidR="003F36F0" w:rsidRPr="00A8663F" w:rsidRDefault="00B56557" w:rsidP="003F36F0">
            <w:pPr>
              <w:widowControl w:val="0"/>
              <w:autoSpaceDE w:val="0"/>
              <w:autoSpaceDN w:val="0"/>
              <w:adjustRightInd w:val="0"/>
              <w:jc w:val="center"/>
              <w:rPr>
                <w:sz w:val="24"/>
                <w:szCs w:val="24"/>
              </w:rPr>
            </w:pPr>
            <w:r>
              <w:rPr>
                <w:sz w:val="24"/>
                <w:szCs w:val="24"/>
              </w:rPr>
              <w:t>1,9</w:t>
            </w:r>
          </w:p>
        </w:tc>
        <w:tc>
          <w:tcPr>
            <w:tcW w:w="729" w:type="dxa"/>
            <w:shd w:val="clear" w:color="000000" w:fill="FFFFFF"/>
          </w:tcPr>
          <w:p w:rsidR="003F36F0" w:rsidRPr="00A8663F" w:rsidRDefault="00B56557" w:rsidP="003F36F0">
            <w:pPr>
              <w:widowControl w:val="0"/>
              <w:autoSpaceDE w:val="0"/>
              <w:autoSpaceDN w:val="0"/>
              <w:adjustRightInd w:val="0"/>
              <w:jc w:val="center"/>
              <w:rPr>
                <w:sz w:val="24"/>
                <w:szCs w:val="24"/>
              </w:rPr>
            </w:pPr>
            <w:r>
              <w:rPr>
                <w:sz w:val="24"/>
                <w:szCs w:val="24"/>
              </w:rPr>
              <w:t>1,1</w:t>
            </w:r>
          </w:p>
        </w:tc>
        <w:tc>
          <w:tcPr>
            <w:tcW w:w="729" w:type="dxa"/>
            <w:shd w:val="clear" w:color="000000" w:fill="FFFFFF"/>
          </w:tcPr>
          <w:p w:rsidR="003F36F0" w:rsidRPr="00A8663F" w:rsidRDefault="0077238A" w:rsidP="003F36F0">
            <w:pPr>
              <w:widowControl w:val="0"/>
              <w:autoSpaceDE w:val="0"/>
              <w:autoSpaceDN w:val="0"/>
              <w:adjustRightInd w:val="0"/>
              <w:jc w:val="center"/>
              <w:rPr>
                <w:sz w:val="24"/>
                <w:szCs w:val="24"/>
              </w:rPr>
            </w:pPr>
            <w:r>
              <w:rPr>
                <w:sz w:val="24"/>
                <w:szCs w:val="24"/>
              </w:rPr>
              <w:t>1,2</w:t>
            </w:r>
          </w:p>
        </w:tc>
        <w:tc>
          <w:tcPr>
            <w:tcW w:w="729" w:type="dxa"/>
            <w:shd w:val="clear" w:color="000000" w:fill="FFFFFF"/>
          </w:tcPr>
          <w:p w:rsidR="003F36F0" w:rsidRPr="00A8663F" w:rsidRDefault="0077238A" w:rsidP="003F36F0">
            <w:pPr>
              <w:widowControl w:val="0"/>
              <w:autoSpaceDE w:val="0"/>
              <w:autoSpaceDN w:val="0"/>
              <w:adjustRightInd w:val="0"/>
              <w:jc w:val="center"/>
              <w:rPr>
                <w:sz w:val="24"/>
                <w:szCs w:val="24"/>
              </w:rPr>
            </w:pPr>
            <w:r>
              <w:rPr>
                <w:sz w:val="24"/>
                <w:szCs w:val="24"/>
              </w:rPr>
              <w:t>0,8</w:t>
            </w:r>
          </w:p>
        </w:tc>
        <w:tc>
          <w:tcPr>
            <w:tcW w:w="730" w:type="dxa"/>
            <w:shd w:val="clear" w:color="000000" w:fill="FFFFFF"/>
          </w:tcPr>
          <w:p w:rsidR="003F36F0" w:rsidRPr="00A8663F" w:rsidRDefault="0077238A" w:rsidP="003F36F0">
            <w:pPr>
              <w:widowControl w:val="0"/>
              <w:autoSpaceDE w:val="0"/>
              <w:autoSpaceDN w:val="0"/>
              <w:adjustRightInd w:val="0"/>
              <w:jc w:val="center"/>
              <w:rPr>
                <w:sz w:val="24"/>
                <w:szCs w:val="24"/>
              </w:rPr>
            </w:pPr>
            <w:r>
              <w:rPr>
                <w:sz w:val="24"/>
                <w:szCs w:val="24"/>
              </w:rPr>
              <w:t>0,6</w:t>
            </w:r>
          </w:p>
        </w:tc>
      </w:tr>
      <w:tr w:rsidR="003F36F0" w:rsidRPr="003D7767" w:rsidTr="003F36F0">
        <w:trPr>
          <w:trHeight w:val="20"/>
          <w:jc w:val="center"/>
        </w:trPr>
        <w:tc>
          <w:tcPr>
            <w:tcW w:w="3686" w:type="dxa"/>
            <w:shd w:val="clear" w:color="000000" w:fill="FFFFFF"/>
          </w:tcPr>
          <w:p w:rsidR="003F36F0" w:rsidRPr="00A8663F" w:rsidRDefault="003F36F0" w:rsidP="003F36F0">
            <w:pPr>
              <w:widowControl w:val="0"/>
              <w:autoSpaceDE w:val="0"/>
              <w:autoSpaceDN w:val="0"/>
              <w:adjustRightInd w:val="0"/>
              <w:rPr>
                <w:rStyle w:val="11"/>
                <w:sz w:val="24"/>
                <w:szCs w:val="24"/>
                <w:u w:val="none"/>
              </w:rPr>
            </w:pPr>
            <w:r w:rsidRPr="00A8663F">
              <w:rPr>
                <w:rStyle w:val="11"/>
                <w:sz w:val="24"/>
                <w:szCs w:val="24"/>
                <w:u w:val="none"/>
              </w:rPr>
              <w:t>Безработные, состоящие на учете, (человек)</w:t>
            </w:r>
          </w:p>
        </w:tc>
        <w:tc>
          <w:tcPr>
            <w:tcW w:w="729" w:type="dxa"/>
            <w:shd w:val="clear" w:color="000000" w:fill="FFFFFF"/>
          </w:tcPr>
          <w:p w:rsidR="003F36F0" w:rsidRPr="00A8663F" w:rsidRDefault="00C55E67" w:rsidP="003F36F0">
            <w:pPr>
              <w:widowControl w:val="0"/>
              <w:autoSpaceDE w:val="0"/>
              <w:autoSpaceDN w:val="0"/>
              <w:adjustRightInd w:val="0"/>
              <w:jc w:val="center"/>
              <w:rPr>
                <w:sz w:val="24"/>
                <w:szCs w:val="24"/>
              </w:rPr>
            </w:pPr>
            <w:r>
              <w:rPr>
                <w:sz w:val="24"/>
                <w:szCs w:val="24"/>
              </w:rPr>
              <w:t>16</w:t>
            </w:r>
          </w:p>
        </w:tc>
        <w:tc>
          <w:tcPr>
            <w:tcW w:w="729" w:type="dxa"/>
            <w:shd w:val="clear" w:color="000000" w:fill="FFFFFF"/>
          </w:tcPr>
          <w:p w:rsidR="003F36F0" w:rsidRPr="00A8663F" w:rsidRDefault="00C55E67" w:rsidP="003F36F0">
            <w:pPr>
              <w:widowControl w:val="0"/>
              <w:autoSpaceDE w:val="0"/>
              <w:autoSpaceDN w:val="0"/>
              <w:adjustRightInd w:val="0"/>
              <w:jc w:val="center"/>
              <w:rPr>
                <w:sz w:val="24"/>
                <w:szCs w:val="24"/>
              </w:rPr>
            </w:pPr>
            <w:r>
              <w:rPr>
                <w:sz w:val="24"/>
                <w:szCs w:val="24"/>
              </w:rPr>
              <w:t>23</w:t>
            </w:r>
          </w:p>
        </w:tc>
        <w:tc>
          <w:tcPr>
            <w:tcW w:w="729" w:type="dxa"/>
            <w:shd w:val="clear" w:color="000000" w:fill="FFFFFF"/>
          </w:tcPr>
          <w:p w:rsidR="003F36F0" w:rsidRPr="00A8663F" w:rsidRDefault="00C55E67" w:rsidP="003F36F0">
            <w:pPr>
              <w:widowControl w:val="0"/>
              <w:autoSpaceDE w:val="0"/>
              <w:autoSpaceDN w:val="0"/>
              <w:adjustRightInd w:val="0"/>
              <w:jc w:val="center"/>
              <w:rPr>
                <w:sz w:val="24"/>
                <w:szCs w:val="24"/>
              </w:rPr>
            </w:pPr>
            <w:r>
              <w:rPr>
                <w:sz w:val="24"/>
                <w:szCs w:val="24"/>
              </w:rPr>
              <w:t>11</w:t>
            </w:r>
          </w:p>
        </w:tc>
        <w:tc>
          <w:tcPr>
            <w:tcW w:w="729" w:type="dxa"/>
            <w:shd w:val="clear" w:color="000000" w:fill="FFFFFF"/>
          </w:tcPr>
          <w:p w:rsidR="003F36F0" w:rsidRPr="00A8663F" w:rsidRDefault="00C55E67" w:rsidP="003F36F0">
            <w:pPr>
              <w:widowControl w:val="0"/>
              <w:autoSpaceDE w:val="0"/>
              <w:autoSpaceDN w:val="0"/>
              <w:adjustRightInd w:val="0"/>
              <w:jc w:val="center"/>
              <w:rPr>
                <w:sz w:val="24"/>
                <w:szCs w:val="24"/>
              </w:rPr>
            </w:pPr>
            <w:r>
              <w:rPr>
                <w:sz w:val="24"/>
                <w:szCs w:val="24"/>
              </w:rPr>
              <w:t>22</w:t>
            </w:r>
          </w:p>
        </w:tc>
        <w:tc>
          <w:tcPr>
            <w:tcW w:w="729" w:type="dxa"/>
            <w:shd w:val="clear" w:color="000000" w:fill="FFFFFF"/>
          </w:tcPr>
          <w:p w:rsidR="003F36F0" w:rsidRPr="00A8663F" w:rsidRDefault="00C55E67" w:rsidP="003F36F0">
            <w:pPr>
              <w:widowControl w:val="0"/>
              <w:autoSpaceDE w:val="0"/>
              <w:autoSpaceDN w:val="0"/>
              <w:adjustRightInd w:val="0"/>
              <w:jc w:val="center"/>
              <w:rPr>
                <w:sz w:val="24"/>
                <w:szCs w:val="24"/>
              </w:rPr>
            </w:pPr>
            <w:r>
              <w:rPr>
                <w:sz w:val="24"/>
                <w:szCs w:val="24"/>
              </w:rPr>
              <w:t>13</w:t>
            </w:r>
          </w:p>
        </w:tc>
        <w:tc>
          <w:tcPr>
            <w:tcW w:w="729" w:type="dxa"/>
            <w:shd w:val="clear" w:color="000000" w:fill="FFFFFF"/>
          </w:tcPr>
          <w:p w:rsidR="003F36F0" w:rsidRPr="00A8663F" w:rsidRDefault="00C55E67" w:rsidP="003F36F0">
            <w:pPr>
              <w:widowControl w:val="0"/>
              <w:autoSpaceDE w:val="0"/>
              <w:autoSpaceDN w:val="0"/>
              <w:adjustRightInd w:val="0"/>
              <w:jc w:val="center"/>
              <w:rPr>
                <w:sz w:val="24"/>
                <w:szCs w:val="24"/>
              </w:rPr>
            </w:pPr>
            <w:r>
              <w:rPr>
                <w:sz w:val="24"/>
                <w:szCs w:val="24"/>
              </w:rPr>
              <w:t>13</w:t>
            </w:r>
          </w:p>
        </w:tc>
        <w:tc>
          <w:tcPr>
            <w:tcW w:w="729" w:type="dxa"/>
            <w:shd w:val="clear" w:color="000000" w:fill="FFFFFF"/>
          </w:tcPr>
          <w:p w:rsidR="003F36F0" w:rsidRPr="00A8663F" w:rsidRDefault="00C55E67" w:rsidP="003F36F0">
            <w:pPr>
              <w:widowControl w:val="0"/>
              <w:autoSpaceDE w:val="0"/>
              <w:autoSpaceDN w:val="0"/>
              <w:adjustRightInd w:val="0"/>
              <w:jc w:val="center"/>
              <w:rPr>
                <w:sz w:val="24"/>
                <w:szCs w:val="24"/>
              </w:rPr>
            </w:pPr>
            <w:r>
              <w:rPr>
                <w:sz w:val="24"/>
                <w:szCs w:val="24"/>
              </w:rPr>
              <w:t>9</w:t>
            </w:r>
          </w:p>
        </w:tc>
        <w:tc>
          <w:tcPr>
            <w:tcW w:w="730" w:type="dxa"/>
            <w:shd w:val="clear" w:color="000000" w:fill="FFFFFF"/>
          </w:tcPr>
          <w:p w:rsidR="003F36F0" w:rsidRPr="00A8663F" w:rsidRDefault="00C55E67" w:rsidP="003F36F0">
            <w:pPr>
              <w:widowControl w:val="0"/>
              <w:autoSpaceDE w:val="0"/>
              <w:autoSpaceDN w:val="0"/>
              <w:adjustRightInd w:val="0"/>
              <w:jc w:val="center"/>
              <w:rPr>
                <w:sz w:val="24"/>
                <w:szCs w:val="24"/>
              </w:rPr>
            </w:pPr>
            <w:r>
              <w:rPr>
                <w:sz w:val="24"/>
                <w:szCs w:val="24"/>
              </w:rPr>
              <w:t>7</w:t>
            </w:r>
          </w:p>
        </w:tc>
      </w:tr>
      <w:tr w:rsidR="003F36F0" w:rsidRPr="003D7767" w:rsidTr="003F36F0">
        <w:trPr>
          <w:trHeight w:val="20"/>
          <w:jc w:val="center"/>
        </w:trPr>
        <w:tc>
          <w:tcPr>
            <w:tcW w:w="3686" w:type="dxa"/>
            <w:shd w:val="clear" w:color="000000" w:fill="FFFFFF"/>
          </w:tcPr>
          <w:p w:rsidR="003F36F0" w:rsidRPr="00A8663F" w:rsidRDefault="003F36F0" w:rsidP="003F36F0">
            <w:pPr>
              <w:widowControl w:val="0"/>
              <w:autoSpaceDE w:val="0"/>
              <w:autoSpaceDN w:val="0"/>
              <w:adjustRightInd w:val="0"/>
              <w:rPr>
                <w:rStyle w:val="11"/>
                <w:sz w:val="24"/>
                <w:szCs w:val="24"/>
                <w:u w:val="none"/>
              </w:rPr>
            </w:pPr>
            <w:r w:rsidRPr="00A8663F">
              <w:rPr>
                <w:rStyle w:val="11"/>
                <w:sz w:val="24"/>
                <w:szCs w:val="24"/>
                <w:u w:val="none"/>
              </w:rPr>
              <w:t>Трудоустроенные, (человек)</w:t>
            </w:r>
          </w:p>
        </w:tc>
        <w:tc>
          <w:tcPr>
            <w:tcW w:w="729" w:type="dxa"/>
            <w:shd w:val="clear" w:color="000000" w:fill="FFFFFF"/>
          </w:tcPr>
          <w:p w:rsidR="003F36F0" w:rsidRPr="00A8663F" w:rsidRDefault="00AA6BE8" w:rsidP="003F36F0">
            <w:pPr>
              <w:widowControl w:val="0"/>
              <w:autoSpaceDE w:val="0"/>
              <w:autoSpaceDN w:val="0"/>
              <w:adjustRightInd w:val="0"/>
              <w:jc w:val="center"/>
              <w:rPr>
                <w:sz w:val="24"/>
                <w:szCs w:val="24"/>
              </w:rPr>
            </w:pPr>
            <w:r>
              <w:rPr>
                <w:sz w:val="24"/>
                <w:szCs w:val="24"/>
              </w:rPr>
              <w:t>24</w:t>
            </w:r>
          </w:p>
        </w:tc>
        <w:tc>
          <w:tcPr>
            <w:tcW w:w="729" w:type="dxa"/>
            <w:shd w:val="clear" w:color="000000" w:fill="FFFFFF"/>
          </w:tcPr>
          <w:p w:rsidR="003F36F0" w:rsidRPr="00A8663F" w:rsidRDefault="00AA6BE8" w:rsidP="003F36F0">
            <w:pPr>
              <w:widowControl w:val="0"/>
              <w:autoSpaceDE w:val="0"/>
              <w:autoSpaceDN w:val="0"/>
              <w:adjustRightInd w:val="0"/>
              <w:jc w:val="center"/>
              <w:rPr>
                <w:sz w:val="24"/>
                <w:szCs w:val="24"/>
              </w:rPr>
            </w:pPr>
            <w:r>
              <w:rPr>
                <w:sz w:val="24"/>
                <w:szCs w:val="24"/>
              </w:rPr>
              <w:t>16</w:t>
            </w:r>
          </w:p>
        </w:tc>
        <w:tc>
          <w:tcPr>
            <w:tcW w:w="729" w:type="dxa"/>
            <w:shd w:val="clear" w:color="000000" w:fill="FFFFFF"/>
          </w:tcPr>
          <w:p w:rsidR="003F36F0" w:rsidRPr="00A8663F" w:rsidRDefault="00AA6BE8" w:rsidP="003F36F0">
            <w:pPr>
              <w:widowControl w:val="0"/>
              <w:autoSpaceDE w:val="0"/>
              <w:autoSpaceDN w:val="0"/>
              <w:adjustRightInd w:val="0"/>
              <w:jc w:val="center"/>
              <w:rPr>
                <w:sz w:val="24"/>
                <w:szCs w:val="24"/>
              </w:rPr>
            </w:pPr>
            <w:r>
              <w:rPr>
                <w:sz w:val="24"/>
                <w:szCs w:val="24"/>
              </w:rPr>
              <w:t>27</w:t>
            </w:r>
          </w:p>
        </w:tc>
        <w:tc>
          <w:tcPr>
            <w:tcW w:w="729" w:type="dxa"/>
            <w:shd w:val="clear" w:color="000000" w:fill="FFFFFF"/>
          </w:tcPr>
          <w:p w:rsidR="003F36F0" w:rsidRPr="00A8663F" w:rsidRDefault="00AA6BE8" w:rsidP="003F36F0">
            <w:pPr>
              <w:widowControl w:val="0"/>
              <w:autoSpaceDE w:val="0"/>
              <w:autoSpaceDN w:val="0"/>
              <w:adjustRightInd w:val="0"/>
              <w:jc w:val="center"/>
              <w:rPr>
                <w:sz w:val="24"/>
                <w:szCs w:val="24"/>
              </w:rPr>
            </w:pPr>
            <w:r>
              <w:rPr>
                <w:sz w:val="24"/>
                <w:szCs w:val="24"/>
              </w:rPr>
              <w:t>10</w:t>
            </w:r>
          </w:p>
        </w:tc>
        <w:tc>
          <w:tcPr>
            <w:tcW w:w="729" w:type="dxa"/>
            <w:shd w:val="clear" w:color="000000" w:fill="FFFFFF"/>
          </w:tcPr>
          <w:p w:rsidR="003F36F0" w:rsidRPr="00A8663F" w:rsidRDefault="00AA6BE8" w:rsidP="003F36F0">
            <w:pPr>
              <w:widowControl w:val="0"/>
              <w:autoSpaceDE w:val="0"/>
              <w:autoSpaceDN w:val="0"/>
              <w:adjustRightInd w:val="0"/>
              <w:jc w:val="center"/>
              <w:rPr>
                <w:sz w:val="24"/>
                <w:szCs w:val="24"/>
              </w:rPr>
            </w:pPr>
            <w:r>
              <w:rPr>
                <w:sz w:val="24"/>
                <w:szCs w:val="24"/>
              </w:rPr>
              <w:t>1</w:t>
            </w:r>
          </w:p>
        </w:tc>
        <w:tc>
          <w:tcPr>
            <w:tcW w:w="729" w:type="dxa"/>
            <w:shd w:val="clear" w:color="000000" w:fill="FFFFFF"/>
          </w:tcPr>
          <w:p w:rsidR="003F36F0" w:rsidRPr="00A8663F" w:rsidRDefault="00AA6BE8" w:rsidP="003F36F0">
            <w:pPr>
              <w:widowControl w:val="0"/>
              <w:autoSpaceDE w:val="0"/>
              <w:autoSpaceDN w:val="0"/>
              <w:adjustRightInd w:val="0"/>
              <w:jc w:val="center"/>
              <w:rPr>
                <w:sz w:val="24"/>
                <w:szCs w:val="24"/>
              </w:rPr>
            </w:pPr>
            <w:r>
              <w:rPr>
                <w:sz w:val="24"/>
                <w:szCs w:val="24"/>
              </w:rPr>
              <w:t>1</w:t>
            </w:r>
          </w:p>
        </w:tc>
        <w:tc>
          <w:tcPr>
            <w:tcW w:w="729" w:type="dxa"/>
            <w:shd w:val="clear" w:color="000000" w:fill="FFFFFF"/>
          </w:tcPr>
          <w:p w:rsidR="003F36F0" w:rsidRPr="00A8663F" w:rsidRDefault="00AA6BE8" w:rsidP="003F36F0">
            <w:pPr>
              <w:widowControl w:val="0"/>
              <w:autoSpaceDE w:val="0"/>
              <w:autoSpaceDN w:val="0"/>
              <w:adjustRightInd w:val="0"/>
              <w:jc w:val="center"/>
              <w:rPr>
                <w:sz w:val="24"/>
                <w:szCs w:val="24"/>
              </w:rPr>
            </w:pPr>
            <w:r>
              <w:rPr>
                <w:sz w:val="24"/>
                <w:szCs w:val="24"/>
              </w:rPr>
              <w:t>6</w:t>
            </w:r>
          </w:p>
        </w:tc>
        <w:tc>
          <w:tcPr>
            <w:tcW w:w="730" w:type="dxa"/>
            <w:shd w:val="clear" w:color="000000" w:fill="FFFFFF"/>
          </w:tcPr>
          <w:p w:rsidR="003F36F0" w:rsidRPr="00A8663F" w:rsidRDefault="00AA6BE8" w:rsidP="003F36F0">
            <w:pPr>
              <w:widowControl w:val="0"/>
              <w:autoSpaceDE w:val="0"/>
              <w:autoSpaceDN w:val="0"/>
              <w:adjustRightInd w:val="0"/>
              <w:jc w:val="center"/>
              <w:rPr>
                <w:sz w:val="24"/>
                <w:szCs w:val="24"/>
              </w:rPr>
            </w:pPr>
            <w:r>
              <w:rPr>
                <w:sz w:val="24"/>
                <w:szCs w:val="24"/>
              </w:rPr>
              <w:t>7</w:t>
            </w:r>
          </w:p>
        </w:tc>
      </w:tr>
      <w:tr w:rsidR="003F36F0" w:rsidRPr="003D7767" w:rsidTr="003F36F0">
        <w:trPr>
          <w:trHeight w:val="20"/>
          <w:jc w:val="center"/>
        </w:trPr>
        <w:tc>
          <w:tcPr>
            <w:tcW w:w="3686" w:type="dxa"/>
            <w:shd w:val="clear" w:color="000000" w:fill="FFFFFF"/>
          </w:tcPr>
          <w:p w:rsidR="003F36F0" w:rsidRPr="00A8663F" w:rsidRDefault="003F36F0" w:rsidP="003F36F0">
            <w:pPr>
              <w:widowControl w:val="0"/>
              <w:autoSpaceDE w:val="0"/>
              <w:autoSpaceDN w:val="0"/>
              <w:adjustRightInd w:val="0"/>
              <w:rPr>
                <w:rStyle w:val="11"/>
                <w:sz w:val="24"/>
                <w:szCs w:val="24"/>
                <w:u w:val="none"/>
              </w:rPr>
            </w:pPr>
            <w:r w:rsidRPr="00A8663F">
              <w:rPr>
                <w:rStyle w:val="11"/>
                <w:sz w:val="24"/>
                <w:szCs w:val="24"/>
                <w:u w:val="none"/>
              </w:rPr>
              <w:t>Принятые на общественные работы, (человек)</w:t>
            </w:r>
          </w:p>
        </w:tc>
        <w:tc>
          <w:tcPr>
            <w:tcW w:w="729" w:type="dxa"/>
            <w:shd w:val="clear" w:color="000000" w:fill="FFFFFF"/>
          </w:tcPr>
          <w:p w:rsidR="003F36F0" w:rsidRPr="00A8663F" w:rsidRDefault="003D5EEC" w:rsidP="003F36F0">
            <w:pPr>
              <w:widowControl w:val="0"/>
              <w:autoSpaceDE w:val="0"/>
              <w:autoSpaceDN w:val="0"/>
              <w:adjustRightInd w:val="0"/>
              <w:jc w:val="center"/>
              <w:rPr>
                <w:sz w:val="24"/>
                <w:szCs w:val="24"/>
              </w:rPr>
            </w:pPr>
            <w:r>
              <w:rPr>
                <w:sz w:val="24"/>
                <w:szCs w:val="24"/>
              </w:rPr>
              <w:t>5</w:t>
            </w:r>
          </w:p>
        </w:tc>
        <w:tc>
          <w:tcPr>
            <w:tcW w:w="729" w:type="dxa"/>
            <w:shd w:val="clear" w:color="000000" w:fill="FFFFFF"/>
          </w:tcPr>
          <w:p w:rsidR="003F36F0" w:rsidRPr="00A8663F" w:rsidRDefault="003D5EEC" w:rsidP="003F36F0">
            <w:pPr>
              <w:widowControl w:val="0"/>
              <w:autoSpaceDE w:val="0"/>
              <w:autoSpaceDN w:val="0"/>
              <w:adjustRightInd w:val="0"/>
              <w:jc w:val="center"/>
              <w:rPr>
                <w:sz w:val="24"/>
                <w:szCs w:val="24"/>
              </w:rPr>
            </w:pPr>
            <w:r>
              <w:rPr>
                <w:sz w:val="24"/>
                <w:szCs w:val="24"/>
              </w:rPr>
              <w:t>0</w:t>
            </w:r>
          </w:p>
        </w:tc>
        <w:tc>
          <w:tcPr>
            <w:tcW w:w="729" w:type="dxa"/>
            <w:shd w:val="clear" w:color="000000" w:fill="FFFFFF"/>
          </w:tcPr>
          <w:p w:rsidR="003F36F0" w:rsidRPr="00A8663F" w:rsidRDefault="003F36F0" w:rsidP="003F36F0">
            <w:pPr>
              <w:widowControl w:val="0"/>
              <w:autoSpaceDE w:val="0"/>
              <w:autoSpaceDN w:val="0"/>
              <w:adjustRightInd w:val="0"/>
              <w:jc w:val="center"/>
              <w:rPr>
                <w:sz w:val="24"/>
                <w:szCs w:val="24"/>
              </w:rPr>
            </w:pPr>
            <w:r w:rsidRPr="00A8663F">
              <w:rPr>
                <w:sz w:val="24"/>
                <w:szCs w:val="24"/>
              </w:rPr>
              <w:t>6</w:t>
            </w:r>
          </w:p>
        </w:tc>
        <w:tc>
          <w:tcPr>
            <w:tcW w:w="729" w:type="dxa"/>
            <w:shd w:val="clear" w:color="000000" w:fill="FFFFFF"/>
          </w:tcPr>
          <w:p w:rsidR="003F36F0" w:rsidRPr="00A8663F" w:rsidRDefault="003D5EEC" w:rsidP="003F36F0">
            <w:pPr>
              <w:widowControl w:val="0"/>
              <w:autoSpaceDE w:val="0"/>
              <w:autoSpaceDN w:val="0"/>
              <w:adjustRightInd w:val="0"/>
              <w:jc w:val="center"/>
              <w:rPr>
                <w:sz w:val="24"/>
                <w:szCs w:val="24"/>
              </w:rPr>
            </w:pPr>
            <w:r>
              <w:rPr>
                <w:sz w:val="24"/>
                <w:szCs w:val="24"/>
              </w:rPr>
              <w:t>2</w:t>
            </w:r>
          </w:p>
        </w:tc>
        <w:tc>
          <w:tcPr>
            <w:tcW w:w="729" w:type="dxa"/>
            <w:shd w:val="clear" w:color="000000" w:fill="FFFFFF"/>
          </w:tcPr>
          <w:p w:rsidR="003F36F0" w:rsidRPr="00A8663F" w:rsidRDefault="003D5EEC" w:rsidP="003F36F0">
            <w:pPr>
              <w:widowControl w:val="0"/>
              <w:autoSpaceDE w:val="0"/>
              <w:autoSpaceDN w:val="0"/>
              <w:adjustRightInd w:val="0"/>
              <w:jc w:val="center"/>
              <w:rPr>
                <w:sz w:val="24"/>
                <w:szCs w:val="24"/>
              </w:rPr>
            </w:pPr>
            <w:r>
              <w:rPr>
                <w:sz w:val="24"/>
                <w:szCs w:val="24"/>
              </w:rPr>
              <w:t>1</w:t>
            </w:r>
          </w:p>
        </w:tc>
        <w:tc>
          <w:tcPr>
            <w:tcW w:w="729" w:type="dxa"/>
            <w:shd w:val="clear" w:color="000000" w:fill="FFFFFF"/>
          </w:tcPr>
          <w:p w:rsidR="003F36F0" w:rsidRPr="00A8663F" w:rsidRDefault="003D5EEC" w:rsidP="003F36F0">
            <w:pPr>
              <w:widowControl w:val="0"/>
              <w:autoSpaceDE w:val="0"/>
              <w:autoSpaceDN w:val="0"/>
              <w:adjustRightInd w:val="0"/>
              <w:jc w:val="center"/>
              <w:rPr>
                <w:sz w:val="24"/>
                <w:szCs w:val="24"/>
              </w:rPr>
            </w:pPr>
            <w:r>
              <w:rPr>
                <w:sz w:val="24"/>
                <w:szCs w:val="24"/>
              </w:rPr>
              <w:t>1</w:t>
            </w:r>
          </w:p>
        </w:tc>
        <w:tc>
          <w:tcPr>
            <w:tcW w:w="729" w:type="dxa"/>
            <w:shd w:val="clear" w:color="000000" w:fill="FFFFFF"/>
          </w:tcPr>
          <w:p w:rsidR="003F36F0" w:rsidRPr="00A8663F" w:rsidRDefault="003D5EEC" w:rsidP="003F36F0">
            <w:pPr>
              <w:widowControl w:val="0"/>
              <w:autoSpaceDE w:val="0"/>
              <w:autoSpaceDN w:val="0"/>
              <w:adjustRightInd w:val="0"/>
              <w:jc w:val="center"/>
              <w:rPr>
                <w:sz w:val="24"/>
                <w:szCs w:val="24"/>
              </w:rPr>
            </w:pPr>
            <w:r>
              <w:rPr>
                <w:sz w:val="24"/>
                <w:szCs w:val="24"/>
              </w:rPr>
              <w:t>0</w:t>
            </w:r>
          </w:p>
        </w:tc>
        <w:tc>
          <w:tcPr>
            <w:tcW w:w="730" w:type="dxa"/>
            <w:shd w:val="clear" w:color="000000" w:fill="FFFFFF"/>
          </w:tcPr>
          <w:p w:rsidR="003F36F0" w:rsidRPr="00A8663F" w:rsidRDefault="003D5EEC" w:rsidP="003F36F0">
            <w:pPr>
              <w:widowControl w:val="0"/>
              <w:autoSpaceDE w:val="0"/>
              <w:autoSpaceDN w:val="0"/>
              <w:adjustRightInd w:val="0"/>
              <w:jc w:val="center"/>
              <w:rPr>
                <w:sz w:val="24"/>
                <w:szCs w:val="24"/>
              </w:rPr>
            </w:pPr>
            <w:r>
              <w:rPr>
                <w:sz w:val="24"/>
                <w:szCs w:val="24"/>
              </w:rPr>
              <w:t>0</w:t>
            </w:r>
          </w:p>
        </w:tc>
      </w:tr>
    </w:tbl>
    <w:p w:rsidR="003D5CE9" w:rsidRDefault="00A15643" w:rsidP="003237FD">
      <w:pPr>
        <w:spacing w:line="276" w:lineRule="auto"/>
        <w:ind w:firstLine="709"/>
        <w:jc w:val="both"/>
        <w:rPr>
          <w:rStyle w:val="11"/>
          <w:u w:val="none"/>
        </w:rPr>
      </w:pPr>
      <w:proofErr w:type="spellStart"/>
      <w:r>
        <w:rPr>
          <w:rStyle w:val="11"/>
          <w:u w:val="none"/>
        </w:rPr>
        <w:t>Кипешинское</w:t>
      </w:r>
      <w:proofErr w:type="spellEnd"/>
      <w:r w:rsidR="003237FD" w:rsidRPr="00A8663F">
        <w:rPr>
          <w:rStyle w:val="11"/>
          <w:u w:val="none"/>
        </w:rPr>
        <w:t xml:space="preserve"> сельское поселение является зоной интенсивного  и развитого сельскохозяйственного производства со специализацией на производстве зерна, </w:t>
      </w:r>
      <w:r w:rsidR="00A17E4C">
        <w:rPr>
          <w:rStyle w:val="11"/>
          <w:u w:val="none"/>
        </w:rPr>
        <w:t xml:space="preserve">гречихи </w:t>
      </w:r>
      <w:r w:rsidR="003237FD" w:rsidRPr="00A8663F">
        <w:rPr>
          <w:rStyle w:val="11"/>
          <w:u w:val="none"/>
        </w:rPr>
        <w:t xml:space="preserve">и многолетних трав. Сельскохозяйственным производством в поселении  занимаются </w:t>
      </w:r>
      <w:r w:rsidR="00A17E4C">
        <w:rPr>
          <w:rStyle w:val="11"/>
          <w:u w:val="none"/>
        </w:rPr>
        <w:t>три</w:t>
      </w:r>
      <w:r w:rsidR="003237FD" w:rsidRPr="00A8663F">
        <w:rPr>
          <w:rStyle w:val="11"/>
          <w:u w:val="none"/>
        </w:rPr>
        <w:t xml:space="preserve"> крестьянских (фермерских) хозяйств. </w:t>
      </w:r>
    </w:p>
    <w:p w:rsidR="003237FD" w:rsidRPr="006E32A7" w:rsidRDefault="003D5CE9" w:rsidP="003D5CE9">
      <w:pPr>
        <w:spacing w:line="276" w:lineRule="auto"/>
        <w:ind w:firstLine="709"/>
        <w:jc w:val="both"/>
        <w:rPr>
          <w:sz w:val="26"/>
          <w:szCs w:val="26"/>
        </w:rPr>
      </w:pPr>
      <w:proofErr w:type="spellStart"/>
      <w:r w:rsidRPr="003D5CE9">
        <w:rPr>
          <w:sz w:val="26"/>
          <w:szCs w:val="26"/>
        </w:rPr>
        <w:t>Кипешинское</w:t>
      </w:r>
      <w:proofErr w:type="spellEnd"/>
      <w:r w:rsidRPr="003D5CE9">
        <w:rPr>
          <w:sz w:val="26"/>
          <w:szCs w:val="26"/>
        </w:rPr>
        <w:t xml:space="preserve"> сельское поселение </w:t>
      </w:r>
      <w:r>
        <w:rPr>
          <w:sz w:val="26"/>
          <w:szCs w:val="26"/>
        </w:rPr>
        <w:t>–</w:t>
      </w:r>
      <w:r w:rsidR="003237FD" w:rsidRPr="006E32A7">
        <w:rPr>
          <w:sz w:val="26"/>
          <w:szCs w:val="26"/>
        </w:rPr>
        <w:t xml:space="preserve"> </w:t>
      </w:r>
      <w:r>
        <w:rPr>
          <w:sz w:val="26"/>
          <w:szCs w:val="26"/>
        </w:rPr>
        <w:t>приняло участие в п</w:t>
      </w:r>
      <w:r w:rsidRPr="003D5CE9">
        <w:rPr>
          <w:sz w:val="26"/>
          <w:szCs w:val="26"/>
        </w:rPr>
        <w:t>роект</w:t>
      </w:r>
      <w:r>
        <w:rPr>
          <w:sz w:val="26"/>
          <w:szCs w:val="26"/>
        </w:rPr>
        <w:t>е</w:t>
      </w:r>
      <w:r w:rsidRPr="003D5CE9">
        <w:rPr>
          <w:sz w:val="26"/>
          <w:szCs w:val="26"/>
        </w:rPr>
        <w:t xml:space="preserve">  развития  (создания)  общественной инфраструктуры, </w:t>
      </w:r>
      <w:proofErr w:type="gramStart"/>
      <w:r w:rsidRPr="003D5CE9">
        <w:rPr>
          <w:sz w:val="26"/>
          <w:szCs w:val="26"/>
        </w:rPr>
        <w:t>основанный</w:t>
      </w:r>
      <w:proofErr w:type="gramEnd"/>
      <w:r w:rsidRPr="003D5CE9">
        <w:rPr>
          <w:sz w:val="26"/>
          <w:szCs w:val="26"/>
        </w:rPr>
        <w:t xml:space="preserve"> на местных инициативах  уличного  освещения в  с. Белое Троицкого района Алтайского  края</w:t>
      </w:r>
      <w:r>
        <w:rPr>
          <w:sz w:val="26"/>
          <w:szCs w:val="26"/>
        </w:rPr>
        <w:t xml:space="preserve"> с</w:t>
      </w:r>
      <w:r w:rsidRPr="003D5CE9">
        <w:rPr>
          <w:sz w:val="26"/>
          <w:szCs w:val="26"/>
        </w:rPr>
        <w:t>тоимость</w:t>
      </w:r>
      <w:r w:rsidR="00FB27C9">
        <w:rPr>
          <w:sz w:val="26"/>
          <w:szCs w:val="26"/>
        </w:rPr>
        <w:t>ю</w:t>
      </w:r>
      <w:r w:rsidR="00063305">
        <w:rPr>
          <w:sz w:val="26"/>
          <w:szCs w:val="26"/>
        </w:rPr>
        <w:t>-</w:t>
      </w:r>
      <w:r w:rsidRPr="003D5CE9">
        <w:rPr>
          <w:sz w:val="26"/>
          <w:szCs w:val="26"/>
        </w:rPr>
        <w:t xml:space="preserve"> 675 048,00 рублей</w:t>
      </w:r>
      <w:r w:rsidR="003237FD" w:rsidRPr="006E32A7">
        <w:rPr>
          <w:sz w:val="26"/>
          <w:szCs w:val="26"/>
        </w:rPr>
        <w:t>.</w:t>
      </w:r>
    </w:p>
    <w:p w:rsidR="003237FD" w:rsidRPr="00CC0E90" w:rsidRDefault="00E04120" w:rsidP="003237FD">
      <w:pPr>
        <w:spacing w:line="276" w:lineRule="auto"/>
        <w:ind w:firstLine="709"/>
        <w:jc w:val="both"/>
        <w:rPr>
          <w:sz w:val="26"/>
          <w:szCs w:val="26"/>
        </w:rPr>
      </w:pPr>
      <w:r>
        <w:rPr>
          <w:sz w:val="26"/>
          <w:szCs w:val="26"/>
        </w:rPr>
        <w:t>О</w:t>
      </w:r>
      <w:r w:rsidRPr="00E04120">
        <w:rPr>
          <w:sz w:val="26"/>
          <w:szCs w:val="26"/>
        </w:rPr>
        <w:t>бладает мощным природным потенциалом, который при полном, рациональном и эффективном использовании может обеспечить устойчивое многоотраслевое развитие, высокий уровень занятости и высокое качество жизни населения</w:t>
      </w:r>
      <w:r w:rsidR="003237FD" w:rsidRPr="00CC0E90">
        <w:rPr>
          <w:sz w:val="26"/>
          <w:szCs w:val="26"/>
        </w:rPr>
        <w:t xml:space="preserve">. </w:t>
      </w:r>
    </w:p>
    <w:p w:rsidR="00A8663F" w:rsidRPr="00E75FB9" w:rsidRDefault="00A8663F" w:rsidP="00485CE0">
      <w:pPr>
        <w:pStyle w:val="2"/>
        <w:jc w:val="center"/>
        <w:rPr>
          <w:rFonts w:ascii="Times New Roman" w:hAnsi="Times New Roman" w:cs="Times New Roman"/>
          <w:b w:val="0"/>
          <w:color w:val="000000" w:themeColor="text1"/>
        </w:rPr>
      </w:pPr>
      <w:bookmarkStart w:id="68" w:name="_Toc52980874"/>
      <w:r w:rsidRPr="00E75FB9">
        <w:rPr>
          <w:rFonts w:ascii="Times New Roman" w:hAnsi="Times New Roman" w:cs="Times New Roman"/>
          <w:b w:val="0"/>
          <w:color w:val="000000" w:themeColor="text1"/>
        </w:rPr>
        <w:t xml:space="preserve">4.7. </w:t>
      </w:r>
      <w:r w:rsidR="00E04120" w:rsidRPr="00E75FB9">
        <w:rPr>
          <w:rFonts w:ascii="Times New Roman" w:hAnsi="Times New Roman" w:cs="Times New Roman"/>
          <w:b w:val="0"/>
          <w:color w:val="000000" w:themeColor="text1"/>
        </w:rPr>
        <w:t>Петровский</w:t>
      </w:r>
      <w:r w:rsidRPr="00E75FB9">
        <w:rPr>
          <w:rFonts w:ascii="Times New Roman" w:hAnsi="Times New Roman" w:cs="Times New Roman"/>
          <w:b w:val="0"/>
          <w:color w:val="000000" w:themeColor="text1"/>
        </w:rPr>
        <w:t xml:space="preserve"> сельсовет</w:t>
      </w:r>
      <w:bookmarkEnd w:id="68"/>
    </w:p>
    <w:p w:rsidR="00A8663F" w:rsidRDefault="00A8663F" w:rsidP="00A8663F">
      <w:pPr>
        <w:ind w:firstLine="709"/>
        <w:jc w:val="center"/>
        <w:rPr>
          <w:b/>
          <w:sz w:val="24"/>
          <w:szCs w:val="24"/>
        </w:rPr>
      </w:pPr>
    </w:p>
    <w:p w:rsidR="003F36F0" w:rsidRPr="00A8663F" w:rsidRDefault="003F36F0" w:rsidP="00A8663F">
      <w:pPr>
        <w:spacing w:line="276" w:lineRule="auto"/>
        <w:ind w:firstLine="709"/>
        <w:jc w:val="both"/>
        <w:rPr>
          <w:rStyle w:val="11"/>
          <w:u w:val="none"/>
        </w:rPr>
      </w:pPr>
      <w:r w:rsidRPr="00A8663F">
        <w:rPr>
          <w:rStyle w:val="11"/>
          <w:u w:val="none"/>
        </w:rPr>
        <w:t>Территория поселения составляет</w:t>
      </w:r>
      <w:r w:rsidR="00CD51E7">
        <w:rPr>
          <w:rStyle w:val="11"/>
          <w:u w:val="none"/>
        </w:rPr>
        <w:t xml:space="preserve"> </w:t>
      </w:r>
      <w:r w:rsidR="00CD51E7" w:rsidRPr="00CD51E7">
        <w:rPr>
          <w:rStyle w:val="11"/>
          <w:u w:val="none"/>
        </w:rPr>
        <w:t>24437</w:t>
      </w:r>
      <w:r w:rsidRPr="00A8663F">
        <w:rPr>
          <w:rStyle w:val="11"/>
          <w:u w:val="none"/>
        </w:rPr>
        <w:t xml:space="preserve"> </w:t>
      </w:r>
      <w:r w:rsidR="00F015AA">
        <w:rPr>
          <w:rStyle w:val="11"/>
          <w:u w:val="none"/>
        </w:rPr>
        <w:t>га.</w:t>
      </w:r>
      <w:r w:rsidRPr="00A8663F">
        <w:rPr>
          <w:rStyle w:val="11"/>
          <w:u w:val="none"/>
        </w:rPr>
        <w:t xml:space="preserve"> </w:t>
      </w:r>
      <w:r w:rsidR="00C05946" w:rsidRPr="00C05946">
        <w:rPr>
          <w:rStyle w:val="11"/>
          <w:u w:val="none"/>
        </w:rPr>
        <w:t xml:space="preserve">Численность населения сельсовета на 01.01.2020 г. составляла </w:t>
      </w:r>
      <w:r w:rsidR="00C05946">
        <w:rPr>
          <w:rStyle w:val="11"/>
          <w:u w:val="none"/>
        </w:rPr>
        <w:t xml:space="preserve">930 </w:t>
      </w:r>
      <w:r w:rsidR="00C05946" w:rsidRPr="00C05946">
        <w:rPr>
          <w:rStyle w:val="11"/>
          <w:u w:val="none"/>
        </w:rPr>
        <w:t>человек</w:t>
      </w:r>
      <w:r w:rsidR="00C05946">
        <w:rPr>
          <w:rStyle w:val="11"/>
          <w:u w:val="none"/>
        </w:rPr>
        <w:t xml:space="preserve">. </w:t>
      </w:r>
      <w:r w:rsidRPr="00A8663F">
        <w:rPr>
          <w:rStyle w:val="11"/>
          <w:u w:val="none"/>
        </w:rPr>
        <w:t xml:space="preserve">В состав поселения  входит четыре населенных пункта: село </w:t>
      </w:r>
      <w:r w:rsidR="00E75FB9">
        <w:rPr>
          <w:rStyle w:val="11"/>
          <w:u w:val="none"/>
        </w:rPr>
        <w:t>Петровка</w:t>
      </w:r>
      <w:r w:rsidRPr="00A8663F">
        <w:rPr>
          <w:rStyle w:val="11"/>
          <w:u w:val="none"/>
        </w:rPr>
        <w:t xml:space="preserve">, </w:t>
      </w:r>
      <w:r w:rsidR="00E75FB9">
        <w:rPr>
          <w:rStyle w:val="11"/>
          <w:u w:val="none"/>
        </w:rPr>
        <w:t xml:space="preserve">село Большая </w:t>
      </w:r>
      <w:r w:rsidRPr="00A8663F">
        <w:rPr>
          <w:rStyle w:val="11"/>
          <w:u w:val="none"/>
        </w:rPr>
        <w:t xml:space="preserve"> </w:t>
      </w:r>
      <w:r w:rsidR="00E75FB9">
        <w:rPr>
          <w:rStyle w:val="11"/>
          <w:u w:val="none"/>
        </w:rPr>
        <w:t>Речка</w:t>
      </w:r>
      <w:r w:rsidRPr="00A8663F">
        <w:rPr>
          <w:rStyle w:val="11"/>
          <w:u w:val="none"/>
        </w:rPr>
        <w:t xml:space="preserve">, </w:t>
      </w:r>
      <w:r w:rsidR="00E75FB9">
        <w:rPr>
          <w:rStyle w:val="11"/>
          <w:u w:val="none"/>
        </w:rPr>
        <w:t>село</w:t>
      </w:r>
      <w:r w:rsidRPr="00A8663F">
        <w:rPr>
          <w:rStyle w:val="11"/>
          <w:u w:val="none"/>
        </w:rPr>
        <w:t xml:space="preserve"> </w:t>
      </w:r>
      <w:proofErr w:type="spellStart"/>
      <w:r w:rsidR="00E75FB9">
        <w:rPr>
          <w:rStyle w:val="11"/>
          <w:u w:val="none"/>
        </w:rPr>
        <w:t>Песьянка</w:t>
      </w:r>
      <w:proofErr w:type="spellEnd"/>
      <w:r w:rsidRPr="00A8663F">
        <w:rPr>
          <w:rStyle w:val="11"/>
          <w:u w:val="none"/>
        </w:rPr>
        <w:t>.</w:t>
      </w:r>
    </w:p>
    <w:p w:rsidR="003F36F0" w:rsidRPr="00A8663F" w:rsidRDefault="003F36F0" w:rsidP="003F36F0">
      <w:pPr>
        <w:ind w:firstLine="709"/>
        <w:jc w:val="right"/>
        <w:rPr>
          <w:rStyle w:val="11"/>
          <w:rFonts w:eastAsia="Calibri"/>
          <w:sz w:val="24"/>
          <w:szCs w:val="24"/>
          <w:u w:val="none"/>
        </w:rPr>
      </w:pPr>
      <w:r w:rsidRPr="00A8663F">
        <w:rPr>
          <w:rStyle w:val="11"/>
          <w:rFonts w:eastAsia="Calibri"/>
          <w:sz w:val="24"/>
          <w:szCs w:val="24"/>
          <w:u w:val="none"/>
        </w:rPr>
        <w:t>Таблица</w:t>
      </w:r>
      <w:r w:rsidR="00A8663F" w:rsidRPr="00A8663F">
        <w:rPr>
          <w:rStyle w:val="11"/>
          <w:rFonts w:eastAsia="Calibri"/>
          <w:sz w:val="24"/>
          <w:szCs w:val="24"/>
          <w:u w:val="none"/>
        </w:rPr>
        <w:t xml:space="preserve"> </w:t>
      </w:r>
      <w:r w:rsidR="009505B4">
        <w:rPr>
          <w:rStyle w:val="11"/>
          <w:rFonts w:eastAsia="Calibri"/>
          <w:sz w:val="24"/>
          <w:szCs w:val="24"/>
          <w:u w:val="none"/>
        </w:rPr>
        <w:t>20</w:t>
      </w:r>
    </w:p>
    <w:p w:rsidR="003F36F0" w:rsidRPr="00A8663F" w:rsidRDefault="003F36F0" w:rsidP="00A8663F">
      <w:pPr>
        <w:jc w:val="both"/>
        <w:rPr>
          <w:sz w:val="26"/>
          <w:szCs w:val="26"/>
        </w:rPr>
      </w:pPr>
      <w:r w:rsidRPr="0077238A">
        <w:rPr>
          <w:rStyle w:val="11"/>
          <w:rFonts w:eastAsia="Calibri"/>
          <w:color w:val="auto"/>
          <w:u w:val="none"/>
        </w:rPr>
        <w:t>Показатели</w:t>
      </w:r>
      <w:r w:rsidRPr="00A8663F">
        <w:rPr>
          <w:rStyle w:val="11"/>
          <w:rFonts w:eastAsia="Calibri"/>
          <w:u w:val="none"/>
        </w:rPr>
        <w:t xml:space="preserve"> состояния рынка труда по </w:t>
      </w:r>
      <w:r w:rsidR="00E75FB9">
        <w:rPr>
          <w:rStyle w:val="11"/>
          <w:rFonts w:eastAsia="Calibri"/>
          <w:u w:val="none"/>
        </w:rPr>
        <w:t>Петровскому</w:t>
      </w:r>
      <w:r w:rsidRPr="00A8663F">
        <w:rPr>
          <w:rStyle w:val="11"/>
          <w:rFonts w:eastAsia="Calibri"/>
          <w:u w:val="none"/>
        </w:rPr>
        <w:t xml:space="preserve"> сельскому поселению за 201</w:t>
      </w:r>
      <w:r w:rsidR="0077238A">
        <w:rPr>
          <w:rStyle w:val="11"/>
          <w:rFonts w:eastAsia="Calibri"/>
          <w:u w:val="none"/>
        </w:rPr>
        <w:t>2</w:t>
      </w:r>
      <w:r w:rsidRPr="00A8663F">
        <w:rPr>
          <w:rStyle w:val="11"/>
          <w:rFonts w:eastAsia="Calibri"/>
          <w:u w:val="none"/>
        </w:rPr>
        <w:t xml:space="preserve"> - 201</w:t>
      </w:r>
      <w:r w:rsidR="0077238A">
        <w:rPr>
          <w:rStyle w:val="11"/>
          <w:rFonts w:eastAsia="Calibri"/>
          <w:u w:val="none"/>
        </w:rPr>
        <w:t>9</w:t>
      </w:r>
      <w:r w:rsidRPr="00A8663F">
        <w:rPr>
          <w:rStyle w:val="11"/>
          <w:rFonts w:eastAsia="Calibri"/>
          <w:u w:val="none"/>
        </w:rPr>
        <w:t xml:space="preserve"> годы</w:t>
      </w:r>
      <w:r w:rsidRPr="00A8663F">
        <w:rPr>
          <w:sz w:val="26"/>
          <w:szCs w:val="26"/>
        </w:rPr>
        <w:t xml:space="preserve"> </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724"/>
        <w:gridCol w:w="724"/>
        <w:gridCol w:w="724"/>
        <w:gridCol w:w="724"/>
        <w:gridCol w:w="724"/>
        <w:gridCol w:w="724"/>
        <w:gridCol w:w="724"/>
        <w:gridCol w:w="724"/>
      </w:tblGrid>
      <w:tr w:rsidR="003F36F0" w:rsidRPr="00A8663F" w:rsidTr="003F36F0">
        <w:trPr>
          <w:trHeight w:val="20"/>
          <w:jc w:val="center"/>
        </w:trPr>
        <w:tc>
          <w:tcPr>
            <w:tcW w:w="3545" w:type="dxa"/>
            <w:shd w:val="clear" w:color="000000" w:fill="FFFFFF"/>
          </w:tcPr>
          <w:p w:rsidR="003F36F0" w:rsidRPr="00A8663F" w:rsidRDefault="003F36F0" w:rsidP="003F36F0">
            <w:pPr>
              <w:widowControl w:val="0"/>
              <w:autoSpaceDE w:val="0"/>
              <w:autoSpaceDN w:val="0"/>
              <w:adjustRightInd w:val="0"/>
              <w:jc w:val="center"/>
              <w:rPr>
                <w:rStyle w:val="11"/>
                <w:sz w:val="22"/>
                <w:szCs w:val="24"/>
                <w:u w:val="none"/>
              </w:rPr>
            </w:pPr>
            <w:r w:rsidRPr="00A8663F">
              <w:rPr>
                <w:rStyle w:val="11"/>
                <w:sz w:val="22"/>
                <w:szCs w:val="24"/>
                <w:u w:val="none"/>
              </w:rPr>
              <w:t>Наименование показателя</w:t>
            </w:r>
          </w:p>
        </w:tc>
        <w:tc>
          <w:tcPr>
            <w:tcW w:w="724" w:type="dxa"/>
            <w:shd w:val="clear" w:color="000000" w:fill="FFFFFF"/>
          </w:tcPr>
          <w:p w:rsidR="003F36F0" w:rsidRPr="00A8663F" w:rsidRDefault="003F36F0" w:rsidP="003D5EEC">
            <w:pPr>
              <w:widowControl w:val="0"/>
              <w:autoSpaceDE w:val="0"/>
              <w:autoSpaceDN w:val="0"/>
              <w:adjustRightInd w:val="0"/>
              <w:jc w:val="center"/>
              <w:rPr>
                <w:szCs w:val="24"/>
              </w:rPr>
            </w:pPr>
            <w:r w:rsidRPr="00A8663F">
              <w:rPr>
                <w:bCs/>
                <w:szCs w:val="24"/>
              </w:rPr>
              <w:t>201</w:t>
            </w:r>
            <w:r w:rsidR="003D5EEC">
              <w:rPr>
                <w:bCs/>
                <w:szCs w:val="24"/>
              </w:rPr>
              <w:t>2</w:t>
            </w:r>
            <w:r w:rsidRPr="00A8663F">
              <w:rPr>
                <w:bCs/>
                <w:szCs w:val="24"/>
              </w:rPr>
              <w:t xml:space="preserve"> год</w:t>
            </w:r>
          </w:p>
        </w:tc>
        <w:tc>
          <w:tcPr>
            <w:tcW w:w="724" w:type="dxa"/>
            <w:shd w:val="clear" w:color="000000" w:fill="FFFFFF"/>
          </w:tcPr>
          <w:p w:rsidR="003F36F0" w:rsidRPr="00A8663F" w:rsidRDefault="003F36F0" w:rsidP="003D5EEC">
            <w:pPr>
              <w:widowControl w:val="0"/>
              <w:autoSpaceDE w:val="0"/>
              <w:autoSpaceDN w:val="0"/>
              <w:adjustRightInd w:val="0"/>
              <w:jc w:val="center"/>
              <w:rPr>
                <w:szCs w:val="24"/>
              </w:rPr>
            </w:pPr>
            <w:r w:rsidRPr="00A8663F">
              <w:rPr>
                <w:bCs/>
                <w:szCs w:val="24"/>
              </w:rPr>
              <w:t>201</w:t>
            </w:r>
            <w:r w:rsidR="003D5EEC">
              <w:rPr>
                <w:bCs/>
                <w:szCs w:val="24"/>
              </w:rPr>
              <w:t>3</w:t>
            </w:r>
            <w:r w:rsidRPr="00A8663F">
              <w:rPr>
                <w:bCs/>
                <w:szCs w:val="24"/>
              </w:rPr>
              <w:t xml:space="preserve"> год</w:t>
            </w:r>
          </w:p>
        </w:tc>
        <w:tc>
          <w:tcPr>
            <w:tcW w:w="724" w:type="dxa"/>
            <w:shd w:val="clear" w:color="000000" w:fill="FFFFFF"/>
          </w:tcPr>
          <w:p w:rsidR="003F36F0" w:rsidRPr="00A8663F" w:rsidRDefault="003F36F0" w:rsidP="003D5EEC">
            <w:pPr>
              <w:widowControl w:val="0"/>
              <w:autoSpaceDE w:val="0"/>
              <w:autoSpaceDN w:val="0"/>
              <w:adjustRightInd w:val="0"/>
              <w:jc w:val="center"/>
              <w:rPr>
                <w:szCs w:val="24"/>
                <w:lang w:val="en-US"/>
              </w:rPr>
            </w:pPr>
            <w:r w:rsidRPr="00A8663F">
              <w:rPr>
                <w:bCs/>
                <w:szCs w:val="24"/>
              </w:rPr>
              <w:t>201</w:t>
            </w:r>
            <w:r w:rsidR="003D5EEC">
              <w:rPr>
                <w:bCs/>
                <w:szCs w:val="24"/>
              </w:rPr>
              <w:t>4</w:t>
            </w:r>
            <w:r w:rsidRPr="00A8663F">
              <w:rPr>
                <w:bCs/>
                <w:szCs w:val="24"/>
              </w:rPr>
              <w:t xml:space="preserve"> год</w:t>
            </w:r>
          </w:p>
        </w:tc>
        <w:tc>
          <w:tcPr>
            <w:tcW w:w="724"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5</w:t>
            </w:r>
            <w:r w:rsidRPr="00A8663F">
              <w:rPr>
                <w:bCs/>
                <w:szCs w:val="24"/>
              </w:rPr>
              <w:t>год</w:t>
            </w:r>
          </w:p>
        </w:tc>
        <w:tc>
          <w:tcPr>
            <w:tcW w:w="724"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6</w:t>
            </w:r>
            <w:r w:rsidRPr="00A8663F">
              <w:rPr>
                <w:bCs/>
                <w:szCs w:val="24"/>
              </w:rPr>
              <w:t xml:space="preserve"> год</w:t>
            </w:r>
          </w:p>
        </w:tc>
        <w:tc>
          <w:tcPr>
            <w:tcW w:w="724"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7</w:t>
            </w:r>
            <w:r w:rsidRPr="00A8663F">
              <w:rPr>
                <w:bCs/>
                <w:szCs w:val="24"/>
              </w:rPr>
              <w:t xml:space="preserve"> год</w:t>
            </w:r>
          </w:p>
        </w:tc>
        <w:tc>
          <w:tcPr>
            <w:tcW w:w="724"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8</w:t>
            </w:r>
            <w:r w:rsidRPr="00A8663F">
              <w:rPr>
                <w:bCs/>
                <w:szCs w:val="24"/>
              </w:rPr>
              <w:t xml:space="preserve"> год</w:t>
            </w:r>
          </w:p>
        </w:tc>
        <w:tc>
          <w:tcPr>
            <w:tcW w:w="724" w:type="dxa"/>
            <w:shd w:val="clear" w:color="000000" w:fill="FFFFFF"/>
          </w:tcPr>
          <w:p w:rsidR="003F36F0" w:rsidRPr="00A8663F" w:rsidRDefault="003F36F0" w:rsidP="003D5EEC">
            <w:pPr>
              <w:widowControl w:val="0"/>
              <w:autoSpaceDE w:val="0"/>
              <w:autoSpaceDN w:val="0"/>
              <w:adjustRightInd w:val="0"/>
              <w:jc w:val="center"/>
              <w:rPr>
                <w:bCs/>
                <w:szCs w:val="24"/>
              </w:rPr>
            </w:pPr>
            <w:r w:rsidRPr="00A8663F">
              <w:rPr>
                <w:bCs/>
                <w:szCs w:val="24"/>
              </w:rPr>
              <w:t>201</w:t>
            </w:r>
            <w:r w:rsidR="003D5EEC">
              <w:rPr>
                <w:bCs/>
                <w:szCs w:val="24"/>
              </w:rPr>
              <w:t>9</w:t>
            </w:r>
            <w:r w:rsidRPr="00A8663F">
              <w:rPr>
                <w:bCs/>
                <w:szCs w:val="24"/>
              </w:rPr>
              <w:t xml:space="preserve"> год</w:t>
            </w:r>
          </w:p>
        </w:tc>
      </w:tr>
      <w:tr w:rsidR="003F36F0" w:rsidRPr="00A8663F" w:rsidTr="003F36F0">
        <w:trPr>
          <w:trHeight w:val="782"/>
          <w:jc w:val="center"/>
        </w:trPr>
        <w:tc>
          <w:tcPr>
            <w:tcW w:w="3545"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Уровень регистрируемой безработицы (к трудоспособному населению), %</w:t>
            </w:r>
          </w:p>
        </w:tc>
        <w:tc>
          <w:tcPr>
            <w:tcW w:w="724" w:type="dxa"/>
            <w:shd w:val="clear" w:color="000000" w:fill="FFFFFF"/>
          </w:tcPr>
          <w:p w:rsidR="003F36F0" w:rsidRPr="00A8663F" w:rsidRDefault="0077238A" w:rsidP="003F36F0">
            <w:pPr>
              <w:widowControl w:val="0"/>
              <w:autoSpaceDE w:val="0"/>
              <w:autoSpaceDN w:val="0"/>
              <w:adjustRightInd w:val="0"/>
              <w:jc w:val="center"/>
              <w:rPr>
                <w:szCs w:val="24"/>
              </w:rPr>
            </w:pPr>
            <w:r>
              <w:rPr>
                <w:szCs w:val="24"/>
              </w:rPr>
              <w:t>3,8</w:t>
            </w:r>
          </w:p>
        </w:tc>
        <w:tc>
          <w:tcPr>
            <w:tcW w:w="724" w:type="dxa"/>
            <w:shd w:val="clear" w:color="000000" w:fill="FFFFFF"/>
          </w:tcPr>
          <w:p w:rsidR="003F36F0" w:rsidRPr="00A8663F" w:rsidRDefault="0077238A" w:rsidP="003F36F0">
            <w:pPr>
              <w:widowControl w:val="0"/>
              <w:autoSpaceDE w:val="0"/>
              <w:autoSpaceDN w:val="0"/>
              <w:adjustRightInd w:val="0"/>
              <w:jc w:val="center"/>
              <w:rPr>
                <w:szCs w:val="24"/>
              </w:rPr>
            </w:pPr>
            <w:r>
              <w:rPr>
                <w:szCs w:val="24"/>
              </w:rPr>
              <w:t>3,1</w:t>
            </w:r>
          </w:p>
        </w:tc>
        <w:tc>
          <w:tcPr>
            <w:tcW w:w="724" w:type="dxa"/>
            <w:shd w:val="clear" w:color="000000" w:fill="FFFFFF"/>
          </w:tcPr>
          <w:p w:rsidR="003F36F0" w:rsidRPr="00A8663F" w:rsidRDefault="0077238A" w:rsidP="003F36F0">
            <w:pPr>
              <w:widowControl w:val="0"/>
              <w:autoSpaceDE w:val="0"/>
              <w:autoSpaceDN w:val="0"/>
              <w:adjustRightInd w:val="0"/>
              <w:jc w:val="center"/>
              <w:rPr>
                <w:szCs w:val="24"/>
              </w:rPr>
            </w:pPr>
            <w:r>
              <w:rPr>
                <w:szCs w:val="24"/>
              </w:rPr>
              <w:t>2,9</w:t>
            </w:r>
          </w:p>
        </w:tc>
        <w:tc>
          <w:tcPr>
            <w:tcW w:w="724" w:type="dxa"/>
            <w:shd w:val="clear" w:color="000000" w:fill="FFFFFF"/>
          </w:tcPr>
          <w:p w:rsidR="003F36F0" w:rsidRPr="00A8663F" w:rsidRDefault="0077238A" w:rsidP="003F36F0">
            <w:pPr>
              <w:widowControl w:val="0"/>
              <w:autoSpaceDE w:val="0"/>
              <w:autoSpaceDN w:val="0"/>
              <w:adjustRightInd w:val="0"/>
              <w:jc w:val="center"/>
              <w:rPr>
                <w:szCs w:val="24"/>
              </w:rPr>
            </w:pPr>
            <w:r>
              <w:rPr>
                <w:szCs w:val="24"/>
              </w:rPr>
              <w:t>2,5</w:t>
            </w:r>
          </w:p>
        </w:tc>
        <w:tc>
          <w:tcPr>
            <w:tcW w:w="724" w:type="dxa"/>
            <w:shd w:val="clear" w:color="000000" w:fill="FFFFFF"/>
          </w:tcPr>
          <w:p w:rsidR="003F36F0" w:rsidRPr="00A8663F" w:rsidRDefault="0077238A" w:rsidP="003F36F0">
            <w:pPr>
              <w:widowControl w:val="0"/>
              <w:autoSpaceDE w:val="0"/>
              <w:autoSpaceDN w:val="0"/>
              <w:adjustRightInd w:val="0"/>
              <w:jc w:val="center"/>
              <w:rPr>
                <w:szCs w:val="24"/>
              </w:rPr>
            </w:pPr>
            <w:r>
              <w:rPr>
                <w:szCs w:val="24"/>
              </w:rPr>
              <w:t>2,6</w:t>
            </w:r>
          </w:p>
        </w:tc>
        <w:tc>
          <w:tcPr>
            <w:tcW w:w="724" w:type="dxa"/>
            <w:shd w:val="clear" w:color="000000" w:fill="FFFFFF"/>
          </w:tcPr>
          <w:p w:rsidR="003F36F0" w:rsidRPr="00A8663F" w:rsidRDefault="0077238A" w:rsidP="003F36F0">
            <w:pPr>
              <w:widowControl w:val="0"/>
              <w:autoSpaceDE w:val="0"/>
              <w:autoSpaceDN w:val="0"/>
              <w:adjustRightInd w:val="0"/>
              <w:jc w:val="center"/>
              <w:rPr>
                <w:szCs w:val="24"/>
              </w:rPr>
            </w:pPr>
            <w:r>
              <w:rPr>
                <w:szCs w:val="24"/>
              </w:rPr>
              <w:t>2,7</w:t>
            </w:r>
          </w:p>
        </w:tc>
        <w:tc>
          <w:tcPr>
            <w:tcW w:w="724" w:type="dxa"/>
            <w:shd w:val="clear" w:color="000000" w:fill="FFFFFF"/>
          </w:tcPr>
          <w:p w:rsidR="003F36F0" w:rsidRPr="00A8663F" w:rsidRDefault="0077238A" w:rsidP="003F36F0">
            <w:pPr>
              <w:widowControl w:val="0"/>
              <w:autoSpaceDE w:val="0"/>
              <w:autoSpaceDN w:val="0"/>
              <w:adjustRightInd w:val="0"/>
              <w:jc w:val="center"/>
              <w:rPr>
                <w:szCs w:val="24"/>
              </w:rPr>
            </w:pPr>
            <w:r>
              <w:rPr>
                <w:szCs w:val="24"/>
              </w:rPr>
              <w:t>1,3</w:t>
            </w:r>
          </w:p>
        </w:tc>
        <w:tc>
          <w:tcPr>
            <w:tcW w:w="724" w:type="dxa"/>
            <w:shd w:val="clear" w:color="000000" w:fill="FFFFFF"/>
          </w:tcPr>
          <w:p w:rsidR="003F36F0" w:rsidRPr="00A8663F" w:rsidRDefault="0077238A" w:rsidP="003F36F0">
            <w:pPr>
              <w:widowControl w:val="0"/>
              <w:autoSpaceDE w:val="0"/>
              <w:autoSpaceDN w:val="0"/>
              <w:adjustRightInd w:val="0"/>
              <w:jc w:val="center"/>
              <w:rPr>
                <w:szCs w:val="24"/>
              </w:rPr>
            </w:pPr>
            <w:r>
              <w:rPr>
                <w:szCs w:val="24"/>
              </w:rPr>
              <w:t>1,3</w:t>
            </w:r>
          </w:p>
        </w:tc>
      </w:tr>
      <w:tr w:rsidR="003F36F0" w:rsidRPr="00A8663F" w:rsidTr="003F36F0">
        <w:trPr>
          <w:trHeight w:val="20"/>
          <w:jc w:val="center"/>
        </w:trPr>
        <w:tc>
          <w:tcPr>
            <w:tcW w:w="3545"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Безработные, состоящие на учете, (человек)</w:t>
            </w:r>
          </w:p>
        </w:tc>
        <w:tc>
          <w:tcPr>
            <w:tcW w:w="724"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45</w:t>
            </w:r>
          </w:p>
        </w:tc>
        <w:tc>
          <w:tcPr>
            <w:tcW w:w="724"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36</w:t>
            </w:r>
          </w:p>
        </w:tc>
        <w:tc>
          <w:tcPr>
            <w:tcW w:w="724"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34</w:t>
            </w:r>
          </w:p>
        </w:tc>
        <w:tc>
          <w:tcPr>
            <w:tcW w:w="724"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29</w:t>
            </w:r>
          </w:p>
        </w:tc>
        <w:tc>
          <w:tcPr>
            <w:tcW w:w="724"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30</w:t>
            </w:r>
          </w:p>
        </w:tc>
        <w:tc>
          <w:tcPr>
            <w:tcW w:w="724"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30</w:t>
            </w:r>
          </w:p>
        </w:tc>
        <w:tc>
          <w:tcPr>
            <w:tcW w:w="724"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14</w:t>
            </w:r>
          </w:p>
        </w:tc>
        <w:tc>
          <w:tcPr>
            <w:tcW w:w="724" w:type="dxa"/>
            <w:shd w:val="clear" w:color="000000" w:fill="FFFFFF"/>
          </w:tcPr>
          <w:p w:rsidR="003F36F0" w:rsidRPr="00A8663F" w:rsidRDefault="00C55E67" w:rsidP="003F36F0">
            <w:pPr>
              <w:widowControl w:val="0"/>
              <w:autoSpaceDE w:val="0"/>
              <w:autoSpaceDN w:val="0"/>
              <w:adjustRightInd w:val="0"/>
              <w:jc w:val="center"/>
              <w:rPr>
                <w:szCs w:val="24"/>
              </w:rPr>
            </w:pPr>
            <w:r>
              <w:rPr>
                <w:szCs w:val="24"/>
              </w:rPr>
              <w:t>14</w:t>
            </w:r>
          </w:p>
        </w:tc>
      </w:tr>
      <w:tr w:rsidR="003F36F0" w:rsidRPr="00A8663F" w:rsidTr="003F36F0">
        <w:trPr>
          <w:trHeight w:val="20"/>
          <w:jc w:val="center"/>
        </w:trPr>
        <w:tc>
          <w:tcPr>
            <w:tcW w:w="3545"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Трудоустроенные, (человек)</w:t>
            </w:r>
          </w:p>
        </w:tc>
        <w:tc>
          <w:tcPr>
            <w:tcW w:w="724"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41</w:t>
            </w:r>
          </w:p>
        </w:tc>
        <w:tc>
          <w:tcPr>
            <w:tcW w:w="724"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26</w:t>
            </w:r>
          </w:p>
        </w:tc>
        <w:tc>
          <w:tcPr>
            <w:tcW w:w="724" w:type="dxa"/>
            <w:shd w:val="clear" w:color="000000" w:fill="FFFFFF"/>
          </w:tcPr>
          <w:p w:rsidR="003F36F0" w:rsidRPr="00A8663F" w:rsidRDefault="00AA6BE8" w:rsidP="003F36F0">
            <w:pPr>
              <w:widowControl w:val="0"/>
              <w:autoSpaceDE w:val="0"/>
              <w:autoSpaceDN w:val="0"/>
              <w:adjustRightInd w:val="0"/>
              <w:jc w:val="center"/>
              <w:rPr>
                <w:szCs w:val="24"/>
              </w:rPr>
            </w:pPr>
            <w:r>
              <w:rPr>
                <w:szCs w:val="24"/>
              </w:rPr>
              <w:t>24</w:t>
            </w:r>
          </w:p>
        </w:tc>
        <w:tc>
          <w:tcPr>
            <w:tcW w:w="724" w:type="dxa"/>
            <w:shd w:val="clear" w:color="000000" w:fill="FFFFFF"/>
          </w:tcPr>
          <w:p w:rsidR="003F36F0" w:rsidRPr="00A8663F" w:rsidRDefault="00E31834" w:rsidP="003F36F0">
            <w:pPr>
              <w:widowControl w:val="0"/>
              <w:autoSpaceDE w:val="0"/>
              <w:autoSpaceDN w:val="0"/>
              <w:adjustRightInd w:val="0"/>
              <w:jc w:val="center"/>
              <w:rPr>
                <w:szCs w:val="24"/>
              </w:rPr>
            </w:pPr>
            <w:r>
              <w:rPr>
                <w:szCs w:val="24"/>
              </w:rPr>
              <w:t>33</w:t>
            </w:r>
          </w:p>
        </w:tc>
        <w:tc>
          <w:tcPr>
            <w:tcW w:w="724" w:type="dxa"/>
            <w:shd w:val="clear" w:color="000000" w:fill="FFFFFF"/>
          </w:tcPr>
          <w:p w:rsidR="003F36F0" w:rsidRPr="00A8663F" w:rsidRDefault="00E31834" w:rsidP="003F36F0">
            <w:pPr>
              <w:widowControl w:val="0"/>
              <w:autoSpaceDE w:val="0"/>
              <w:autoSpaceDN w:val="0"/>
              <w:adjustRightInd w:val="0"/>
              <w:jc w:val="center"/>
              <w:rPr>
                <w:szCs w:val="24"/>
              </w:rPr>
            </w:pPr>
            <w:r>
              <w:rPr>
                <w:szCs w:val="24"/>
              </w:rPr>
              <w:t>13</w:t>
            </w:r>
          </w:p>
        </w:tc>
        <w:tc>
          <w:tcPr>
            <w:tcW w:w="724" w:type="dxa"/>
            <w:shd w:val="clear" w:color="000000" w:fill="FFFFFF"/>
          </w:tcPr>
          <w:p w:rsidR="003F36F0" w:rsidRPr="00A8663F" w:rsidRDefault="00E31834" w:rsidP="00E31834">
            <w:pPr>
              <w:widowControl w:val="0"/>
              <w:autoSpaceDE w:val="0"/>
              <w:autoSpaceDN w:val="0"/>
              <w:adjustRightInd w:val="0"/>
              <w:jc w:val="center"/>
              <w:rPr>
                <w:szCs w:val="24"/>
              </w:rPr>
            </w:pPr>
            <w:r>
              <w:rPr>
                <w:szCs w:val="24"/>
              </w:rPr>
              <w:t>13</w:t>
            </w:r>
          </w:p>
        </w:tc>
        <w:tc>
          <w:tcPr>
            <w:tcW w:w="724" w:type="dxa"/>
            <w:shd w:val="clear" w:color="000000" w:fill="FFFFFF"/>
          </w:tcPr>
          <w:p w:rsidR="003F36F0" w:rsidRPr="00A8663F" w:rsidRDefault="00E31834" w:rsidP="003F36F0">
            <w:pPr>
              <w:widowControl w:val="0"/>
              <w:autoSpaceDE w:val="0"/>
              <w:autoSpaceDN w:val="0"/>
              <w:adjustRightInd w:val="0"/>
              <w:jc w:val="center"/>
              <w:rPr>
                <w:szCs w:val="24"/>
              </w:rPr>
            </w:pPr>
            <w:r>
              <w:rPr>
                <w:szCs w:val="24"/>
              </w:rPr>
              <w:t>15</w:t>
            </w:r>
          </w:p>
        </w:tc>
        <w:tc>
          <w:tcPr>
            <w:tcW w:w="724" w:type="dxa"/>
            <w:shd w:val="clear" w:color="000000" w:fill="FFFFFF"/>
          </w:tcPr>
          <w:p w:rsidR="003F36F0" w:rsidRPr="00A8663F" w:rsidRDefault="00E31834" w:rsidP="003F36F0">
            <w:pPr>
              <w:widowControl w:val="0"/>
              <w:autoSpaceDE w:val="0"/>
              <w:autoSpaceDN w:val="0"/>
              <w:adjustRightInd w:val="0"/>
              <w:jc w:val="center"/>
              <w:rPr>
                <w:szCs w:val="24"/>
              </w:rPr>
            </w:pPr>
            <w:r>
              <w:rPr>
                <w:szCs w:val="24"/>
              </w:rPr>
              <w:t>13</w:t>
            </w:r>
          </w:p>
        </w:tc>
      </w:tr>
      <w:tr w:rsidR="003F36F0" w:rsidRPr="00A8663F" w:rsidTr="003F36F0">
        <w:trPr>
          <w:trHeight w:val="20"/>
          <w:jc w:val="center"/>
        </w:trPr>
        <w:tc>
          <w:tcPr>
            <w:tcW w:w="3545" w:type="dxa"/>
            <w:shd w:val="clear" w:color="000000" w:fill="FFFFFF"/>
          </w:tcPr>
          <w:p w:rsidR="003F36F0" w:rsidRPr="00A8663F" w:rsidRDefault="003F36F0" w:rsidP="003F36F0">
            <w:pPr>
              <w:widowControl w:val="0"/>
              <w:autoSpaceDE w:val="0"/>
              <w:autoSpaceDN w:val="0"/>
              <w:adjustRightInd w:val="0"/>
              <w:rPr>
                <w:rStyle w:val="11"/>
                <w:sz w:val="22"/>
                <w:szCs w:val="24"/>
                <w:u w:val="none"/>
              </w:rPr>
            </w:pPr>
            <w:r w:rsidRPr="00A8663F">
              <w:rPr>
                <w:rStyle w:val="11"/>
                <w:sz w:val="22"/>
                <w:szCs w:val="24"/>
                <w:u w:val="none"/>
              </w:rPr>
              <w:t>Принятые на общественные работы, (человек)</w:t>
            </w:r>
          </w:p>
        </w:tc>
        <w:tc>
          <w:tcPr>
            <w:tcW w:w="724"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22</w:t>
            </w:r>
          </w:p>
        </w:tc>
        <w:tc>
          <w:tcPr>
            <w:tcW w:w="724"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23</w:t>
            </w:r>
          </w:p>
        </w:tc>
        <w:tc>
          <w:tcPr>
            <w:tcW w:w="724"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26</w:t>
            </w:r>
          </w:p>
        </w:tc>
        <w:tc>
          <w:tcPr>
            <w:tcW w:w="724"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19</w:t>
            </w:r>
          </w:p>
        </w:tc>
        <w:tc>
          <w:tcPr>
            <w:tcW w:w="724"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5</w:t>
            </w:r>
          </w:p>
        </w:tc>
        <w:tc>
          <w:tcPr>
            <w:tcW w:w="724" w:type="dxa"/>
            <w:shd w:val="clear" w:color="000000" w:fill="FFFFFF"/>
          </w:tcPr>
          <w:p w:rsidR="003F36F0" w:rsidRPr="00A8663F" w:rsidRDefault="003F36F0" w:rsidP="003F36F0">
            <w:pPr>
              <w:widowControl w:val="0"/>
              <w:autoSpaceDE w:val="0"/>
              <w:autoSpaceDN w:val="0"/>
              <w:adjustRightInd w:val="0"/>
              <w:jc w:val="center"/>
              <w:rPr>
                <w:szCs w:val="24"/>
              </w:rPr>
            </w:pPr>
            <w:r w:rsidRPr="00A8663F">
              <w:rPr>
                <w:szCs w:val="24"/>
              </w:rPr>
              <w:t>5</w:t>
            </w:r>
          </w:p>
        </w:tc>
        <w:tc>
          <w:tcPr>
            <w:tcW w:w="724"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10</w:t>
            </w:r>
          </w:p>
        </w:tc>
        <w:tc>
          <w:tcPr>
            <w:tcW w:w="724" w:type="dxa"/>
            <w:shd w:val="clear" w:color="000000" w:fill="FFFFFF"/>
          </w:tcPr>
          <w:p w:rsidR="003F36F0" w:rsidRPr="00A8663F" w:rsidRDefault="003D5EEC" w:rsidP="003F36F0">
            <w:pPr>
              <w:widowControl w:val="0"/>
              <w:autoSpaceDE w:val="0"/>
              <w:autoSpaceDN w:val="0"/>
              <w:adjustRightInd w:val="0"/>
              <w:jc w:val="center"/>
              <w:rPr>
                <w:szCs w:val="24"/>
              </w:rPr>
            </w:pPr>
            <w:r>
              <w:rPr>
                <w:szCs w:val="24"/>
              </w:rPr>
              <w:t>3</w:t>
            </w:r>
          </w:p>
        </w:tc>
      </w:tr>
    </w:tbl>
    <w:p w:rsidR="00A8663F" w:rsidRDefault="00A8663F" w:rsidP="003F36F0">
      <w:pPr>
        <w:pStyle w:val="af3"/>
        <w:spacing w:line="276" w:lineRule="auto"/>
        <w:ind w:left="0" w:firstLine="709"/>
        <w:jc w:val="both"/>
        <w:rPr>
          <w:rStyle w:val="11"/>
        </w:rPr>
      </w:pPr>
    </w:p>
    <w:p w:rsidR="00D73B06" w:rsidRDefault="00ED2637" w:rsidP="003237FD">
      <w:pPr>
        <w:pStyle w:val="af3"/>
        <w:spacing w:after="0" w:line="276" w:lineRule="auto"/>
        <w:ind w:left="0" w:firstLine="709"/>
        <w:jc w:val="both"/>
        <w:rPr>
          <w:rStyle w:val="11"/>
          <w:u w:val="none"/>
        </w:rPr>
      </w:pPr>
      <w:r>
        <w:rPr>
          <w:rStyle w:val="11"/>
          <w:u w:val="none"/>
        </w:rPr>
        <w:lastRenderedPageBreak/>
        <w:t>Петровское</w:t>
      </w:r>
      <w:r w:rsidR="003237FD" w:rsidRPr="00A8663F">
        <w:rPr>
          <w:rStyle w:val="11"/>
          <w:u w:val="none"/>
        </w:rPr>
        <w:t xml:space="preserve">  сельское поселение является зоной сельскохозяйственного производства со специализацией на производстве зерна и многолетних трав. Сельскохозяйственным производством в поселении  занимаются </w:t>
      </w:r>
      <w:r w:rsidR="00D73B06">
        <w:rPr>
          <w:rStyle w:val="11"/>
          <w:u w:val="none"/>
        </w:rPr>
        <w:t xml:space="preserve">три </w:t>
      </w:r>
      <w:proofErr w:type="spellStart"/>
      <w:r w:rsidR="003237FD" w:rsidRPr="00A8663F">
        <w:rPr>
          <w:rStyle w:val="11"/>
          <w:u w:val="none"/>
        </w:rPr>
        <w:t>сельхозорганизаци</w:t>
      </w:r>
      <w:r w:rsidR="00D73B06">
        <w:rPr>
          <w:rStyle w:val="11"/>
          <w:u w:val="none"/>
        </w:rPr>
        <w:t>и</w:t>
      </w:r>
      <w:proofErr w:type="spellEnd"/>
      <w:r w:rsidR="003237FD" w:rsidRPr="00A8663F">
        <w:rPr>
          <w:rStyle w:val="11"/>
          <w:u w:val="none"/>
        </w:rPr>
        <w:t xml:space="preserve"> ООО "</w:t>
      </w:r>
      <w:proofErr w:type="gramStart"/>
      <w:r>
        <w:rPr>
          <w:rStyle w:val="11"/>
          <w:u w:val="none"/>
        </w:rPr>
        <w:t>Петровский-Н</w:t>
      </w:r>
      <w:proofErr w:type="gramEnd"/>
      <w:r w:rsidR="003237FD" w:rsidRPr="00A8663F">
        <w:rPr>
          <w:rStyle w:val="11"/>
          <w:u w:val="none"/>
        </w:rPr>
        <w:t xml:space="preserve">", </w:t>
      </w:r>
      <w:r w:rsidR="00D11EFC" w:rsidRPr="00D11EFC">
        <w:rPr>
          <w:rStyle w:val="11"/>
          <w:u w:val="none"/>
        </w:rPr>
        <w:t>ООО «ЦАС «Алтайский»</w:t>
      </w:r>
      <w:r w:rsidR="00D11EFC">
        <w:rPr>
          <w:rStyle w:val="11"/>
          <w:u w:val="none"/>
        </w:rPr>
        <w:t>,</w:t>
      </w:r>
      <w:r w:rsidR="00D73B06">
        <w:rPr>
          <w:rStyle w:val="11"/>
          <w:u w:val="none"/>
        </w:rPr>
        <w:t xml:space="preserve"> ООО «Троицкий бычок» </w:t>
      </w:r>
      <w:r w:rsidR="003237FD" w:rsidRPr="00A8663F">
        <w:rPr>
          <w:rStyle w:val="11"/>
          <w:u w:val="none"/>
        </w:rPr>
        <w:t xml:space="preserve">и  </w:t>
      </w:r>
      <w:r w:rsidR="00D73B06">
        <w:rPr>
          <w:rStyle w:val="11"/>
          <w:u w:val="none"/>
        </w:rPr>
        <w:t xml:space="preserve">четыре </w:t>
      </w:r>
      <w:r w:rsidR="003237FD" w:rsidRPr="00A8663F">
        <w:rPr>
          <w:rStyle w:val="11"/>
          <w:u w:val="none"/>
        </w:rPr>
        <w:t>крестьянско-фермерск</w:t>
      </w:r>
      <w:r w:rsidR="00D73B06">
        <w:rPr>
          <w:rStyle w:val="11"/>
          <w:u w:val="none"/>
        </w:rPr>
        <w:t>их</w:t>
      </w:r>
      <w:r w:rsidR="003237FD" w:rsidRPr="00A8663F">
        <w:rPr>
          <w:rStyle w:val="11"/>
          <w:u w:val="none"/>
        </w:rPr>
        <w:t xml:space="preserve"> хозяйств. </w:t>
      </w:r>
    </w:p>
    <w:p w:rsidR="003237FD" w:rsidRPr="006833E2" w:rsidRDefault="003237FD" w:rsidP="003237FD">
      <w:pPr>
        <w:pStyle w:val="af3"/>
        <w:spacing w:after="0" w:line="276" w:lineRule="auto"/>
        <w:ind w:left="0" w:firstLine="709"/>
        <w:jc w:val="both"/>
        <w:rPr>
          <w:bCs/>
          <w:sz w:val="26"/>
          <w:szCs w:val="26"/>
        </w:rPr>
      </w:pPr>
      <w:r w:rsidRPr="006833E2">
        <w:rPr>
          <w:sz w:val="26"/>
          <w:szCs w:val="26"/>
        </w:rPr>
        <w:t>В 20</w:t>
      </w:r>
      <w:r w:rsidR="00D11EFC">
        <w:rPr>
          <w:sz w:val="26"/>
          <w:szCs w:val="26"/>
        </w:rPr>
        <w:t>20</w:t>
      </w:r>
      <w:r w:rsidRPr="006833E2">
        <w:rPr>
          <w:sz w:val="26"/>
          <w:szCs w:val="26"/>
        </w:rPr>
        <w:t xml:space="preserve"> году </w:t>
      </w:r>
      <w:r w:rsidR="00D11EFC" w:rsidRPr="00D11EFC">
        <w:rPr>
          <w:sz w:val="26"/>
          <w:szCs w:val="26"/>
        </w:rPr>
        <w:t>Петровское  сельское поселение</w:t>
      </w:r>
      <w:r w:rsidR="00161667">
        <w:rPr>
          <w:sz w:val="26"/>
          <w:szCs w:val="26"/>
        </w:rPr>
        <w:t xml:space="preserve"> </w:t>
      </w:r>
      <w:r w:rsidR="00353130">
        <w:rPr>
          <w:sz w:val="26"/>
          <w:szCs w:val="26"/>
        </w:rPr>
        <w:t>приняли</w:t>
      </w:r>
      <w:r w:rsidR="00D11EFC">
        <w:rPr>
          <w:sz w:val="26"/>
          <w:szCs w:val="26"/>
        </w:rPr>
        <w:t xml:space="preserve"> участие в </w:t>
      </w:r>
      <w:r w:rsidR="00D11EFC" w:rsidRPr="00D11EFC">
        <w:rPr>
          <w:sz w:val="26"/>
          <w:szCs w:val="26"/>
        </w:rPr>
        <w:t>Государственн</w:t>
      </w:r>
      <w:r w:rsidR="00D11EFC">
        <w:rPr>
          <w:sz w:val="26"/>
          <w:szCs w:val="26"/>
        </w:rPr>
        <w:t xml:space="preserve">ой </w:t>
      </w:r>
      <w:r w:rsidR="00D11EFC" w:rsidRPr="00D11EFC">
        <w:rPr>
          <w:sz w:val="26"/>
          <w:szCs w:val="26"/>
        </w:rPr>
        <w:t xml:space="preserve"> программ</w:t>
      </w:r>
      <w:r w:rsidR="00D11EFC">
        <w:rPr>
          <w:sz w:val="26"/>
          <w:szCs w:val="26"/>
        </w:rPr>
        <w:t>е</w:t>
      </w:r>
      <w:r w:rsidR="00D11EFC" w:rsidRPr="00D11EFC">
        <w:rPr>
          <w:sz w:val="26"/>
          <w:szCs w:val="26"/>
        </w:rPr>
        <w:t xml:space="preserve"> Алтайского края «Комплексное развитие сельских территорий Алтайского края»</w:t>
      </w:r>
      <w:r w:rsidR="00D11EFC">
        <w:rPr>
          <w:sz w:val="26"/>
          <w:szCs w:val="26"/>
        </w:rPr>
        <w:t xml:space="preserve"> по направлению</w:t>
      </w:r>
      <w:r w:rsidR="00761502">
        <w:rPr>
          <w:sz w:val="26"/>
          <w:szCs w:val="26"/>
        </w:rPr>
        <w:t xml:space="preserve"> </w:t>
      </w:r>
      <w:r w:rsidR="00761502" w:rsidRPr="00761502">
        <w:rPr>
          <w:sz w:val="26"/>
          <w:szCs w:val="26"/>
        </w:rPr>
        <w:t>Обустройство контейнерных площадок для твердых коммунальных отходов</w:t>
      </w:r>
      <w:r w:rsidR="00761502">
        <w:rPr>
          <w:sz w:val="26"/>
          <w:szCs w:val="26"/>
        </w:rPr>
        <w:t xml:space="preserve">  с</w:t>
      </w:r>
      <w:r w:rsidR="00761502" w:rsidRPr="00761502">
        <w:rPr>
          <w:sz w:val="26"/>
          <w:szCs w:val="26"/>
        </w:rPr>
        <w:t>тоимость</w:t>
      </w:r>
      <w:r w:rsidR="00FB27C9">
        <w:rPr>
          <w:sz w:val="26"/>
          <w:szCs w:val="26"/>
        </w:rPr>
        <w:t>ю</w:t>
      </w:r>
      <w:r w:rsidR="00761502" w:rsidRPr="00761502">
        <w:rPr>
          <w:sz w:val="26"/>
          <w:szCs w:val="26"/>
        </w:rPr>
        <w:t xml:space="preserve"> </w:t>
      </w:r>
      <w:r w:rsidR="00761502" w:rsidRPr="00FB27C9">
        <w:rPr>
          <w:strike/>
          <w:sz w:val="26"/>
          <w:szCs w:val="26"/>
        </w:rPr>
        <w:t>–</w:t>
      </w:r>
      <w:r w:rsidR="00761502" w:rsidRPr="00761502">
        <w:rPr>
          <w:sz w:val="26"/>
          <w:szCs w:val="26"/>
        </w:rPr>
        <w:t xml:space="preserve"> 230 336,43 рублей</w:t>
      </w:r>
      <w:r w:rsidR="00761502">
        <w:rPr>
          <w:sz w:val="26"/>
          <w:szCs w:val="26"/>
        </w:rPr>
        <w:t>.</w:t>
      </w:r>
      <w:r w:rsidR="00D11EFC">
        <w:rPr>
          <w:sz w:val="26"/>
          <w:szCs w:val="26"/>
        </w:rPr>
        <w:t xml:space="preserve"> </w:t>
      </w:r>
    </w:p>
    <w:p w:rsidR="003237FD" w:rsidRDefault="00761502" w:rsidP="003237FD">
      <w:pPr>
        <w:spacing w:line="276" w:lineRule="auto"/>
        <w:ind w:firstLine="709"/>
        <w:jc w:val="both"/>
        <w:rPr>
          <w:sz w:val="26"/>
          <w:szCs w:val="26"/>
        </w:rPr>
      </w:pPr>
      <w:r>
        <w:rPr>
          <w:sz w:val="26"/>
          <w:szCs w:val="26"/>
        </w:rPr>
        <w:t xml:space="preserve">Петровское </w:t>
      </w:r>
      <w:r w:rsidR="003237FD">
        <w:rPr>
          <w:sz w:val="26"/>
          <w:szCs w:val="26"/>
        </w:rPr>
        <w:t xml:space="preserve"> </w:t>
      </w:r>
      <w:r w:rsidR="003237FD" w:rsidRPr="000D1B0E">
        <w:rPr>
          <w:sz w:val="26"/>
          <w:szCs w:val="26"/>
        </w:rPr>
        <w:t xml:space="preserve">сельское поселение обладает </w:t>
      </w:r>
      <w:r w:rsidR="00FB27C9" w:rsidRPr="00FB27C9">
        <w:rPr>
          <w:sz w:val="26"/>
          <w:szCs w:val="26"/>
        </w:rPr>
        <w:t xml:space="preserve">большим </w:t>
      </w:r>
      <w:r w:rsidR="003237FD" w:rsidRPr="00FB27C9">
        <w:rPr>
          <w:sz w:val="26"/>
          <w:szCs w:val="26"/>
        </w:rPr>
        <w:t xml:space="preserve"> п</w:t>
      </w:r>
      <w:r w:rsidR="003237FD" w:rsidRPr="000D1B0E">
        <w:rPr>
          <w:sz w:val="26"/>
          <w:szCs w:val="26"/>
        </w:rPr>
        <w:t xml:space="preserve">риродным потенциалом, который при полном, рациональном и эффективном использовании может обеспечить устойчивое многоотраслевое развитие, высокий уровень занятости и высокое качество жизни населения.  </w:t>
      </w:r>
    </w:p>
    <w:p w:rsidR="00C603DB" w:rsidRPr="00485CE0" w:rsidRDefault="00C603DB" w:rsidP="00485CE0">
      <w:pPr>
        <w:pStyle w:val="2"/>
        <w:jc w:val="center"/>
        <w:rPr>
          <w:rFonts w:ascii="Times New Roman" w:hAnsi="Times New Roman" w:cs="Times New Roman"/>
          <w:b w:val="0"/>
          <w:color w:val="auto"/>
        </w:rPr>
      </w:pPr>
      <w:bookmarkStart w:id="69" w:name="_Toc52980875"/>
      <w:r w:rsidRPr="00485CE0">
        <w:rPr>
          <w:rFonts w:ascii="Times New Roman" w:hAnsi="Times New Roman" w:cs="Times New Roman"/>
          <w:b w:val="0"/>
          <w:color w:val="auto"/>
        </w:rPr>
        <w:t xml:space="preserve">4.8. </w:t>
      </w:r>
      <w:r w:rsidR="00761502">
        <w:rPr>
          <w:rFonts w:ascii="Times New Roman" w:hAnsi="Times New Roman" w:cs="Times New Roman"/>
          <w:b w:val="0"/>
          <w:color w:val="auto"/>
        </w:rPr>
        <w:t xml:space="preserve">Троицкий </w:t>
      </w:r>
      <w:r w:rsidRPr="00485CE0">
        <w:rPr>
          <w:rFonts w:ascii="Times New Roman" w:hAnsi="Times New Roman" w:cs="Times New Roman"/>
          <w:b w:val="0"/>
          <w:color w:val="auto"/>
        </w:rPr>
        <w:t xml:space="preserve"> сельсовет</w:t>
      </w:r>
      <w:bookmarkEnd w:id="69"/>
    </w:p>
    <w:p w:rsidR="003F36F0" w:rsidRDefault="003F36F0" w:rsidP="003F36F0">
      <w:pPr>
        <w:ind w:firstLine="709"/>
        <w:jc w:val="both"/>
        <w:rPr>
          <w:sz w:val="24"/>
          <w:szCs w:val="24"/>
        </w:rPr>
      </w:pPr>
    </w:p>
    <w:p w:rsidR="003F36F0" w:rsidRPr="00C603DB" w:rsidRDefault="003F36F0" w:rsidP="00C603DB">
      <w:pPr>
        <w:spacing w:line="276" w:lineRule="auto"/>
        <w:ind w:firstLine="709"/>
        <w:jc w:val="both"/>
        <w:rPr>
          <w:rStyle w:val="11"/>
          <w:u w:val="none"/>
        </w:rPr>
      </w:pPr>
      <w:r w:rsidRPr="00C603DB">
        <w:rPr>
          <w:rStyle w:val="11"/>
          <w:u w:val="none"/>
        </w:rPr>
        <w:t xml:space="preserve">Территория поселения составляет </w:t>
      </w:r>
      <w:r w:rsidR="008A415C">
        <w:rPr>
          <w:rStyle w:val="11"/>
          <w:u w:val="none"/>
        </w:rPr>
        <w:t>6093</w:t>
      </w:r>
      <w:r w:rsidRPr="00C603DB">
        <w:rPr>
          <w:rStyle w:val="11"/>
          <w:u w:val="none"/>
        </w:rPr>
        <w:t xml:space="preserve"> </w:t>
      </w:r>
      <w:r w:rsidR="008A415C">
        <w:rPr>
          <w:rStyle w:val="11"/>
          <w:u w:val="none"/>
        </w:rPr>
        <w:t>га</w:t>
      </w:r>
      <w:r w:rsidRPr="00C603DB">
        <w:rPr>
          <w:rStyle w:val="11"/>
          <w:u w:val="none"/>
        </w:rPr>
        <w:t xml:space="preserve">. В состав поселения  входит один  населенный пункт </w:t>
      </w:r>
      <w:r w:rsidR="00FB27C9">
        <w:rPr>
          <w:rStyle w:val="11"/>
          <w:u w:val="none"/>
        </w:rPr>
        <w:t xml:space="preserve"> </w:t>
      </w:r>
      <w:r w:rsidR="008A415C">
        <w:rPr>
          <w:rStyle w:val="11"/>
          <w:u w:val="none"/>
        </w:rPr>
        <w:t>село Троицкое.</w:t>
      </w:r>
      <w:r w:rsidR="00C05946" w:rsidRPr="00C05946">
        <w:t xml:space="preserve"> </w:t>
      </w:r>
      <w:r w:rsidR="00C05946" w:rsidRPr="00C05946">
        <w:rPr>
          <w:rStyle w:val="11"/>
          <w:u w:val="none"/>
        </w:rPr>
        <w:t>Численность населения сельсовета на</w:t>
      </w:r>
      <w:r w:rsidR="00063305">
        <w:rPr>
          <w:rStyle w:val="11"/>
          <w:u w:val="none"/>
        </w:rPr>
        <w:t xml:space="preserve">   </w:t>
      </w:r>
      <w:r w:rsidR="00C05946" w:rsidRPr="00C05946">
        <w:rPr>
          <w:rStyle w:val="11"/>
          <w:u w:val="none"/>
        </w:rPr>
        <w:t xml:space="preserve"> </w:t>
      </w:r>
      <w:r w:rsidR="00063305">
        <w:rPr>
          <w:rStyle w:val="11"/>
          <w:u w:val="none"/>
        </w:rPr>
        <w:t>0</w:t>
      </w:r>
      <w:r w:rsidR="00C05946" w:rsidRPr="00C05946">
        <w:rPr>
          <w:rStyle w:val="11"/>
          <w:u w:val="none"/>
        </w:rPr>
        <w:t xml:space="preserve">1.01.2020 г. составляла </w:t>
      </w:r>
      <w:r w:rsidR="00C05946">
        <w:rPr>
          <w:rStyle w:val="11"/>
          <w:u w:val="none"/>
        </w:rPr>
        <w:t>9629</w:t>
      </w:r>
      <w:r w:rsidR="00C05946" w:rsidRPr="00C05946">
        <w:rPr>
          <w:rStyle w:val="11"/>
          <w:u w:val="none"/>
        </w:rPr>
        <w:t xml:space="preserve"> человек</w:t>
      </w:r>
      <w:r w:rsidR="00C05946">
        <w:rPr>
          <w:rStyle w:val="11"/>
          <w:u w:val="none"/>
        </w:rPr>
        <w:t>.</w:t>
      </w:r>
    </w:p>
    <w:p w:rsidR="003F36F0" w:rsidRPr="00C603DB" w:rsidRDefault="003F36F0" w:rsidP="003F36F0">
      <w:pPr>
        <w:ind w:firstLine="709"/>
        <w:jc w:val="right"/>
        <w:rPr>
          <w:rStyle w:val="11"/>
          <w:rFonts w:eastAsia="Calibri"/>
          <w:u w:val="none"/>
        </w:rPr>
      </w:pPr>
      <w:r w:rsidRPr="00C603DB">
        <w:rPr>
          <w:rStyle w:val="11"/>
          <w:rFonts w:eastAsia="Calibri"/>
          <w:u w:val="none"/>
        </w:rPr>
        <w:t>Таблица</w:t>
      </w:r>
      <w:r w:rsidR="00C603DB" w:rsidRPr="00C603DB">
        <w:rPr>
          <w:rStyle w:val="11"/>
          <w:rFonts w:eastAsia="Calibri"/>
          <w:u w:val="none"/>
        </w:rPr>
        <w:t xml:space="preserve"> </w:t>
      </w:r>
      <w:r w:rsidR="00A61E77">
        <w:rPr>
          <w:rStyle w:val="11"/>
          <w:rFonts w:eastAsia="Calibri"/>
          <w:u w:val="none"/>
        </w:rPr>
        <w:t>2</w:t>
      </w:r>
      <w:r w:rsidR="009505B4">
        <w:rPr>
          <w:rStyle w:val="11"/>
          <w:rFonts w:eastAsia="Calibri"/>
          <w:u w:val="none"/>
        </w:rPr>
        <w:t>1</w:t>
      </w:r>
      <w:r w:rsidRPr="00C603DB">
        <w:rPr>
          <w:rStyle w:val="11"/>
          <w:rFonts w:eastAsia="Calibri"/>
          <w:u w:val="none"/>
        </w:rPr>
        <w:t xml:space="preserve"> </w:t>
      </w:r>
    </w:p>
    <w:p w:rsidR="003F36F0" w:rsidRPr="00C603DB" w:rsidRDefault="003F36F0" w:rsidP="00C603DB">
      <w:pPr>
        <w:jc w:val="both"/>
        <w:rPr>
          <w:sz w:val="26"/>
          <w:szCs w:val="26"/>
        </w:rPr>
      </w:pPr>
      <w:r w:rsidRPr="00C603DB">
        <w:rPr>
          <w:rStyle w:val="11"/>
          <w:rFonts w:eastAsia="Calibri"/>
          <w:u w:val="none"/>
        </w:rPr>
        <w:t xml:space="preserve">Показатели состояния рынка труда по </w:t>
      </w:r>
      <w:r w:rsidR="008A415C">
        <w:rPr>
          <w:rStyle w:val="11"/>
          <w:rFonts w:eastAsia="Calibri"/>
          <w:u w:val="none"/>
        </w:rPr>
        <w:t>Троицкому</w:t>
      </w:r>
      <w:r w:rsidRPr="00C603DB">
        <w:rPr>
          <w:rStyle w:val="11"/>
          <w:rFonts w:eastAsia="Calibri"/>
          <w:u w:val="none"/>
        </w:rPr>
        <w:t xml:space="preserve"> сельскому поселению за 201</w:t>
      </w:r>
      <w:r w:rsidR="00A44F45">
        <w:rPr>
          <w:rStyle w:val="11"/>
          <w:rFonts w:eastAsia="Calibri"/>
          <w:u w:val="none"/>
        </w:rPr>
        <w:t>2</w:t>
      </w:r>
      <w:r w:rsidRPr="00C603DB">
        <w:rPr>
          <w:rStyle w:val="11"/>
          <w:rFonts w:eastAsia="Calibri"/>
          <w:u w:val="none"/>
        </w:rPr>
        <w:t xml:space="preserve"> - 201</w:t>
      </w:r>
      <w:r w:rsidR="00A44F45">
        <w:rPr>
          <w:rStyle w:val="11"/>
          <w:rFonts w:eastAsia="Calibri"/>
          <w:u w:val="none"/>
        </w:rPr>
        <w:t>9</w:t>
      </w:r>
      <w:r w:rsidRPr="00C603DB">
        <w:rPr>
          <w:rStyle w:val="11"/>
          <w:rFonts w:eastAsia="Calibri"/>
          <w:u w:val="none"/>
        </w:rPr>
        <w:t xml:space="preserve"> годы</w:t>
      </w:r>
      <w:r w:rsidRPr="00C603DB">
        <w:rPr>
          <w:sz w:val="26"/>
          <w:szCs w:val="26"/>
        </w:rPr>
        <w:t xml:space="preserve"> </w:t>
      </w:r>
    </w:p>
    <w:tbl>
      <w:tblPr>
        <w:tblW w:w="9405" w:type="dxa"/>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706"/>
        <w:gridCol w:w="706"/>
        <w:gridCol w:w="706"/>
        <w:gridCol w:w="706"/>
        <w:gridCol w:w="706"/>
        <w:gridCol w:w="706"/>
        <w:gridCol w:w="706"/>
        <w:gridCol w:w="706"/>
      </w:tblGrid>
      <w:tr w:rsidR="003F36F0" w:rsidRPr="006D1D55" w:rsidTr="00C603DB">
        <w:trPr>
          <w:trHeight w:val="20"/>
          <w:jc w:val="center"/>
        </w:trPr>
        <w:tc>
          <w:tcPr>
            <w:tcW w:w="3757" w:type="dxa"/>
            <w:shd w:val="clear" w:color="000000" w:fill="FFFFFF"/>
          </w:tcPr>
          <w:p w:rsidR="003F36F0" w:rsidRPr="006D1D55" w:rsidRDefault="003F36F0" w:rsidP="003F36F0">
            <w:pPr>
              <w:widowControl w:val="0"/>
              <w:autoSpaceDE w:val="0"/>
              <w:autoSpaceDN w:val="0"/>
              <w:adjustRightInd w:val="0"/>
              <w:jc w:val="center"/>
              <w:rPr>
                <w:rStyle w:val="11"/>
                <w:sz w:val="22"/>
                <w:szCs w:val="24"/>
                <w:u w:val="none"/>
              </w:rPr>
            </w:pPr>
            <w:r w:rsidRPr="006D1D55">
              <w:rPr>
                <w:rStyle w:val="11"/>
                <w:sz w:val="22"/>
                <w:szCs w:val="24"/>
                <w:u w:val="none"/>
              </w:rPr>
              <w:t>Наименование показателя</w:t>
            </w:r>
          </w:p>
        </w:tc>
        <w:tc>
          <w:tcPr>
            <w:tcW w:w="706" w:type="dxa"/>
            <w:shd w:val="clear" w:color="000000" w:fill="FFFFFF"/>
          </w:tcPr>
          <w:p w:rsidR="003F36F0" w:rsidRPr="006D1D55" w:rsidRDefault="003F36F0" w:rsidP="003D5EEC">
            <w:pPr>
              <w:widowControl w:val="0"/>
              <w:autoSpaceDE w:val="0"/>
              <w:autoSpaceDN w:val="0"/>
              <w:adjustRightInd w:val="0"/>
              <w:jc w:val="center"/>
              <w:rPr>
                <w:szCs w:val="24"/>
              </w:rPr>
            </w:pPr>
            <w:r w:rsidRPr="006D1D55">
              <w:rPr>
                <w:bCs/>
                <w:szCs w:val="24"/>
              </w:rPr>
              <w:t>201</w:t>
            </w:r>
            <w:r w:rsidR="003D5EEC">
              <w:rPr>
                <w:bCs/>
                <w:szCs w:val="24"/>
              </w:rPr>
              <w:t>2</w:t>
            </w:r>
            <w:r w:rsidRPr="006D1D55">
              <w:rPr>
                <w:bCs/>
                <w:szCs w:val="24"/>
              </w:rPr>
              <w:t xml:space="preserve"> год</w:t>
            </w:r>
          </w:p>
        </w:tc>
        <w:tc>
          <w:tcPr>
            <w:tcW w:w="706" w:type="dxa"/>
            <w:shd w:val="clear" w:color="000000" w:fill="FFFFFF"/>
          </w:tcPr>
          <w:p w:rsidR="003F36F0" w:rsidRPr="006D1D55" w:rsidRDefault="003F36F0" w:rsidP="003D5EEC">
            <w:pPr>
              <w:widowControl w:val="0"/>
              <w:autoSpaceDE w:val="0"/>
              <w:autoSpaceDN w:val="0"/>
              <w:adjustRightInd w:val="0"/>
              <w:jc w:val="center"/>
              <w:rPr>
                <w:szCs w:val="24"/>
              </w:rPr>
            </w:pPr>
            <w:r w:rsidRPr="006D1D55">
              <w:rPr>
                <w:bCs/>
                <w:szCs w:val="24"/>
              </w:rPr>
              <w:t>201</w:t>
            </w:r>
            <w:r w:rsidR="003D5EEC">
              <w:rPr>
                <w:bCs/>
                <w:szCs w:val="24"/>
              </w:rPr>
              <w:t>3</w:t>
            </w:r>
            <w:r w:rsidRPr="006D1D55">
              <w:rPr>
                <w:bCs/>
                <w:szCs w:val="24"/>
              </w:rPr>
              <w:t xml:space="preserve"> год</w:t>
            </w:r>
          </w:p>
        </w:tc>
        <w:tc>
          <w:tcPr>
            <w:tcW w:w="706" w:type="dxa"/>
            <w:shd w:val="clear" w:color="000000" w:fill="FFFFFF"/>
          </w:tcPr>
          <w:p w:rsidR="003F36F0" w:rsidRPr="006D1D55" w:rsidRDefault="003F36F0" w:rsidP="003D5EEC">
            <w:pPr>
              <w:widowControl w:val="0"/>
              <w:autoSpaceDE w:val="0"/>
              <w:autoSpaceDN w:val="0"/>
              <w:adjustRightInd w:val="0"/>
              <w:jc w:val="center"/>
              <w:rPr>
                <w:szCs w:val="24"/>
                <w:lang w:val="en-US"/>
              </w:rPr>
            </w:pPr>
            <w:r w:rsidRPr="006D1D55">
              <w:rPr>
                <w:bCs/>
                <w:szCs w:val="24"/>
              </w:rPr>
              <w:t>201</w:t>
            </w:r>
            <w:r w:rsidR="003D5EEC">
              <w:rPr>
                <w:bCs/>
                <w:szCs w:val="24"/>
              </w:rPr>
              <w:t>4</w:t>
            </w:r>
            <w:r w:rsidRPr="006D1D55">
              <w:rPr>
                <w:bCs/>
                <w:szCs w:val="24"/>
              </w:rPr>
              <w:t xml:space="preserve"> год</w:t>
            </w:r>
          </w:p>
        </w:tc>
        <w:tc>
          <w:tcPr>
            <w:tcW w:w="706" w:type="dxa"/>
            <w:shd w:val="clear" w:color="000000" w:fill="FFFFFF"/>
          </w:tcPr>
          <w:p w:rsidR="003F36F0" w:rsidRPr="006D1D55" w:rsidRDefault="003F36F0" w:rsidP="003D5EEC">
            <w:pPr>
              <w:widowControl w:val="0"/>
              <w:autoSpaceDE w:val="0"/>
              <w:autoSpaceDN w:val="0"/>
              <w:adjustRightInd w:val="0"/>
              <w:jc w:val="center"/>
              <w:rPr>
                <w:bCs/>
                <w:szCs w:val="24"/>
              </w:rPr>
            </w:pPr>
            <w:r w:rsidRPr="006D1D55">
              <w:rPr>
                <w:bCs/>
                <w:szCs w:val="24"/>
              </w:rPr>
              <w:t>201</w:t>
            </w:r>
            <w:r w:rsidR="003D5EEC">
              <w:rPr>
                <w:bCs/>
                <w:szCs w:val="24"/>
              </w:rPr>
              <w:t>5</w:t>
            </w:r>
            <w:r w:rsidRPr="006D1D55">
              <w:rPr>
                <w:bCs/>
                <w:szCs w:val="24"/>
              </w:rPr>
              <w:t xml:space="preserve"> год</w:t>
            </w:r>
          </w:p>
        </w:tc>
        <w:tc>
          <w:tcPr>
            <w:tcW w:w="706" w:type="dxa"/>
            <w:shd w:val="clear" w:color="000000" w:fill="FFFFFF"/>
          </w:tcPr>
          <w:p w:rsidR="003F36F0" w:rsidRPr="006D1D55" w:rsidRDefault="003F36F0" w:rsidP="003D5EEC">
            <w:pPr>
              <w:widowControl w:val="0"/>
              <w:autoSpaceDE w:val="0"/>
              <w:autoSpaceDN w:val="0"/>
              <w:adjustRightInd w:val="0"/>
              <w:jc w:val="center"/>
              <w:rPr>
                <w:bCs/>
                <w:szCs w:val="24"/>
              </w:rPr>
            </w:pPr>
            <w:r w:rsidRPr="006D1D55">
              <w:rPr>
                <w:bCs/>
                <w:szCs w:val="24"/>
              </w:rPr>
              <w:t>201</w:t>
            </w:r>
            <w:r w:rsidR="003D5EEC">
              <w:rPr>
                <w:bCs/>
                <w:szCs w:val="24"/>
              </w:rPr>
              <w:t>6</w:t>
            </w:r>
            <w:r w:rsidRPr="006D1D55">
              <w:rPr>
                <w:bCs/>
                <w:szCs w:val="24"/>
              </w:rPr>
              <w:t xml:space="preserve"> год</w:t>
            </w:r>
          </w:p>
        </w:tc>
        <w:tc>
          <w:tcPr>
            <w:tcW w:w="706" w:type="dxa"/>
            <w:shd w:val="clear" w:color="000000" w:fill="FFFFFF"/>
          </w:tcPr>
          <w:p w:rsidR="003F36F0" w:rsidRPr="006D1D55" w:rsidRDefault="003F36F0" w:rsidP="003D5EEC">
            <w:pPr>
              <w:widowControl w:val="0"/>
              <w:autoSpaceDE w:val="0"/>
              <w:autoSpaceDN w:val="0"/>
              <w:adjustRightInd w:val="0"/>
              <w:jc w:val="center"/>
              <w:rPr>
                <w:bCs/>
                <w:szCs w:val="24"/>
              </w:rPr>
            </w:pPr>
            <w:r w:rsidRPr="006D1D55">
              <w:rPr>
                <w:bCs/>
                <w:szCs w:val="24"/>
              </w:rPr>
              <w:t>201</w:t>
            </w:r>
            <w:r w:rsidR="003D5EEC">
              <w:rPr>
                <w:bCs/>
                <w:szCs w:val="24"/>
              </w:rPr>
              <w:t>7</w:t>
            </w:r>
            <w:r w:rsidRPr="006D1D55">
              <w:rPr>
                <w:bCs/>
                <w:szCs w:val="24"/>
              </w:rPr>
              <w:t xml:space="preserve"> год</w:t>
            </w:r>
          </w:p>
        </w:tc>
        <w:tc>
          <w:tcPr>
            <w:tcW w:w="706" w:type="dxa"/>
            <w:shd w:val="clear" w:color="000000" w:fill="FFFFFF"/>
          </w:tcPr>
          <w:p w:rsidR="003F36F0" w:rsidRPr="006D1D55" w:rsidRDefault="003F36F0" w:rsidP="003D5EEC">
            <w:pPr>
              <w:widowControl w:val="0"/>
              <w:autoSpaceDE w:val="0"/>
              <w:autoSpaceDN w:val="0"/>
              <w:adjustRightInd w:val="0"/>
              <w:jc w:val="center"/>
              <w:rPr>
                <w:bCs/>
                <w:szCs w:val="24"/>
              </w:rPr>
            </w:pPr>
            <w:r w:rsidRPr="006D1D55">
              <w:rPr>
                <w:bCs/>
                <w:szCs w:val="24"/>
              </w:rPr>
              <w:t>201</w:t>
            </w:r>
            <w:r w:rsidR="003D5EEC">
              <w:rPr>
                <w:bCs/>
                <w:szCs w:val="24"/>
              </w:rPr>
              <w:t>8</w:t>
            </w:r>
            <w:r w:rsidRPr="006D1D55">
              <w:rPr>
                <w:bCs/>
                <w:szCs w:val="24"/>
              </w:rPr>
              <w:t xml:space="preserve"> год</w:t>
            </w:r>
          </w:p>
        </w:tc>
        <w:tc>
          <w:tcPr>
            <w:tcW w:w="706" w:type="dxa"/>
            <w:shd w:val="clear" w:color="000000" w:fill="FFFFFF"/>
          </w:tcPr>
          <w:p w:rsidR="003F36F0" w:rsidRPr="006D1D55" w:rsidRDefault="003F36F0" w:rsidP="003D5EEC">
            <w:pPr>
              <w:widowControl w:val="0"/>
              <w:autoSpaceDE w:val="0"/>
              <w:autoSpaceDN w:val="0"/>
              <w:adjustRightInd w:val="0"/>
              <w:jc w:val="center"/>
              <w:rPr>
                <w:bCs/>
                <w:szCs w:val="24"/>
              </w:rPr>
            </w:pPr>
            <w:r w:rsidRPr="006D1D55">
              <w:rPr>
                <w:bCs/>
                <w:szCs w:val="24"/>
              </w:rPr>
              <w:t>201</w:t>
            </w:r>
            <w:r w:rsidR="003D5EEC">
              <w:rPr>
                <w:bCs/>
                <w:szCs w:val="24"/>
              </w:rPr>
              <w:t>9</w:t>
            </w:r>
            <w:r w:rsidRPr="006D1D55">
              <w:rPr>
                <w:bCs/>
                <w:szCs w:val="24"/>
              </w:rPr>
              <w:t xml:space="preserve"> год</w:t>
            </w:r>
          </w:p>
        </w:tc>
      </w:tr>
      <w:tr w:rsidR="003F36F0" w:rsidRPr="006D1D55" w:rsidTr="00C603DB">
        <w:trPr>
          <w:trHeight w:val="20"/>
          <w:jc w:val="center"/>
        </w:trPr>
        <w:tc>
          <w:tcPr>
            <w:tcW w:w="3757" w:type="dxa"/>
            <w:shd w:val="clear" w:color="000000" w:fill="FFFFFF"/>
          </w:tcPr>
          <w:p w:rsidR="003F36F0" w:rsidRPr="006D1D55" w:rsidRDefault="003F36F0" w:rsidP="003F36F0">
            <w:pPr>
              <w:widowControl w:val="0"/>
              <w:autoSpaceDE w:val="0"/>
              <w:autoSpaceDN w:val="0"/>
              <w:adjustRightInd w:val="0"/>
              <w:rPr>
                <w:rStyle w:val="11"/>
                <w:sz w:val="22"/>
                <w:szCs w:val="24"/>
                <w:u w:val="none"/>
              </w:rPr>
            </w:pPr>
            <w:r w:rsidRPr="006D1D55">
              <w:rPr>
                <w:rStyle w:val="11"/>
                <w:sz w:val="22"/>
                <w:szCs w:val="24"/>
                <w:u w:val="none"/>
              </w:rPr>
              <w:t>Уровень регистрируемой безработицы (к трудоспособному населению), %</w:t>
            </w:r>
          </w:p>
        </w:tc>
        <w:tc>
          <w:tcPr>
            <w:tcW w:w="706"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8,4</w:t>
            </w:r>
          </w:p>
        </w:tc>
        <w:tc>
          <w:tcPr>
            <w:tcW w:w="706"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8,0</w:t>
            </w:r>
          </w:p>
        </w:tc>
        <w:tc>
          <w:tcPr>
            <w:tcW w:w="706"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7,3</w:t>
            </w:r>
          </w:p>
        </w:tc>
        <w:tc>
          <w:tcPr>
            <w:tcW w:w="706"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7,6</w:t>
            </w:r>
          </w:p>
        </w:tc>
        <w:tc>
          <w:tcPr>
            <w:tcW w:w="706"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7,3</w:t>
            </w:r>
          </w:p>
        </w:tc>
        <w:tc>
          <w:tcPr>
            <w:tcW w:w="706"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7,4</w:t>
            </w:r>
          </w:p>
        </w:tc>
        <w:tc>
          <w:tcPr>
            <w:tcW w:w="706"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7,5</w:t>
            </w:r>
          </w:p>
        </w:tc>
        <w:tc>
          <w:tcPr>
            <w:tcW w:w="706"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6,9</w:t>
            </w:r>
          </w:p>
        </w:tc>
      </w:tr>
      <w:tr w:rsidR="003F36F0" w:rsidRPr="006D1D55" w:rsidTr="00C603DB">
        <w:trPr>
          <w:trHeight w:val="20"/>
          <w:jc w:val="center"/>
        </w:trPr>
        <w:tc>
          <w:tcPr>
            <w:tcW w:w="3757" w:type="dxa"/>
            <w:shd w:val="clear" w:color="000000" w:fill="FFFFFF"/>
          </w:tcPr>
          <w:p w:rsidR="003F36F0" w:rsidRPr="006D1D55" w:rsidRDefault="003F36F0" w:rsidP="003F36F0">
            <w:pPr>
              <w:widowControl w:val="0"/>
              <w:autoSpaceDE w:val="0"/>
              <w:autoSpaceDN w:val="0"/>
              <w:adjustRightInd w:val="0"/>
              <w:rPr>
                <w:rStyle w:val="11"/>
                <w:sz w:val="22"/>
                <w:szCs w:val="24"/>
                <w:u w:val="none"/>
              </w:rPr>
            </w:pPr>
            <w:r w:rsidRPr="006D1D55">
              <w:rPr>
                <w:rStyle w:val="11"/>
                <w:sz w:val="22"/>
                <w:szCs w:val="24"/>
                <w:u w:val="none"/>
              </w:rPr>
              <w:t>Безработные, состоящие на учете, (человек)</w:t>
            </w:r>
          </w:p>
        </w:tc>
        <w:tc>
          <w:tcPr>
            <w:tcW w:w="706"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100</w:t>
            </w:r>
          </w:p>
        </w:tc>
        <w:tc>
          <w:tcPr>
            <w:tcW w:w="706"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94</w:t>
            </w:r>
          </w:p>
        </w:tc>
        <w:tc>
          <w:tcPr>
            <w:tcW w:w="706"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85</w:t>
            </w:r>
          </w:p>
        </w:tc>
        <w:tc>
          <w:tcPr>
            <w:tcW w:w="706"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88</w:t>
            </w:r>
          </w:p>
        </w:tc>
        <w:tc>
          <w:tcPr>
            <w:tcW w:w="706"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83</w:t>
            </w:r>
          </w:p>
        </w:tc>
        <w:tc>
          <w:tcPr>
            <w:tcW w:w="706"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83</w:t>
            </w:r>
          </w:p>
        </w:tc>
        <w:tc>
          <w:tcPr>
            <w:tcW w:w="706"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82</w:t>
            </w:r>
          </w:p>
        </w:tc>
        <w:tc>
          <w:tcPr>
            <w:tcW w:w="706"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76</w:t>
            </w:r>
          </w:p>
        </w:tc>
      </w:tr>
      <w:tr w:rsidR="003F36F0" w:rsidRPr="006D1D55" w:rsidTr="00C603DB">
        <w:trPr>
          <w:trHeight w:val="20"/>
          <w:jc w:val="center"/>
        </w:trPr>
        <w:tc>
          <w:tcPr>
            <w:tcW w:w="3757" w:type="dxa"/>
            <w:shd w:val="clear" w:color="000000" w:fill="FFFFFF"/>
          </w:tcPr>
          <w:p w:rsidR="003F36F0" w:rsidRPr="006D1D55" w:rsidRDefault="003F36F0" w:rsidP="003F36F0">
            <w:pPr>
              <w:widowControl w:val="0"/>
              <w:autoSpaceDE w:val="0"/>
              <w:autoSpaceDN w:val="0"/>
              <w:adjustRightInd w:val="0"/>
              <w:rPr>
                <w:rStyle w:val="11"/>
                <w:sz w:val="22"/>
                <w:szCs w:val="24"/>
                <w:u w:val="none"/>
              </w:rPr>
            </w:pPr>
            <w:r w:rsidRPr="006D1D55">
              <w:rPr>
                <w:rStyle w:val="11"/>
                <w:sz w:val="22"/>
                <w:szCs w:val="24"/>
                <w:u w:val="none"/>
              </w:rPr>
              <w:t>Трудоустроенные, (человек)</w:t>
            </w:r>
          </w:p>
        </w:tc>
        <w:tc>
          <w:tcPr>
            <w:tcW w:w="706"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303</w:t>
            </w:r>
          </w:p>
        </w:tc>
        <w:tc>
          <w:tcPr>
            <w:tcW w:w="706"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165</w:t>
            </w:r>
          </w:p>
        </w:tc>
        <w:tc>
          <w:tcPr>
            <w:tcW w:w="706"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109</w:t>
            </w:r>
          </w:p>
        </w:tc>
        <w:tc>
          <w:tcPr>
            <w:tcW w:w="706"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111</w:t>
            </w:r>
          </w:p>
        </w:tc>
        <w:tc>
          <w:tcPr>
            <w:tcW w:w="706"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85</w:t>
            </w:r>
          </w:p>
        </w:tc>
        <w:tc>
          <w:tcPr>
            <w:tcW w:w="706"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85</w:t>
            </w:r>
          </w:p>
        </w:tc>
        <w:tc>
          <w:tcPr>
            <w:tcW w:w="706"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109</w:t>
            </w:r>
          </w:p>
        </w:tc>
        <w:tc>
          <w:tcPr>
            <w:tcW w:w="706"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94</w:t>
            </w:r>
          </w:p>
        </w:tc>
      </w:tr>
      <w:tr w:rsidR="003F36F0" w:rsidRPr="006D1D55" w:rsidTr="00C603DB">
        <w:trPr>
          <w:trHeight w:val="20"/>
          <w:jc w:val="center"/>
        </w:trPr>
        <w:tc>
          <w:tcPr>
            <w:tcW w:w="3757" w:type="dxa"/>
            <w:shd w:val="clear" w:color="000000" w:fill="FFFFFF"/>
          </w:tcPr>
          <w:p w:rsidR="003F36F0" w:rsidRPr="006D1D55" w:rsidRDefault="003F36F0" w:rsidP="003F36F0">
            <w:pPr>
              <w:widowControl w:val="0"/>
              <w:autoSpaceDE w:val="0"/>
              <w:autoSpaceDN w:val="0"/>
              <w:adjustRightInd w:val="0"/>
              <w:rPr>
                <w:rStyle w:val="11"/>
                <w:sz w:val="22"/>
                <w:szCs w:val="24"/>
                <w:u w:val="none"/>
              </w:rPr>
            </w:pPr>
            <w:r w:rsidRPr="006D1D55">
              <w:rPr>
                <w:rStyle w:val="11"/>
                <w:sz w:val="22"/>
                <w:szCs w:val="24"/>
                <w:u w:val="none"/>
              </w:rPr>
              <w:t>Принятые на общественные работы, (человек)</w:t>
            </w:r>
          </w:p>
        </w:tc>
        <w:tc>
          <w:tcPr>
            <w:tcW w:w="706"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71</w:t>
            </w:r>
          </w:p>
        </w:tc>
        <w:tc>
          <w:tcPr>
            <w:tcW w:w="706"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44</w:t>
            </w:r>
          </w:p>
        </w:tc>
        <w:tc>
          <w:tcPr>
            <w:tcW w:w="706"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37</w:t>
            </w:r>
          </w:p>
        </w:tc>
        <w:tc>
          <w:tcPr>
            <w:tcW w:w="706"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34</w:t>
            </w:r>
          </w:p>
        </w:tc>
        <w:tc>
          <w:tcPr>
            <w:tcW w:w="706"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12</w:t>
            </w:r>
          </w:p>
        </w:tc>
        <w:tc>
          <w:tcPr>
            <w:tcW w:w="706"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12</w:t>
            </w:r>
          </w:p>
        </w:tc>
        <w:tc>
          <w:tcPr>
            <w:tcW w:w="706"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6</w:t>
            </w:r>
          </w:p>
        </w:tc>
        <w:tc>
          <w:tcPr>
            <w:tcW w:w="706"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3</w:t>
            </w:r>
          </w:p>
        </w:tc>
      </w:tr>
    </w:tbl>
    <w:p w:rsidR="006D1D55" w:rsidRDefault="006D1D55" w:rsidP="006D1D55">
      <w:pPr>
        <w:pStyle w:val="af3"/>
        <w:spacing w:after="0" w:line="276" w:lineRule="auto"/>
        <w:ind w:left="0" w:firstLine="709"/>
        <w:jc w:val="both"/>
        <w:rPr>
          <w:rStyle w:val="11"/>
        </w:rPr>
      </w:pPr>
    </w:p>
    <w:p w:rsidR="00B578D3" w:rsidRDefault="008A415C" w:rsidP="003237FD">
      <w:pPr>
        <w:pStyle w:val="af3"/>
        <w:spacing w:after="0" w:line="276" w:lineRule="auto"/>
        <w:ind w:left="0" w:firstLine="709"/>
        <w:jc w:val="both"/>
        <w:rPr>
          <w:rStyle w:val="11"/>
          <w:u w:val="none"/>
        </w:rPr>
      </w:pPr>
      <w:r>
        <w:rPr>
          <w:rStyle w:val="11"/>
          <w:u w:val="none"/>
        </w:rPr>
        <w:t>Троицкое</w:t>
      </w:r>
      <w:r w:rsidR="003237FD" w:rsidRPr="004C009D">
        <w:rPr>
          <w:rStyle w:val="11"/>
          <w:u w:val="none"/>
        </w:rPr>
        <w:t xml:space="preserve"> сельское поселение является зоной сельскохозяйственного производства со специализацией на производстве зерна и многолетних трав. Сельскохозяйственным производством в поселении </w:t>
      </w:r>
      <w:r w:rsidR="00B578D3">
        <w:rPr>
          <w:rStyle w:val="11"/>
          <w:u w:val="none"/>
        </w:rPr>
        <w:t>два</w:t>
      </w:r>
      <w:r w:rsidR="003237FD" w:rsidRPr="004C009D">
        <w:rPr>
          <w:rStyle w:val="11"/>
          <w:u w:val="none"/>
        </w:rPr>
        <w:t xml:space="preserve"> крестьянских (фермерских) хозяйства. </w:t>
      </w:r>
    </w:p>
    <w:p w:rsidR="00922D36" w:rsidRPr="006915D2" w:rsidRDefault="003237FD" w:rsidP="006915D2">
      <w:pPr>
        <w:pStyle w:val="af3"/>
        <w:spacing w:after="0"/>
        <w:ind w:left="0" w:firstLine="709"/>
        <w:jc w:val="both"/>
        <w:rPr>
          <w:rStyle w:val="11"/>
          <w:color w:val="auto"/>
          <w:u w:val="none"/>
        </w:rPr>
      </w:pPr>
      <w:r w:rsidRPr="006915D2">
        <w:rPr>
          <w:rStyle w:val="11"/>
          <w:color w:val="auto"/>
          <w:u w:val="none"/>
        </w:rPr>
        <w:t xml:space="preserve">Население </w:t>
      </w:r>
      <w:r w:rsidR="00B578D3" w:rsidRPr="006915D2">
        <w:rPr>
          <w:rStyle w:val="11"/>
          <w:color w:val="auto"/>
          <w:u w:val="none"/>
        </w:rPr>
        <w:t>Троицкого</w:t>
      </w:r>
      <w:r w:rsidRPr="006915D2">
        <w:rPr>
          <w:rStyle w:val="11"/>
          <w:color w:val="auto"/>
          <w:u w:val="none"/>
        </w:rPr>
        <w:t xml:space="preserve"> сельсовета </w:t>
      </w:r>
      <w:r w:rsidR="00FB27C9">
        <w:rPr>
          <w:rStyle w:val="11"/>
          <w:color w:val="auto"/>
          <w:u w:val="none"/>
        </w:rPr>
        <w:t xml:space="preserve"> </w:t>
      </w:r>
      <w:r w:rsidRPr="006915D2">
        <w:rPr>
          <w:rStyle w:val="11"/>
          <w:color w:val="auto"/>
          <w:u w:val="none"/>
        </w:rPr>
        <w:t xml:space="preserve">самое активное на территории </w:t>
      </w:r>
      <w:r w:rsidR="00B578D3" w:rsidRPr="006915D2">
        <w:rPr>
          <w:rStyle w:val="11"/>
          <w:color w:val="auto"/>
          <w:u w:val="none"/>
        </w:rPr>
        <w:t>Троицкого</w:t>
      </w:r>
      <w:r w:rsidR="00922D36" w:rsidRPr="006915D2">
        <w:rPr>
          <w:rStyle w:val="11"/>
          <w:color w:val="auto"/>
          <w:u w:val="none"/>
        </w:rPr>
        <w:t xml:space="preserve"> района. С 2008 года сельское поселение приняли участие в целевых федеральных и краевых программах. </w:t>
      </w:r>
    </w:p>
    <w:p w:rsidR="00922D36" w:rsidRPr="006915D2" w:rsidRDefault="00922D36" w:rsidP="006915D2">
      <w:pPr>
        <w:pStyle w:val="af3"/>
        <w:spacing w:after="0"/>
        <w:ind w:left="0" w:firstLine="709"/>
        <w:jc w:val="both"/>
        <w:rPr>
          <w:rStyle w:val="11"/>
          <w:color w:val="auto"/>
          <w:u w:val="none"/>
        </w:rPr>
      </w:pPr>
      <w:r w:rsidRPr="006915D2">
        <w:rPr>
          <w:rStyle w:val="11"/>
          <w:color w:val="auto"/>
          <w:u w:val="none"/>
        </w:rPr>
        <w:t xml:space="preserve"> В целях реализации Федерального закона от 21.07.2007 года №185-ФЗ «О фонде содействия реформирования жилищно-коммунального хозяйства» Администрация Троицкого сельсовета вела капитальный ремонт многоквартирных домов и переселени</w:t>
      </w:r>
      <w:r w:rsidR="00FB27C9" w:rsidRPr="00702472">
        <w:rPr>
          <w:rStyle w:val="11"/>
          <w:color w:val="auto"/>
          <w:u w:val="none"/>
          <w:shd w:val="clear" w:color="auto" w:fill="auto"/>
        </w:rPr>
        <w:t>е</w:t>
      </w:r>
      <w:r w:rsidRPr="006915D2">
        <w:rPr>
          <w:rStyle w:val="11"/>
          <w:color w:val="auto"/>
          <w:u w:val="none"/>
        </w:rPr>
        <w:t xml:space="preserve"> граждан из аварийного жилья.</w:t>
      </w:r>
    </w:p>
    <w:p w:rsidR="00922D36" w:rsidRPr="006915D2" w:rsidRDefault="00922D36" w:rsidP="006915D2">
      <w:pPr>
        <w:pStyle w:val="af3"/>
        <w:spacing w:after="0"/>
        <w:ind w:left="0" w:firstLine="709"/>
        <w:jc w:val="both"/>
        <w:rPr>
          <w:rStyle w:val="11"/>
          <w:color w:val="auto"/>
          <w:u w:val="none"/>
        </w:rPr>
      </w:pPr>
      <w:r w:rsidRPr="006915D2">
        <w:rPr>
          <w:rStyle w:val="11"/>
          <w:color w:val="auto"/>
          <w:u w:val="none"/>
        </w:rPr>
        <w:lastRenderedPageBreak/>
        <w:t xml:space="preserve">На капремонт многоквартирных домов </w:t>
      </w:r>
      <w:r w:rsidR="006915D2" w:rsidRPr="006915D2">
        <w:rPr>
          <w:rStyle w:val="11"/>
          <w:color w:val="auto"/>
          <w:u w:val="none"/>
        </w:rPr>
        <w:t xml:space="preserve">с 2008 по 2013 годы потрачено 33244,9 тыс. руб. </w:t>
      </w:r>
      <w:r w:rsidRPr="006915D2">
        <w:rPr>
          <w:rStyle w:val="11"/>
          <w:color w:val="auto"/>
          <w:u w:val="none"/>
        </w:rPr>
        <w:t xml:space="preserve">Капитальный ремонт произведён </w:t>
      </w:r>
      <w:r w:rsidR="00FE5651">
        <w:rPr>
          <w:rStyle w:val="11"/>
          <w:color w:val="auto"/>
          <w:u w:val="none"/>
        </w:rPr>
        <w:t>в</w:t>
      </w:r>
      <w:r w:rsidRPr="006915D2">
        <w:rPr>
          <w:rStyle w:val="11"/>
          <w:color w:val="auto"/>
          <w:u w:val="none"/>
        </w:rPr>
        <w:t xml:space="preserve"> 29 многоквартирных домах.</w:t>
      </w:r>
    </w:p>
    <w:p w:rsidR="00922D36" w:rsidRPr="006915D2" w:rsidRDefault="00922D36" w:rsidP="006915D2">
      <w:pPr>
        <w:pStyle w:val="af3"/>
        <w:spacing w:after="0"/>
        <w:ind w:left="0" w:firstLine="709"/>
        <w:jc w:val="both"/>
        <w:rPr>
          <w:rStyle w:val="11"/>
          <w:color w:val="auto"/>
          <w:u w:val="none"/>
        </w:rPr>
      </w:pPr>
      <w:r w:rsidRPr="006915D2">
        <w:rPr>
          <w:rStyle w:val="11"/>
          <w:color w:val="auto"/>
          <w:u w:val="none"/>
        </w:rPr>
        <w:t>На переселение граждан из аварийного жилья израсходовано 9440,4 тыс. руб. Расселено 14 аварийных квартир.</w:t>
      </w:r>
    </w:p>
    <w:p w:rsidR="00922D36" w:rsidRPr="006915D2" w:rsidRDefault="00922D36" w:rsidP="006915D2">
      <w:pPr>
        <w:pStyle w:val="af3"/>
        <w:spacing w:after="0"/>
        <w:ind w:left="0" w:firstLine="709"/>
        <w:jc w:val="both"/>
        <w:rPr>
          <w:rStyle w:val="11"/>
          <w:color w:val="auto"/>
          <w:u w:val="none"/>
        </w:rPr>
      </w:pPr>
      <w:r w:rsidRPr="006915D2">
        <w:rPr>
          <w:rStyle w:val="11"/>
          <w:color w:val="auto"/>
          <w:u w:val="none"/>
        </w:rPr>
        <w:t xml:space="preserve">В 2009 году в рамках ведомственной целевой программы «Ремонт и благоустройство памятников Великой Отечественной Войны» </w:t>
      </w:r>
      <w:r w:rsidRPr="00B45C49">
        <w:rPr>
          <w:rStyle w:val="11"/>
          <w:strike/>
          <w:color w:val="auto"/>
          <w:u w:val="none"/>
        </w:rPr>
        <w:t>был</w:t>
      </w:r>
      <w:r w:rsidRPr="006915D2">
        <w:rPr>
          <w:rStyle w:val="11"/>
          <w:color w:val="auto"/>
          <w:u w:val="none"/>
        </w:rPr>
        <w:t xml:space="preserve"> отремонтирован мемориал в честь погибших в годы ВОВ на сумму 498 тыс. руб.</w:t>
      </w:r>
    </w:p>
    <w:p w:rsidR="00922D36" w:rsidRPr="006915D2" w:rsidRDefault="00FE5651" w:rsidP="006915D2">
      <w:pPr>
        <w:pStyle w:val="af3"/>
        <w:spacing w:after="0"/>
        <w:ind w:left="0" w:firstLine="709"/>
        <w:jc w:val="both"/>
        <w:rPr>
          <w:rStyle w:val="11"/>
          <w:color w:val="auto"/>
          <w:u w:val="none"/>
        </w:rPr>
      </w:pPr>
      <w:r>
        <w:rPr>
          <w:rStyle w:val="11"/>
          <w:color w:val="auto"/>
          <w:u w:val="none"/>
        </w:rPr>
        <w:t>П</w:t>
      </w:r>
      <w:r w:rsidR="00922D36" w:rsidRPr="006915D2">
        <w:rPr>
          <w:rStyle w:val="11"/>
          <w:color w:val="auto"/>
          <w:u w:val="none"/>
        </w:rPr>
        <w:t xml:space="preserve">о </w:t>
      </w:r>
      <w:r w:rsidR="00702472">
        <w:rPr>
          <w:rStyle w:val="11"/>
          <w:color w:val="auto"/>
          <w:u w:val="none"/>
        </w:rPr>
        <w:t>Ф</w:t>
      </w:r>
      <w:r w:rsidR="00922D36" w:rsidRPr="006915D2">
        <w:rPr>
          <w:rStyle w:val="11"/>
          <w:color w:val="auto"/>
          <w:u w:val="none"/>
        </w:rPr>
        <w:t>едеральной целевой программе «Устойчивое развитие сельских территорий на 2014-2017 гг.» обустроен Парк мечты (</w:t>
      </w:r>
      <w:proofErr w:type="spellStart"/>
      <w:r w:rsidR="00922D36" w:rsidRPr="006915D2">
        <w:rPr>
          <w:rStyle w:val="11"/>
          <w:color w:val="auto"/>
          <w:u w:val="none"/>
        </w:rPr>
        <w:t>Ёжкин</w:t>
      </w:r>
      <w:proofErr w:type="spellEnd"/>
      <w:r w:rsidR="00922D36" w:rsidRPr="006915D2">
        <w:rPr>
          <w:rStyle w:val="11"/>
          <w:color w:val="auto"/>
          <w:u w:val="none"/>
        </w:rPr>
        <w:t xml:space="preserve"> парк) и Сельский парк при доме культуры с большой детской площадкой и уличными тренажёрами на сумму 3771,8 тыс. руб.</w:t>
      </w:r>
    </w:p>
    <w:p w:rsidR="00922D36" w:rsidRPr="006915D2" w:rsidRDefault="00922D36" w:rsidP="006915D2">
      <w:pPr>
        <w:pStyle w:val="af3"/>
        <w:spacing w:after="0"/>
        <w:ind w:left="0" w:firstLine="709"/>
        <w:jc w:val="both"/>
        <w:rPr>
          <w:rStyle w:val="11"/>
          <w:color w:val="auto"/>
          <w:u w:val="none"/>
        </w:rPr>
      </w:pPr>
      <w:r w:rsidRPr="006915D2">
        <w:rPr>
          <w:rStyle w:val="11"/>
          <w:color w:val="auto"/>
          <w:u w:val="none"/>
        </w:rPr>
        <w:t>В 2015 году по программе «Устойчивое развитие сельских территорий на период до 2020 года» через Министерство сельского хозяйства Алтайского края произведено восстановление мемориального комплекса на сумму 1587,5 тыс. руб.</w:t>
      </w:r>
    </w:p>
    <w:p w:rsidR="00922D36" w:rsidRPr="006915D2" w:rsidRDefault="00922D36" w:rsidP="006915D2">
      <w:pPr>
        <w:pStyle w:val="af3"/>
        <w:spacing w:after="0"/>
        <w:ind w:left="0" w:firstLine="709"/>
        <w:jc w:val="both"/>
        <w:rPr>
          <w:rStyle w:val="11"/>
          <w:color w:val="auto"/>
          <w:u w:val="none"/>
        </w:rPr>
      </w:pPr>
      <w:r w:rsidRPr="006915D2">
        <w:rPr>
          <w:rStyle w:val="11"/>
          <w:color w:val="auto"/>
          <w:u w:val="none"/>
        </w:rPr>
        <w:t>В 2017 году по гранту Губернатора Алтайского края «Местные инициативы» построена детская площадка на сумму 1214,1 тыс. руб.</w:t>
      </w:r>
    </w:p>
    <w:p w:rsidR="00922D36" w:rsidRPr="006915D2" w:rsidRDefault="00922D36" w:rsidP="006915D2">
      <w:pPr>
        <w:pStyle w:val="af3"/>
        <w:spacing w:after="0"/>
        <w:ind w:left="0" w:firstLine="709"/>
        <w:jc w:val="both"/>
        <w:rPr>
          <w:rStyle w:val="11"/>
          <w:color w:val="auto"/>
          <w:u w:val="none"/>
        </w:rPr>
      </w:pPr>
      <w:r w:rsidRPr="006915D2">
        <w:rPr>
          <w:rStyle w:val="11"/>
          <w:color w:val="auto"/>
          <w:u w:val="none"/>
        </w:rPr>
        <w:t>В 2018 году по федеральному проекту «Формирование комфортной городской среды» построена спортивная площадка стоимостью 3057,08 тыс. руб.</w:t>
      </w:r>
    </w:p>
    <w:p w:rsidR="00922D36" w:rsidRPr="006915D2" w:rsidRDefault="00922D36" w:rsidP="006915D2">
      <w:pPr>
        <w:pStyle w:val="af3"/>
        <w:spacing w:after="0"/>
        <w:ind w:left="0" w:firstLine="709"/>
        <w:jc w:val="both"/>
        <w:rPr>
          <w:rStyle w:val="11"/>
          <w:color w:val="auto"/>
          <w:u w:val="none"/>
        </w:rPr>
      </w:pPr>
      <w:r w:rsidRPr="006915D2">
        <w:rPr>
          <w:rStyle w:val="11"/>
          <w:color w:val="auto"/>
          <w:u w:val="none"/>
        </w:rPr>
        <w:t>В 2019 году по федеральному проекту «Формирование комфортной городской среды» произведено благоустройство зоны отдыха</w:t>
      </w:r>
      <w:r w:rsidR="00FE5651">
        <w:rPr>
          <w:rStyle w:val="11"/>
          <w:color w:val="auto"/>
          <w:u w:val="none"/>
        </w:rPr>
        <w:t xml:space="preserve">, </w:t>
      </w:r>
      <w:r w:rsidRPr="006915D2">
        <w:rPr>
          <w:rStyle w:val="11"/>
          <w:color w:val="auto"/>
          <w:u w:val="none"/>
        </w:rPr>
        <w:t>построена сцена на центральной площади, проведено асфальтирование пешеходных дорожек и построена площадка для молодожёнов в парке Победы на общую сумму 3577,3 тыс. руб.</w:t>
      </w:r>
      <w:r w:rsidR="006915D2" w:rsidRPr="006915D2">
        <w:rPr>
          <w:rStyle w:val="11"/>
          <w:color w:val="auto"/>
          <w:u w:val="none"/>
        </w:rPr>
        <w:t xml:space="preserve"> О</w:t>
      </w:r>
      <w:r w:rsidRPr="006915D2">
        <w:rPr>
          <w:rStyle w:val="11"/>
          <w:color w:val="auto"/>
          <w:u w:val="none"/>
        </w:rPr>
        <w:t>бустроена зона отдыха по программе «Комплексное развитие сельских территорий» на сумму 2957,5 тыс. руб.</w:t>
      </w:r>
      <w:r w:rsidR="006915D2" w:rsidRPr="006915D2">
        <w:rPr>
          <w:rStyle w:val="11"/>
          <w:color w:val="auto"/>
          <w:u w:val="none"/>
        </w:rPr>
        <w:t>,</w:t>
      </w:r>
      <w:r w:rsidRPr="006915D2">
        <w:rPr>
          <w:rStyle w:val="11"/>
          <w:color w:val="auto"/>
          <w:u w:val="none"/>
        </w:rPr>
        <w:t xml:space="preserve"> проведён ремонт детской библиотеки по гранту Губернатора Алтайского края «Местные инициативы» на сумму 1100,0 тыс. руб.</w:t>
      </w:r>
    </w:p>
    <w:p w:rsidR="00922D36" w:rsidRPr="006915D2" w:rsidRDefault="00922D36" w:rsidP="006915D2">
      <w:pPr>
        <w:pStyle w:val="af3"/>
        <w:spacing w:after="0"/>
        <w:ind w:left="0" w:firstLine="709"/>
        <w:jc w:val="both"/>
        <w:rPr>
          <w:rStyle w:val="11"/>
          <w:color w:val="auto"/>
          <w:u w:val="none"/>
        </w:rPr>
      </w:pPr>
      <w:r w:rsidRPr="006915D2">
        <w:rPr>
          <w:rStyle w:val="11"/>
          <w:color w:val="auto"/>
          <w:u w:val="none"/>
        </w:rPr>
        <w:t xml:space="preserve">В 2020 году по федеральному проекту «Формирование комфортной городской среды» обустроена зона отдыха на общую сумма 4069,07 тыс. руб., </w:t>
      </w:r>
      <w:r w:rsidR="006915D2" w:rsidRPr="006915D2">
        <w:rPr>
          <w:rStyle w:val="11"/>
          <w:color w:val="auto"/>
          <w:u w:val="none"/>
        </w:rPr>
        <w:t>п</w:t>
      </w:r>
      <w:r w:rsidRPr="006915D2">
        <w:rPr>
          <w:rStyle w:val="11"/>
          <w:color w:val="auto"/>
          <w:u w:val="none"/>
        </w:rPr>
        <w:t>о государственной программе Алтайского края «Комплексное развитие сельских территорий Алтайского края» отремонтирован фонтан с прилегающей зоной отдыха и уличным освещением на сумму 1245,9 тыс.</w:t>
      </w:r>
      <w:r w:rsidR="00FE5651">
        <w:rPr>
          <w:rStyle w:val="11"/>
          <w:color w:val="auto"/>
          <w:u w:val="none"/>
        </w:rPr>
        <w:t xml:space="preserve">, </w:t>
      </w:r>
      <w:r w:rsidRPr="006915D2">
        <w:rPr>
          <w:rStyle w:val="11"/>
          <w:color w:val="auto"/>
          <w:u w:val="none"/>
        </w:rPr>
        <w:t>руб.</w:t>
      </w:r>
    </w:p>
    <w:p w:rsidR="003237FD" w:rsidRPr="006915D2" w:rsidRDefault="00922D36" w:rsidP="006915D2">
      <w:pPr>
        <w:pStyle w:val="af3"/>
        <w:spacing w:after="0"/>
        <w:ind w:left="0" w:firstLine="709"/>
        <w:jc w:val="both"/>
        <w:rPr>
          <w:sz w:val="26"/>
          <w:szCs w:val="26"/>
        </w:rPr>
      </w:pPr>
      <w:r w:rsidRPr="006915D2">
        <w:rPr>
          <w:rStyle w:val="11"/>
          <w:color w:val="auto"/>
          <w:u w:val="none"/>
        </w:rPr>
        <w:t xml:space="preserve">По гранту Губернатора Алтайского края «Местные инициативы» отремонтирован спортивный комплекс «Факел» на общую сумму 1398,6 тыс. руб. </w:t>
      </w:r>
    </w:p>
    <w:p w:rsidR="003237FD" w:rsidRPr="006915D2" w:rsidRDefault="001F3440" w:rsidP="006915D2">
      <w:pPr>
        <w:pStyle w:val="af3"/>
        <w:spacing w:after="0"/>
        <w:ind w:left="0" w:firstLine="709"/>
        <w:jc w:val="both"/>
        <w:rPr>
          <w:sz w:val="26"/>
          <w:szCs w:val="26"/>
        </w:rPr>
      </w:pPr>
      <w:r>
        <w:rPr>
          <w:sz w:val="26"/>
          <w:szCs w:val="26"/>
        </w:rPr>
        <w:t>Троицкое</w:t>
      </w:r>
      <w:r w:rsidRPr="001F3440">
        <w:rPr>
          <w:sz w:val="26"/>
          <w:szCs w:val="26"/>
        </w:rPr>
        <w:t xml:space="preserve"> сельское поселение обладает </w:t>
      </w:r>
      <w:r w:rsidR="00227DD5" w:rsidRPr="00702472">
        <w:rPr>
          <w:sz w:val="26"/>
          <w:szCs w:val="26"/>
        </w:rPr>
        <w:t>значительным</w:t>
      </w:r>
      <w:r w:rsidR="00227DD5">
        <w:rPr>
          <w:sz w:val="26"/>
          <w:szCs w:val="26"/>
        </w:rPr>
        <w:t xml:space="preserve"> </w:t>
      </w:r>
      <w:r w:rsidRPr="001F3440">
        <w:rPr>
          <w:sz w:val="26"/>
          <w:szCs w:val="26"/>
        </w:rPr>
        <w:t>природным, человеческим и экономическим  потенциалом, который может обеспечить устойчивое многоотраслевое развитие, высокий уровень занятости и высокое качество жизни населения. В ближайшие годы устойчивое развитие сельсовета будет тесно связано с действующими предприятиями. Так как районный центр имеет выгодное географическое положение и удобную транспортную доступность, сельское поселение является привлекательным для реализации крупных инвестиционных проектов.</w:t>
      </w:r>
    </w:p>
    <w:p w:rsidR="006D1D55" w:rsidRPr="00485CE0" w:rsidRDefault="006D1D55" w:rsidP="00485CE0">
      <w:pPr>
        <w:pStyle w:val="2"/>
        <w:jc w:val="center"/>
        <w:rPr>
          <w:rStyle w:val="11"/>
          <w:rFonts w:eastAsiaTheme="majorEastAsia"/>
          <w:b w:val="0"/>
          <w:u w:val="none"/>
        </w:rPr>
      </w:pPr>
      <w:bookmarkStart w:id="70" w:name="_Toc52980876"/>
      <w:r w:rsidRPr="00485CE0">
        <w:rPr>
          <w:rStyle w:val="11"/>
          <w:rFonts w:eastAsiaTheme="majorEastAsia"/>
          <w:b w:val="0"/>
          <w:u w:val="none"/>
        </w:rPr>
        <w:t>4.9</w:t>
      </w:r>
      <w:r w:rsidR="00F74446">
        <w:rPr>
          <w:rStyle w:val="11"/>
          <w:rFonts w:eastAsiaTheme="majorEastAsia"/>
          <w:b w:val="0"/>
          <w:u w:val="none"/>
        </w:rPr>
        <w:t xml:space="preserve"> </w:t>
      </w:r>
      <w:proofErr w:type="spellStart"/>
      <w:r w:rsidR="00F74446">
        <w:rPr>
          <w:rStyle w:val="11"/>
          <w:rFonts w:eastAsiaTheme="majorEastAsia"/>
          <w:b w:val="0"/>
          <w:u w:val="none"/>
        </w:rPr>
        <w:t>Хайрюзовский</w:t>
      </w:r>
      <w:proofErr w:type="spellEnd"/>
      <w:r w:rsidRPr="00485CE0">
        <w:rPr>
          <w:rStyle w:val="11"/>
          <w:rFonts w:eastAsiaTheme="majorEastAsia"/>
          <w:b w:val="0"/>
          <w:u w:val="none"/>
        </w:rPr>
        <w:t xml:space="preserve"> сельсовет</w:t>
      </w:r>
      <w:bookmarkEnd w:id="70"/>
    </w:p>
    <w:p w:rsidR="006D1D55" w:rsidRPr="006D1D55" w:rsidRDefault="006D1D55" w:rsidP="006D1D55">
      <w:pPr>
        <w:jc w:val="center"/>
        <w:rPr>
          <w:rStyle w:val="11"/>
          <w:u w:val="none"/>
        </w:rPr>
      </w:pPr>
    </w:p>
    <w:p w:rsidR="003F36F0" w:rsidRDefault="00796E50" w:rsidP="006D1D55">
      <w:pPr>
        <w:spacing w:line="276" w:lineRule="auto"/>
        <w:ind w:firstLine="709"/>
        <w:jc w:val="both"/>
        <w:rPr>
          <w:rStyle w:val="11"/>
          <w:u w:val="none"/>
        </w:rPr>
      </w:pPr>
      <w:r w:rsidRPr="00796E50">
        <w:rPr>
          <w:rStyle w:val="11"/>
          <w:u w:val="none"/>
        </w:rPr>
        <w:t xml:space="preserve">Муниципальное образование </w:t>
      </w:r>
      <w:proofErr w:type="spellStart"/>
      <w:r w:rsidRPr="00796E50">
        <w:rPr>
          <w:rStyle w:val="11"/>
          <w:u w:val="none"/>
        </w:rPr>
        <w:t>Хайрюзовский</w:t>
      </w:r>
      <w:proofErr w:type="spellEnd"/>
      <w:r w:rsidRPr="00796E50">
        <w:rPr>
          <w:rStyle w:val="11"/>
          <w:u w:val="none"/>
        </w:rPr>
        <w:t xml:space="preserve"> сельсовет Троицкого района Алтайского края наделено статусом сельского поселения законом Алтайского края </w:t>
      </w:r>
      <w:r w:rsidRPr="00796E50">
        <w:rPr>
          <w:rStyle w:val="11"/>
          <w:u w:val="none"/>
        </w:rPr>
        <w:lastRenderedPageBreak/>
        <w:t xml:space="preserve">от 6 января 2011 года № 13-ЗС «О преобразовании муниципальных и административно-территориальных образований </w:t>
      </w:r>
      <w:proofErr w:type="spellStart"/>
      <w:r w:rsidRPr="00796E50">
        <w:rPr>
          <w:rStyle w:val="11"/>
          <w:u w:val="none"/>
        </w:rPr>
        <w:t>Горновской</w:t>
      </w:r>
      <w:proofErr w:type="spellEnd"/>
      <w:r w:rsidRPr="00796E50">
        <w:rPr>
          <w:rStyle w:val="11"/>
          <w:u w:val="none"/>
        </w:rPr>
        <w:t xml:space="preserve"> сельсовет Троицкого района  Алтайского края, </w:t>
      </w:r>
      <w:proofErr w:type="spellStart"/>
      <w:r w:rsidRPr="00796E50">
        <w:rPr>
          <w:rStyle w:val="11"/>
          <w:u w:val="none"/>
        </w:rPr>
        <w:t>Ельцовский</w:t>
      </w:r>
      <w:proofErr w:type="spellEnd"/>
      <w:r w:rsidRPr="00796E50">
        <w:rPr>
          <w:rStyle w:val="11"/>
          <w:u w:val="none"/>
        </w:rPr>
        <w:t xml:space="preserve"> сельсовет  Троицкого района Алтайского края, </w:t>
      </w:r>
      <w:proofErr w:type="spellStart"/>
      <w:r w:rsidRPr="00796E50">
        <w:rPr>
          <w:rStyle w:val="11"/>
          <w:u w:val="none"/>
        </w:rPr>
        <w:t>Новоеловский</w:t>
      </w:r>
      <w:proofErr w:type="spellEnd"/>
      <w:r w:rsidRPr="00796E50">
        <w:rPr>
          <w:rStyle w:val="11"/>
          <w:u w:val="none"/>
        </w:rPr>
        <w:t xml:space="preserve"> сельсовет Троицкого района Алтайского края, </w:t>
      </w:r>
      <w:proofErr w:type="spellStart"/>
      <w:r w:rsidRPr="00796E50">
        <w:rPr>
          <w:rStyle w:val="11"/>
          <w:u w:val="none"/>
        </w:rPr>
        <w:t>Усть-Гавриловский</w:t>
      </w:r>
      <w:proofErr w:type="spellEnd"/>
      <w:r w:rsidRPr="00796E50">
        <w:rPr>
          <w:rStyle w:val="11"/>
          <w:u w:val="none"/>
        </w:rPr>
        <w:t xml:space="preserve"> сельсовет Троицкого района Алтайского края и </w:t>
      </w:r>
      <w:proofErr w:type="spellStart"/>
      <w:r w:rsidRPr="00796E50">
        <w:rPr>
          <w:rStyle w:val="11"/>
          <w:u w:val="none"/>
        </w:rPr>
        <w:t>Хайрюзовский</w:t>
      </w:r>
      <w:proofErr w:type="spellEnd"/>
      <w:r w:rsidRPr="00796E50">
        <w:rPr>
          <w:rStyle w:val="11"/>
          <w:u w:val="none"/>
        </w:rPr>
        <w:t xml:space="preserve"> сельсовет Троицкого района Алтайского края».</w:t>
      </w:r>
      <w:r>
        <w:rPr>
          <w:rStyle w:val="11"/>
          <w:u w:val="none"/>
        </w:rPr>
        <w:t xml:space="preserve"> </w:t>
      </w:r>
      <w:r w:rsidR="003F36F0" w:rsidRPr="006D1D55">
        <w:rPr>
          <w:rStyle w:val="11"/>
          <w:u w:val="none"/>
        </w:rPr>
        <w:t xml:space="preserve">Территория поселения составляет </w:t>
      </w:r>
      <w:r w:rsidR="00F74446" w:rsidRPr="00F74446">
        <w:rPr>
          <w:rStyle w:val="11"/>
          <w:u w:val="none"/>
        </w:rPr>
        <w:t xml:space="preserve">83972 </w:t>
      </w:r>
      <w:r w:rsidR="00F74446">
        <w:rPr>
          <w:rStyle w:val="11"/>
          <w:u w:val="none"/>
        </w:rPr>
        <w:t>га</w:t>
      </w:r>
      <w:r w:rsidR="003F36F0" w:rsidRPr="006D1D55">
        <w:rPr>
          <w:rStyle w:val="11"/>
          <w:u w:val="none"/>
        </w:rPr>
        <w:t xml:space="preserve">. В состав поселения  входит </w:t>
      </w:r>
      <w:r w:rsidR="00F74446">
        <w:rPr>
          <w:rStyle w:val="11"/>
          <w:u w:val="none"/>
        </w:rPr>
        <w:t xml:space="preserve">семь </w:t>
      </w:r>
      <w:r w:rsidR="003F36F0" w:rsidRPr="006D1D55">
        <w:rPr>
          <w:rStyle w:val="11"/>
          <w:u w:val="none"/>
        </w:rPr>
        <w:t>населенны</w:t>
      </w:r>
      <w:r w:rsidR="00F74446">
        <w:rPr>
          <w:rStyle w:val="11"/>
          <w:u w:val="none"/>
        </w:rPr>
        <w:t>х</w:t>
      </w:r>
      <w:r w:rsidR="003F36F0" w:rsidRPr="006D1D55">
        <w:rPr>
          <w:rStyle w:val="11"/>
          <w:u w:val="none"/>
        </w:rPr>
        <w:t xml:space="preserve"> пункт</w:t>
      </w:r>
      <w:r w:rsidR="00F74446">
        <w:rPr>
          <w:rStyle w:val="11"/>
          <w:u w:val="none"/>
        </w:rPr>
        <w:t>а</w:t>
      </w:r>
      <w:r w:rsidR="003F36F0" w:rsidRPr="006D1D55">
        <w:rPr>
          <w:rStyle w:val="11"/>
          <w:u w:val="none"/>
        </w:rPr>
        <w:t xml:space="preserve">- село </w:t>
      </w:r>
      <w:proofErr w:type="spellStart"/>
      <w:r w:rsidR="00F74446">
        <w:rPr>
          <w:rStyle w:val="11"/>
          <w:u w:val="none"/>
        </w:rPr>
        <w:t>Хайрюзовка</w:t>
      </w:r>
      <w:proofErr w:type="spellEnd"/>
      <w:r w:rsidR="00F74446">
        <w:rPr>
          <w:rStyle w:val="11"/>
          <w:u w:val="none"/>
        </w:rPr>
        <w:t>, село Гордеевка, село Горновое, село Ельцовка,</w:t>
      </w:r>
      <w:r w:rsidR="009823AC">
        <w:rPr>
          <w:rStyle w:val="11"/>
          <w:u w:val="none"/>
        </w:rPr>
        <w:t xml:space="preserve"> село </w:t>
      </w:r>
      <w:proofErr w:type="spellStart"/>
      <w:r w:rsidR="009823AC">
        <w:rPr>
          <w:rStyle w:val="11"/>
          <w:u w:val="none"/>
        </w:rPr>
        <w:t>Новоеловка</w:t>
      </w:r>
      <w:proofErr w:type="spellEnd"/>
      <w:r w:rsidR="009823AC">
        <w:rPr>
          <w:rStyle w:val="11"/>
          <w:u w:val="none"/>
        </w:rPr>
        <w:t xml:space="preserve">, село </w:t>
      </w:r>
      <w:proofErr w:type="spellStart"/>
      <w:r w:rsidR="009823AC">
        <w:rPr>
          <w:rStyle w:val="11"/>
          <w:u w:val="none"/>
        </w:rPr>
        <w:t>Талдинка</w:t>
      </w:r>
      <w:proofErr w:type="spellEnd"/>
      <w:r w:rsidR="009823AC">
        <w:rPr>
          <w:rStyle w:val="11"/>
          <w:u w:val="none"/>
        </w:rPr>
        <w:t xml:space="preserve">, село </w:t>
      </w:r>
      <w:proofErr w:type="spellStart"/>
      <w:r w:rsidR="009823AC">
        <w:rPr>
          <w:rStyle w:val="11"/>
          <w:u w:val="none"/>
        </w:rPr>
        <w:t>Усть</w:t>
      </w:r>
      <w:proofErr w:type="spellEnd"/>
      <w:r w:rsidR="009823AC">
        <w:rPr>
          <w:rStyle w:val="11"/>
          <w:u w:val="none"/>
        </w:rPr>
        <w:t>-Гавриловка.</w:t>
      </w:r>
      <w:r w:rsidR="003F36F0" w:rsidRPr="006D1D55">
        <w:rPr>
          <w:rStyle w:val="11"/>
          <w:u w:val="none"/>
        </w:rPr>
        <w:t xml:space="preserve"> </w:t>
      </w:r>
      <w:r w:rsidR="003F788C" w:rsidRPr="003F788C">
        <w:rPr>
          <w:rStyle w:val="11"/>
          <w:u w:val="none"/>
        </w:rPr>
        <w:t xml:space="preserve">Численность населения сельсовета на 01.01.2020 г. составляла </w:t>
      </w:r>
      <w:r w:rsidR="003F788C">
        <w:rPr>
          <w:rStyle w:val="11"/>
          <w:u w:val="none"/>
        </w:rPr>
        <w:t>2329</w:t>
      </w:r>
      <w:r w:rsidR="003F788C" w:rsidRPr="003F788C">
        <w:rPr>
          <w:rStyle w:val="11"/>
          <w:u w:val="none"/>
        </w:rPr>
        <w:t xml:space="preserve"> человек</w:t>
      </w:r>
      <w:r w:rsidR="003F788C">
        <w:rPr>
          <w:rStyle w:val="11"/>
          <w:u w:val="none"/>
        </w:rPr>
        <w:t>.</w:t>
      </w:r>
    </w:p>
    <w:p w:rsidR="009823AC" w:rsidRPr="006D1D55" w:rsidRDefault="009823AC" w:rsidP="006D1D55">
      <w:pPr>
        <w:spacing w:line="276" w:lineRule="auto"/>
        <w:ind w:firstLine="709"/>
        <w:jc w:val="both"/>
        <w:rPr>
          <w:rStyle w:val="11"/>
          <w:u w:val="none"/>
        </w:rPr>
      </w:pPr>
    </w:p>
    <w:p w:rsidR="003F36F0" w:rsidRPr="006D1D55" w:rsidRDefault="003F36F0" w:rsidP="003F36F0">
      <w:pPr>
        <w:ind w:firstLine="709"/>
        <w:jc w:val="right"/>
        <w:rPr>
          <w:rStyle w:val="11"/>
          <w:rFonts w:eastAsia="Calibri"/>
          <w:u w:val="none"/>
        </w:rPr>
      </w:pPr>
      <w:r w:rsidRPr="006D1D55">
        <w:rPr>
          <w:rStyle w:val="11"/>
          <w:rFonts w:eastAsia="Calibri"/>
          <w:u w:val="none"/>
        </w:rPr>
        <w:t xml:space="preserve">Таблица </w:t>
      </w:r>
      <w:r w:rsidR="006D1D55" w:rsidRPr="006D1D55">
        <w:rPr>
          <w:rStyle w:val="11"/>
          <w:rFonts w:eastAsia="Calibri"/>
          <w:u w:val="none"/>
        </w:rPr>
        <w:t>2</w:t>
      </w:r>
      <w:r w:rsidR="009505B4">
        <w:rPr>
          <w:rStyle w:val="11"/>
          <w:rFonts w:eastAsia="Calibri"/>
          <w:u w:val="none"/>
        </w:rPr>
        <w:t>2</w:t>
      </w:r>
    </w:p>
    <w:p w:rsidR="003F36F0" w:rsidRPr="006D1D55" w:rsidRDefault="003F36F0" w:rsidP="006D1D55">
      <w:pPr>
        <w:jc w:val="both"/>
        <w:rPr>
          <w:sz w:val="26"/>
          <w:szCs w:val="26"/>
        </w:rPr>
      </w:pPr>
      <w:r w:rsidRPr="006D1D55">
        <w:rPr>
          <w:rStyle w:val="11"/>
          <w:rFonts w:eastAsia="Calibri"/>
          <w:u w:val="none"/>
        </w:rPr>
        <w:t xml:space="preserve">Показатели состояния рынка труда по </w:t>
      </w:r>
      <w:proofErr w:type="spellStart"/>
      <w:r w:rsidR="009823AC">
        <w:rPr>
          <w:rStyle w:val="11"/>
          <w:rFonts w:eastAsia="Calibri"/>
          <w:u w:val="none"/>
        </w:rPr>
        <w:t>Хайрюзовскому</w:t>
      </w:r>
      <w:proofErr w:type="spellEnd"/>
      <w:r w:rsidRPr="006D1D55">
        <w:rPr>
          <w:rStyle w:val="11"/>
          <w:rFonts w:eastAsia="Calibri"/>
          <w:u w:val="none"/>
        </w:rPr>
        <w:t xml:space="preserve"> сельскому поселению за 201</w:t>
      </w:r>
      <w:r w:rsidR="00161667">
        <w:rPr>
          <w:rStyle w:val="11"/>
          <w:rFonts w:eastAsia="Calibri"/>
          <w:u w:val="none"/>
        </w:rPr>
        <w:t>2</w:t>
      </w:r>
      <w:r w:rsidRPr="006D1D55">
        <w:rPr>
          <w:rStyle w:val="11"/>
          <w:rFonts w:eastAsia="Calibri"/>
          <w:u w:val="none"/>
        </w:rPr>
        <w:t xml:space="preserve"> - 201</w:t>
      </w:r>
      <w:r w:rsidR="00161667">
        <w:rPr>
          <w:rStyle w:val="11"/>
          <w:rFonts w:eastAsia="Calibri"/>
          <w:u w:val="none"/>
        </w:rPr>
        <w:t>9</w:t>
      </w:r>
      <w:r w:rsidRPr="006D1D55">
        <w:rPr>
          <w:rStyle w:val="11"/>
          <w:rFonts w:eastAsia="Calibri"/>
          <w:u w:val="none"/>
        </w:rPr>
        <w:t xml:space="preserve"> годы</w:t>
      </w:r>
      <w:r w:rsidRPr="006D1D55">
        <w:rPr>
          <w:sz w:val="26"/>
          <w:szCs w:val="26"/>
        </w:rPr>
        <w:t xml:space="preserve"> </w:t>
      </w:r>
    </w:p>
    <w:tbl>
      <w:tblPr>
        <w:tblW w:w="928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6"/>
        <w:gridCol w:w="690"/>
        <w:gridCol w:w="691"/>
        <w:gridCol w:w="690"/>
        <w:gridCol w:w="691"/>
        <w:gridCol w:w="690"/>
        <w:gridCol w:w="691"/>
        <w:gridCol w:w="690"/>
        <w:gridCol w:w="691"/>
      </w:tblGrid>
      <w:tr w:rsidR="003F36F0" w:rsidRPr="006D1D55" w:rsidTr="003F36F0">
        <w:trPr>
          <w:trHeight w:val="20"/>
          <w:jc w:val="center"/>
        </w:trPr>
        <w:tc>
          <w:tcPr>
            <w:tcW w:w="3756" w:type="dxa"/>
            <w:shd w:val="clear" w:color="000000" w:fill="FFFFFF"/>
          </w:tcPr>
          <w:p w:rsidR="003F36F0" w:rsidRPr="006D1D55" w:rsidRDefault="003F36F0" w:rsidP="003F36F0">
            <w:pPr>
              <w:widowControl w:val="0"/>
              <w:autoSpaceDE w:val="0"/>
              <w:autoSpaceDN w:val="0"/>
              <w:adjustRightInd w:val="0"/>
              <w:jc w:val="center"/>
              <w:rPr>
                <w:rStyle w:val="11"/>
                <w:sz w:val="22"/>
                <w:szCs w:val="24"/>
                <w:u w:val="none"/>
              </w:rPr>
            </w:pPr>
            <w:r w:rsidRPr="006D1D55">
              <w:rPr>
                <w:rStyle w:val="11"/>
                <w:sz w:val="22"/>
                <w:szCs w:val="24"/>
                <w:u w:val="none"/>
              </w:rPr>
              <w:t>Наименование показателя</w:t>
            </w:r>
          </w:p>
        </w:tc>
        <w:tc>
          <w:tcPr>
            <w:tcW w:w="690" w:type="dxa"/>
            <w:shd w:val="clear" w:color="000000" w:fill="FFFFFF"/>
          </w:tcPr>
          <w:p w:rsidR="003F36F0" w:rsidRPr="006D1D55" w:rsidRDefault="003F36F0" w:rsidP="003D5EEC">
            <w:pPr>
              <w:widowControl w:val="0"/>
              <w:autoSpaceDE w:val="0"/>
              <w:autoSpaceDN w:val="0"/>
              <w:adjustRightInd w:val="0"/>
              <w:jc w:val="center"/>
              <w:rPr>
                <w:szCs w:val="24"/>
              </w:rPr>
            </w:pPr>
            <w:r w:rsidRPr="006D1D55">
              <w:rPr>
                <w:bCs/>
                <w:szCs w:val="24"/>
              </w:rPr>
              <w:t>201</w:t>
            </w:r>
            <w:r w:rsidR="003D5EEC">
              <w:rPr>
                <w:bCs/>
                <w:szCs w:val="24"/>
              </w:rPr>
              <w:t>2</w:t>
            </w:r>
            <w:r w:rsidRPr="006D1D55">
              <w:rPr>
                <w:bCs/>
                <w:szCs w:val="24"/>
              </w:rPr>
              <w:t xml:space="preserve"> год</w:t>
            </w:r>
          </w:p>
        </w:tc>
        <w:tc>
          <w:tcPr>
            <w:tcW w:w="691" w:type="dxa"/>
            <w:shd w:val="clear" w:color="000000" w:fill="FFFFFF"/>
          </w:tcPr>
          <w:p w:rsidR="003F36F0" w:rsidRPr="006D1D55" w:rsidRDefault="003F36F0" w:rsidP="003D5EEC">
            <w:pPr>
              <w:widowControl w:val="0"/>
              <w:autoSpaceDE w:val="0"/>
              <w:autoSpaceDN w:val="0"/>
              <w:adjustRightInd w:val="0"/>
              <w:jc w:val="center"/>
              <w:rPr>
                <w:szCs w:val="24"/>
              </w:rPr>
            </w:pPr>
            <w:r w:rsidRPr="006D1D55">
              <w:rPr>
                <w:bCs/>
                <w:szCs w:val="24"/>
              </w:rPr>
              <w:t>201</w:t>
            </w:r>
            <w:r w:rsidR="003D5EEC">
              <w:rPr>
                <w:bCs/>
                <w:szCs w:val="24"/>
              </w:rPr>
              <w:t>3</w:t>
            </w:r>
            <w:r w:rsidRPr="006D1D55">
              <w:rPr>
                <w:bCs/>
                <w:szCs w:val="24"/>
              </w:rPr>
              <w:t xml:space="preserve"> год</w:t>
            </w:r>
          </w:p>
        </w:tc>
        <w:tc>
          <w:tcPr>
            <w:tcW w:w="690" w:type="dxa"/>
            <w:shd w:val="clear" w:color="000000" w:fill="FFFFFF"/>
          </w:tcPr>
          <w:p w:rsidR="003F36F0" w:rsidRPr="006D1D55" w:rsidRDefault="003F36F0" w:rsidP="003D5EEC">
            <w:pPr>
              <w:widowControl w:val="0"/>
              <w:autoSpaceDE w:val="0"/>
              <w:autoSpaceDN w:val="0"/>
              <w:adjustRightInd w:val="0"/>
              <w:jc w:val="center"/>
              <w:rPr>
                <w:szCs w:val="24"/>
                <w:lang w:val="en-US"/>
              </w:rPr>
            </w:pPr>
            <w:r w:rsidRPr="006D1D55">
              <w:rPr>
                <w:bCs/>
                <w:szCs w:val="24"/>
              </w:rPr>
              <w:t>201</w:t>
            </w:r>
            <w:r w:rsidR="003D5EEC">
              <w:rPr>
                <w:bCs/>
                <w:szCs w:val="24"/>
              </w:rPr>
              <w:t>4</w:t>
            </w:r>
            <w:r w:rsidRPr="006D1D55">
              <w:rPr>
                <w:bCs/>
                <w:szCs w:val="24"/>
              </w:rPr>
              <w:t xml:space="preserve"> год</w:t>
            </w:r>
          </w:p>
        </w:tc>
        <w:tc>
          <w:tcPr>
            <w:tcW w:w="691" w:type="dxa"/>
            <w:shd w:val="clear" w:color="000000" w:fill="FFFFFF"/>
          </w:tcPr>
          <w:p w:rsidR="003F36F0" w:rsidRPr="006D1D55" w:rsidRDefault="003F36F0" w:rsidP="003D5EEC">
            <w:pPr>
              <w:widowControl w:val="0"/>
              <w:autoSpaceDE w:val="0"/>
              <w:autoSpaceDN w:val="0"/>
              <w:adjustRightInd w:val="0"/>
              <w:jc w:val="center"/>
              <w:rPr>
                <w:bCs/>
                <w:szCs w:val="24"/>
              </w:rPr>
            </w:pPr>
            <w:r w:rsidRPr="006D1D55">
              <w:rPr>
                <w:bCs/>
                <w:szCs w:val="24"/>
              </w:rPr>
              <w:t>201</w:t>
            </w:r>
            <w:r w:rsidR="003D5EEC">
              <w:rPr>
                <w:bCs/>
                <w:szCs w:val="24"/>
              </w:rPr>
              <w:t>5</w:t>
            </w:r>
            <w:r w:rsidRPr="006D1D55">
              <w:rPr>
                <w:bCs/>
                <w:szCs w:val="24"/>
              </w:rPr>
              <w:t xml:space="preserve"> год</w:t>
            </w:r>
          </w:p>
        </w:tc>
        <w:tc>
          <w:tcPr>
            <w:tcW w:w="690" w:type="dxa"/>
            <w:shd w:val="clear" w:color="000000" w:fill="FFFFFF"/>
          </w:tcPr>
          <w:p w:rsidR="003F36F0" w:rsidRPr="006D1D55" w:rsidRDefault="003F36F0" w:rsidP="003D5EEC">
            <w:pPr>
              <w:widowControl w:val="0"/>
              <w:autoSpaceDE w:val="0"/>
              <w:autoSpaceDN w:val="0"/>
              <w:adjustRightInd w:val="0"/>
              <w:jc w:val="center"/>
              <w:rPr>
                <w:bCs/>
                <w:szCs w:val="24"/>
              </w:rPr>
            </w:pPr>
            <w:r w:rsidRPr="006D1D55">
              <w:rPr>
                <w:bCs/>
                <w:szCs w:val="24"/>
              </w:rPr>
              <w:t>201</w:t>
            </w:r>
            <w:r w:rsidR="003D5EEC">
              <w:rPr>
                <w:bCs/>
                <w:szCs w:val="24"/>
              </w:rPr>
              <w:t>6</w:t>
            </w:r>
            <w:r w:rsidRPr="006D1D55">
              <w:rPr>
                <w:bCs/>
                <w:szCs w:val="24"/>
              </w:rPr>
              <w:t xml:space="preserve"> год</w:t>
            </w:r>
          </w:p>
        </w:tc>
        <w:tc>
          <w:tcPr>
            <w:tcW w:w="691" w:type="dxa"/>
            <w:shd w:val="clear" w:color="000000" w:fill="FFFFFF"/>
          </w:tcPr>
          <w:p w:rsidR="003F36F0" w:rsidRPr="006D1D55" w:rsidRDefault="003F36F0" w:rsidP="003D5EEC">
            <w:pPr>
              <w:widowControl w:val="0"/>
              <w:autoSpaceDE w:val="0"/>
              <w:autoSpaceDN w:val="0"/>
              <w:adjustRightInd w:val="0"/>
              <w:jc w:val="center"/>
              <w:rPr>
                <w:bCs/>
                <w:szCs w:val="24"/>
              </w:rPr>
            </w:pPr>
            <w:r w:rsidRPr="006D1D55">
              <w:rPr>
                <w:bCs/>
                <w:szCs w:val="24"/>
              </w:rPr>
              <w:t>201</w:t>
            </w:r>
            <w:r w:rsidR="003D5EEC">
              <w:rPr>
                <w:bCs/>
                <w:szCs w:val="24"/>
              </w:rPr>
              <w:t>7</w:t>
            </w:r>
            <w:r w:rsidRPr="006D1D55">
              <w:rPr>
                <w:bCs/>
                <w:szCs w:val="24"/>
              </w:rPr>
              <w:t xml:space="preserve"> год</w:t>
            </w:r>
          </w:p>
        </w:tc>
        <w:tc>
          <w:tcPr>
            <w:tcW w:w="690" w:type="dxa"/>
            <w:shd w:val="clear" w:color="000000" w:fill="FFFFFF"/>
          </w:tcPr>
          <w:p w:rsidR="003F36F0" w:rsidRPr="006D1D55" w:rsidRDefault="003F36F0" w:rsidP="003D5EEC">
            <w:pPr>
              <w:widowControl w:val="0"/>
              <w:autoSpaceDE w:val="0"/>
              <w:autoSpaceDN w:val="0"/>
              <w:adjustRightInd w:val="0"/>
              <w:jc w:val="center"/>
              <w:rPr>
                <w:bCs/>
                <w:szCs w:val="24"/>
              </w:rPr>
            </w:pPr>
            <w:r w:rsidRPr="006D1D55">
              <w:rPr>
                <w:bCs/>
                <w:szCs w:val="24"/>
              </w:rPr>
              <w:t>201</w:t>
            </w:r>
            <w:r w:rsidR="003D5EEC">
              <w:rPr>
                <w:bCs/>
                <w:szCs w:val="24"/>
              </w:rPr>
              <w:t>8</w:t>
            </w:r>
            <w:r w:rsidRPr="006D1D55">
              <w:rPr>
                <w:bCs/>
                <w:szCs w:val="24"/>
              </w:rPr>
              <w:t xml:space="preserve"> год</w:t>
            </w:r>
          </w:p>
        </w:tc>
        <w:tc>
          <w:tcPr>
            <w:tcW w:w="691" w:type="dxa"/>
            <w:shd w:val="clear" w:color="000000" w:fill="FFFFFF"/>
          </w:tcPr>
          <w:p w:rsidR="003F36F0" w:rsidRPr="006D1D55" w:rsidRDefault="003F36F0" w:rsidP="003D5EEC">
            <w:pPr>
              <w:widowControl w:val="0"/>
              <w:autoSpaceDE w:val="0"/>
              <w:autoSpaceDN w:val="0"/>
              <w:adjustRightInd w:val="0"/>
              <w:jc w:val="center"/>
              <w:rPr>
                <w:bCs/>
                <w:szCs w:val="24"/>
              </w:rPr>
            </w:pPr>
            <w:r w:rsidRPr="006D1D55">
              <w:rPr>
                <w:bCs/>
                <w:szCs w:val="24"/>
              </w:rPr>
              <w:t>201</w:t>
            </w:r>
            <w:r w:rsidR="003D5EEC">
              <w:rPr>
                <w:bCs/>
                <w:szCs w:val="24"/>
              </w:rPr>
              <w:t>9</w:t>
            </w:r>
            <w:r w:rsidRPr="006D1D55">
              <w:rPr>
                <w:bCs/>
                <w:szCs w:val="24"/>
              </w:rPr>
              <w:t xml:space="preserve"> год</w:t>
            </w:r>
          </w:p>
        </w:tc>
      </w:tr>
      <w:tr w:rsidR="003F36F0" w:rsidRPr="006D1D55" w:rsidTr="003F36F0">
        <w:trPr>
          <w:trHeight w:val="20"/>
          <w:jc w:val="center"/>
        </w:trPr>
        <w:tc>
          <w:tcPr>
            <w:tcW w:w="3756" w:type="dxa"/>
            <w:shd w:val="clear" w:color="000000" w:fill="FFFFFF"/>
          </w:tcPr>
          <w:p w:rsidR="003F36F0" w:rsidRPr="006D1D55" w:rsidRDefault="003F36F0" w:rsidP="003F36F0">
            <w:pPr>
              <w:widowControl w:val="0"/>
              <w:autoSpaceDE w:val="0"/>
              <w:autoSpaceDN w:val="0"/>
              <w:adjustRightInd w:val="0"/>
              <w:rPr>
                <w:rStyle w:val="11"/>
                <w:sz w:val="22"/>
                <w:szCs w:val="24"/>
                <w:u w:val="none"/>
              </w:rPr>
            </w:pPr>
            <w:r w:rsidRPr="006D1D55">
              <w:rPr>
                <w:rStyle w:val="11"/>
                <w:sz w:val="22"/>
                <w:szCs w:val="24"/>
                <w:u w:val="none"/>
              </w:rPr>
              <w:t>Уровень регистрируемой безработицы (к трудоспособному населению), %</w:t>
            </w:r>
          </w:p>
        </w:tc>
        <w:tc>
          <w:tcPr>
            <w:tcW w:w="690" w:type="dxa"/>
            <w:shd w:val="clear" w:color="000000" w:fill="FFFFFF"/>
          </w:tcPr>
          <w:p w:rsidR="003F36F0" w:rsidRPr="006D1D55" w:rsidRDefault="00C22C98" w:rsidP="003F36F0">
            <w:pPr>
              <w:widowControl w:val="0"/>
              <w:autoSpaceDE w:val="0"/>
              <w:autoSpaceDN w:val="0"/>
              <w:adjustRightInd w:val="0"/>
              <w:jc w:val="center"/>
              <w:rPr>
                <w:szCs w:val="24"/>
              </w:rPr>
            </w:pPr>
            <w:r>
              <w:rPr>
                <w:szCs w:val="24"/>
              </w:rPr>
              <w:t>16,4</w:t>
            </w:r>
          </w:p>
        </w:tc>
        <w:tc>
          <w:tcPr>
            <w:tcW w:w="691" w:type="dxa"/>
            <w:shd w:val="clear" w:color="000000" w:fill="FFFFFF"/>
          </w:tcPr>
          <w:p w:rsidR="003F36F0" w:rsidRDefault="0077238A" w:rsidP="003F36F0">
            <w:pPr>
              <w:widowControl w:val="0"/>
              <w:autoSpaceDE w:val="0"/>
              <w:autoSpaceDN w:val="0"/>
              <w:adjustRightInd w:val="0"/>
              <w:jc w:val="center"/>
              <w:rPr>
                <w:szCs w:val="24"/>
              </w:rPr>
            </w:pPr>
            <w:r>
              <w:rPr>
                <w:szCs w:val="24"/>
              </w:rPr>
              <w:t>14,0</w:t>
            </w:r>
          </w:p>
          <w:p w:rsidR="0077238A" w:rsidRPr="006D1D55" w:rsidRDefault="0077238A" w:rsidP="0077238A">
            <w:pPr>
              <w:widowControl w:val="0"/>
              <w:autoSpaceDE w:val="0"/>
              <w:autoSpaceDN w:val="0"/>
              <w:adjustRightInd w:val="0"/>
              <w:rPr>
                <w:szCs w:val="24"/>
              </w:rPr>
            </w:pPr>
          </w:p>
        </w:tc>
        <w:tc>
          <w:tcPr>
            <w:tcW w:w="690"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12,8</w:t>
            </w:r>
          </w:p>
        </w:tc>
        <w:tc>
          <w:tcPr>
            <w:tcW w:w="691"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11,4</w:t>
            </w:r>
          </w:p>
        </w:tc>
        <w:tc>
          <w:tcPr>
            <w:tcW w:w="690"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10,2</w:t>
            </w:r>
          </w:p>
        </w:tc>
        <w:tc>
          <w:tcPr>
            <w:tcW w:w="691"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10,4</w:t>
            </w:r>
          </w:p>
        </w:tc>
        <w:tc>
          <w:tcPr>
            <w:tcW w:w="690" w:type="dxa"/>
            <w:shd w:val="clear" w:color="000000" w:fill="FFFFFF"/>
          </w:tcPr>
          <w:p w:rsidR="003F36F0" w:rsidRPr="006D1D55" w:rsidRDefault="0077238A" w:rsidP="003F36F0">
            <w:pPr>
              <w:widowControl w:val="0"/>
              <w:autoSpaceDE w:val="0"/>
              <w:autoSpaceDN w:val="0"/>
              <w:adjustRightInd w:val="0"/>
              <w:jc w:val="center"/>
              <w:rPr>
                <w:szCs w:val="24"/>
              </w:rPr>
            </w:pPr>
            <w:r>
              <w:rPr>
                <w:szCs w:val="24"/>
              </w:rPr>
              <w:t>9,8</w:t>
            </w:r>
          </w:p>
        </w:tc>
        <w:tc>
          <w:tcPr>
            <w:tcW w:w="691" w:type="dxa"/>
            <w:shd w:val="clear" w:color="000000" w:fill="FFFFFF"/>
          </w:tcPr>
          <w:p w:rsidR="003F36F0" w:rsidRPr="006D1D55" w:rsidRDefault="00C22C98" w:rsidP="003F36F0">
            <w:pPr>
              <w:widowControl w:val="0"/>
              <w:autoSpaceDE w:val="0"/>
              <w:autoSpaceDN w:val="0"/>
              <w:adjustRightInd w:val="0"/>
              <w:jc w:val="center"/>
              <w:rPr>
                <w:szCs w:val="24"/>
              </w:rPr>
            </w:pPr>
            <w:r>
              <w:rPr>
                <w:szCs w:val="24"/>
              </w:rPr>
              <w:t>10,6</w:t>
            </w:r>
          </w:p>
        </w:tc>
      </w:tr>
      <w:tr w:rsidR="003F36F0" w:rsidRPr="006D1D55" w:rsidTr="003F36F0">
        <w:trPr>
          <w:trHeight w:val="20"/>
          <w:jc w:val="center"/>
        </w:trPr>
        <w:tc>
          <w:tcPr>
            <w:tcW w:w="3756" w:type="dxa"/>
            <w:shd w:val="clear" w:color="000000" w:fill="FFFFFF"/>
          </w:tcPr>
          <w:p w:rsidR="003F36F0" w:rsidRPr="006D1D55" w:rsidRDefault="003F36F0" w:rsidP="003F36F0">
            <w:pPr>
              <w:widowControl w:val="0"/>
              <w:autoSpaceDE w:val="0"/>
              <w:autoSpaceDN w:val="0"/>
              <w:adjustRightInd w:val="0"/>
              <w:rPr>
                <w:rStyle w:val="11"/>
                <w:sz w:val="22"/>
                <w:szCs w:val="24"/>
                <w:u w:val="none"/>
              </w:rPr>
            </w:pPr>
            <w:r w:rsidRPr="006D1D55">
              <w:rPr>
                <w:rStyle w:val="11"/>
                <w:sz w:val="22"/>
                <w:szCs w:val="24"/>
                <w:u w:val="none"/>
              </w:rPr>
              <w:t>Безработные, состоящие на учете, (человек)</w:t>
            </w:r>
          </w:p>
        </w:tc>
        <w:tc>
          <w:tcPr>
            <w:tcW w:w="690"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194</w:t>
            </w:r>
          </w:p>
        </w:tc>
        <w:tc>
          <w:tcPr>
            <w:tcW w:w="691"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165</w:t>
            </w:r>
          </w:p>
        </w:tc>
        <w:tc>
          <w:tcPr>
            <w:tcW w:w="690"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149</w:t>
            </w:r>
          </w:p>
        </w:tc>
        <w:tc>
          <w:tcPr>
            <w:tcW w:w="691"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131</w:t>
            </w:r>
          </w:p>
        </w:tc>
        <w:tc>
          <w:tcPr>
            <w:tcW w:w="690"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117</w:t>
            </w:r>
          </w:p>
        </w:tc>
        <w:tc>
          <w:tcPr>
            <w:tcW w:w="691"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117</w:t>
            </w:r>
          </w:p>
        </w:tc>
        <w:tc>
          <w:tcPr>
            <w:tcW w:w="690"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108</w:t>
            </w:r>
          </w:p>
        </w:tc>
        <w:tc>
          <w:tcPr>
            <w:tcW w:w="691" w:type="dxa"/>
            <w:shd w:val="clear" w:color="000000" w:fill="FFFFFF"/>
          </w:tcPr>
          <w:p w:rsidR="003F36F0" w:rsidRPr="006D1D55" w:rsidRDefault="00C55E67" w:rsidP="003F36F0">
            <w:pPr>
              <w:widowControl w:val="0"/>
              <w:autoSpaceDE w:val="0"/>
              <w:autoSpaceDN w:val="0"/>
              <w:adjustRightInd w:val="0"/>
              <w:jc w:val="center"/>
              <w:rPr>
                <w:szCs w:val="24"/>
              </w:rPr>
            </w:pPr>
            <w:r>
              <w:rPr>
                <w:szCs w:val="24"/>
              </w:rPr>
              <w:t>116</w:t>
            </w:r>
          </w:p>
        </w:tc>
      </w:tr>
      <w:tr w:rsidR="003F36F0" w:rsidRPr="006D1D55" w:rsidTr="003F36F0">
        <w:trPr>
          <w:trHeight w:val="20"/>
          <w:jc w:val="center"/>
        </w:trPr>
        <w:tc>
          <w:tcPr>
            <w:tcW w:w="3756" w:type="dxa"/>
            <w:shd w:val="clear" w:color="000000" w:fill="FFFFFF"/>
          </w:tcPr>
          <w:p w:rsidR="003F36F0" w:rsidRPr="006D1D55" w:rsidRDefault="003F36F0" w:rsidP="003F36F0">
            <w:pPr>
              <w:widowControl w:val="0"/>
              <w:autoSpaceDE w:val="0"/>
              <w:autoSpaceDN w:val="0"/>
              <w:adjustRightInd w:val="0"/>
              <w:rPr>
                <w:rStyle w:val="11"/>
                <w:sz w:val="22"/>
                <w:szCs w:val="24"/>
                <w:u w:val="none"/>
              </w:rPr>
            </w:pPr>
            <w:r w:rsidRPr="006D1D55">
              <w:rPr>
                <w:rStyle w:val="11"/>
                <w:sz w:val="22"/>
                <w:szCs w:val="24"/>
                <w:u w:val="none"/>
              </w:rPr>
              <w:t>Трудоустроенные, (человек)</w:t>
            </w:r>
          </w:p>
        </w:tc>
        <w:tc>
          <w:tcPr>
            <w:tcW w:w="690"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219</w:t>
            </w:r>
          </w:p>
        </w:tc>
        <w:tc>
          <w:tcPr>
            <w:tcW w:w="691"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160</w:t>
            </w:r>
          </w:p>
        </w:tc>
        <w:tc>
          <w:tcPr>
            <w:tcW w:w="690"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132</w:t>
            </w:r>
          </w:p>
        </w:tc>
        <w:tc>
          <w:tcPr>
            <w:tcW w:w="691"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135</w:t>
            </w:r>
          </w:p>
        </w:tc>
        <w:tc>
          <w:tcPr>
            <w:tcW w:w="690"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87</w:t>
            </w:r>
          </w:p>
        </w:tc>
        <w:tc>
          <w:tcPr>
            <w:tcW w:w="691"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87</w:t>
            </w:r>
          </w:p>
        </w:tc>
        <w:tc>
          <w:tcPr>
            <w:tcW w:w="690" w:type="dxa"/>
            <w:shd w:val="clear" w:color="000000" w:fill="FFFFFF"/>
          </w:tcPr>
          <w:p w:rsidR="003F36F0" w:rsidRPr="006D1D55" w:rsidRDefault="00E31834" w:rsidP="003F36F0">
            <w:pPr>
              <w:widowControl w:val="0"/>
              <w:autoSpaceDE w:val="0"/>
              <w:autoSpaceDN w:val="0"/>
              <w:adjustRightInd w:val="0"/>
              <w:jc w:val="center"/>
              <w:rPr>
                <w:szCs w:val="24"/>
              </w:rPr>
            </w:pPr>
            <w:r>
              <w:rPr>
                <w:szCs w:val="24"/>
              </w:rPr>
              <w:t>9</w:t>
            </w:r>
            <w:r w:rsidR="003F36F0" w:rsidRPr="006D1D55">
              <w:rPr>
                <w:szCs w:val="24"/>
              </w:rPr>
              <w:t>7</w:t>
            </w:r>
          </w:p>
        </w:tc>
        <w:tc>
          <w:tcPr>
            <w:tcW w:w="691" w:type="dxa"/>
            <w:shd w:val="clear" w:color="000000" w:fill="FFFFFF"/>
          </w:tcPr>
          <w:p w:rsidR="003F36F0" w:rsidRPr="006D1D55" w:rsidRDefault="004C30BE" w:rsidP="003F36F0">
            <w:pPr>
              <w:widowControl w:val="0"/>
              <w:autoSpaceDE w:val="0"/>
              <w:autoSpaceDN w:val="0"/>
              <w:adjustRightInd w:val="0"/>
              <w:jc w:val="center"/>
              <w:rPr>
                <w:szCs w:val="24"/>
              </w:rPr>
            </w:pPr>
            <w:r w:rsidRPr="006D1D55">
              <w:rPr>
                <w:szCs w:val="24"/>
              </w:rPr>
              <w:t>9</w:t>
            </w:r>
            <w:r w:rsidR="00E31834">
              <w:rPr>
                <w:szCs w:val="24"/>
              </w:rPr>
              <w:t>1</w:t>
            </w:r>
          </w:p>
        </w:tc>
      </w:tr>
      <w:tr w:rsidR="003F36F0" w:rsidRPr="006D1D55" w:rsidTr="003F36F0">
        <w:trPr>
          <w:trHeight w:val="20"/>
          <w:jc w:val="center"/>
        </w:trPr>
        <w:tc>
          <w:tcPr>
            <w:tcW w:w="3756" w:type="dxa"/>
            <w:shd w:val="clear" w:color="000000" w:fill="FFFFFF"/>
          </w:tcPr>
          <w:p w:rsidR="003F36F0" w:rsidRPr="006D1D55" w:rsidRDefault="003F36F0" w:rsidP="003F36F0">
            <w:pPr>
              <w:widowControl w:val="0"/>
              <w:autoSpaceDE w:val="0"/>
              <w:autoSpaceDN w:val="0"/>
              <w:adjustRightInd w:val="0"/>
              <w:rPr>
                <w:rStyle w:val="11"/>
                <w:sz w:val="22"/>
                <w:szCs w:val="24"/>
                <w:u w:val="none"/>
              </w:rPr>
            </w:pPr>
            <w:r w:rsidRPr="006D1D55">
              <w:rPr>
                <w:rStyle w:val="11"/>
                <w:sz w:val="22"/>
                <w:szCs w:val="24"/>
                <w:u w:val="none"/>
              </w:rPr>
              <w:t>Принятые на общественные работы, (человек)</w:t>
            </w:r>
          </w:p>
        </w:tc>
        <w:tc>
          <w:tcPr>
            <w:tcW w:w="690"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63</w:t>
            </w:r>
          </w:p>
        </w:tc>
        <w:tc>
          <w:tcPr>
            <w:tcW w:w="691"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73</w:t>
            </w:r>
          </w:p>
        </w:tc>
        <w:tc>
          <w:tcPr>
            <w:tcW w:w="690"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86</w:t>
            </w:r>
          </w:p>
        </w:tc>
        <w:tc>
          <w:tcPr>
            <w:tcW w:w="691"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78</w:t>
            </w:r>
          </w:p>
        </w:tc>
        <w:tc>
          <w:tcPr>
            <w:tcW w:w="690"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49</w:t>
            </w:r>
          </w:p>
        </w:tc>
        <w:tc>
          <w:tcPr>
            <w:tcW w:w="691"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49</w:t>
            </w:r>
          </w:p>
        </w:tc>
        <w:tc>
          <w:tcPr>
            <w:tcW w:w="690"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48</w:t>
            </w:r>
          </w:p>
        </w:tc>
        <w:tc>
          <w:tcPr>
            <w:tcW w:w="691" w:type="dxa"/>
            <w:shd w:val="clear" w:color="000000" w:fill="FFFFFF"/>
          </w:tcPr>
          <w:p w:rsidR="003F36F0" w:rsidRPr="006D1D55" w:rsidRDefault="003D5EEC" w:rsidP="003F36F0">
            <w:pPr>
              <w:widowControl w:val="0"/>
              <w:autoSpaceDE w:val="0"/>
              <w:autoSpaceDN w:val="0"/>
              <w:adjustRightInd w:val="0"/>
              <w:jc w:val="center"/>
              <w:rPr>
                <w:szCs w:val="24"/>
              </w:rPr>
            </w:pPr>
            <w:r>
              <w:rPr>
                <w:szCs w:val="24"/>
              </w:rPr>
              <w:t>22</w:t>
            </w:r>
          </w:p>
        </w:tc>
      </w:tr>
    </w:tbl>
    <w:p w:rsidR="006D1D55" w:rsidRDefault="006D1D55" w:rsidP="003F36F0">
      <w:pPr>
        <w:ind w:firstLine="720"/>
        <w:jc w:val="both"/>
        <w:rPr>
          <w:rStyle w:val="11"/>
        </w:rPr>
      </w:pPr>
    </w:p>
    <w:p w:rsidR="00EE37CE" w:rsidRDefault="009823AC" w:rsidP="004C6788">
      <w:pPr>
        <w:spacing w:line="276" w:lineRule="auto"/>
        <w:ind w:firstLine="720"/>
        <w:jc w:val="both"/>
        <w:rPr>
          <w:rStyle w:val="11"/>
          <w:u w:val="none"/>
        </w:rPr>
      </w:pPr>
      <w:proofErr w:type="spellStart"/>
      <w:r>
        <w:rPr>
          <w:rStyle w:val="11"/>
          <w:u w:val="none"/>
        </w:rPr>
        <w:t>Хайрюзовское</w:t>
      </w:r>
      <w:proofErr w:type="spellEnd"/>
      <w:r w:rsidR="003F36F0" w:rsidRPr="006D1D55">
        <w:rPr>
          <w:rStyle w:val="11"/>
          <w:u w:val="none"/>
        </w:rPr>
        <w:t xml:space="preserve"> сельское поселение является зоной развитого сельскохозяйственного производства</w:t>
      </w:r>
      <w:r w:rsidR="00A14F90">
        <w:rPr>
          <w:rStyle w:val="11"/>
          <w:u w:val="none"/>
        </w:rPr>
        <w:t>.</w:t>
      </w:r>
      <w:r w:rsidR="003F36F0" w:rsidRPr="006D1D55">
        <w:rPr>
          <w:rStyle w:val="11"/>
          <w:u w:val="none"/>
        </w:rPr>
        <w:t xml:space="preserve"> </w:t>
      </w:r>
      <w:r w:rsidR="00A14F90" w:rsidRPr="00A14F90">
        <w:rPr>
          <w:rStyle w:val="11"/>
          <w:u w:val="none"/>
        </w:rPr>
        <w:t>Экономическое благополучие сельскохозяйственных предприятий неразрывно связано с интенсификацией двух основных отраслей сельскохозяйственного производства – полеводства и животноводства, органически дополняющих друг друга</w:t>
      </w:r>
      <w:r w:rsidR="00A14F90">
        <w:rPr>
          <w:rStyle w:val="11"/>
          <w:u w:val="none"/>
        </w:rPr>
        <w:t>.</w:t>
      </w:r>
      <w:r w:rsidR="003F36F0" w:rsidRPr="006D1D55">
        <w:rPr>
          <w:rStyle w:val="11"/>
          <w:u w:val="none"/>
        </w:rPr>
        <w:t xml:space="preserve"> Сельскохозяйственным производством в поселении  занимаются </w:t>
      </w:r>
      <w:r w:rsidR="00EE37CE">
        <w:rPr>
          <w:rStyle w:val="11"/>
          <w:u w:val="none"/>
        </w:rPr>
        <w:t xml:space="preserve">девять </w:t>
      </w:r>
      <w:proofErr w:type="spellStart"/>
      <w:r w:rsidR="003F36F0" w:rsidRPr="006D1D55">
        <w:rPr>
          <w:rStyle w:val="11"/>
          <w:u w:val="none"/>
        </w:rPr>
        <w:t>сельхозорганизаци</w:t>
      </w:r>
      <w:r w:rsidR="00FE3B54">
        <w:rPr>
          <w:rStyle w:val="11"/>
          <w:u w:val="none"/>
        </w:rPr>
        <w:t>й</w:t>
      </w:r>
      <w:proofErr w:type="spellEnd"/>
      <w:r w:rsidR="00227DD5" w:rsidRPr="00702472">
        <w:rPr>
          <w:rStyle w:val="11"/>
          <w:u w:val="none"/>
        </w:rPr>
        <w:t>:</w:t>
      </w:r>
      <w:r w:rsidR="003F36F0" w:rsidRPr="006D1D55">
        <w:rPr>
          <w:rStyle w:val="11"/>
          <w:u w:val="none"/>
        </w:rPr>
        <w:t xml:space="preserve"> </w:t>
      </w:r>
      <w:r w:rsidR="00FE3B54" w:rsidRPr="00FE3B54">
        <w:rPr>
          <w:rStyle w:val="11"/>
          <w:u w:val="none"/>
        </w:rPr>
        <w:t>О</w:t>
      </w:r>
      <w:r w:rsidR="00FE3B54">
        <w:rPr>
          <w:rStyle w:val="11"/>
          <w:u w:val="none"/>
        </w:rPr>
        <w:t xml:space="preserve">ОО «Алтай» (с. </w:t>
      </w:r>
      <w:proofErr w:type="spellStart"/>
      <w:r w:rsidR="00FE3B54">
        <w:rPr>
          <w:rStyle w:val="11"/>
          <w:u w:val="none"/>
        </w:rPr>
        <w:t>Усть</w:t>
      </w:r>
      <w:proofErr w:type="spellEnd"/>
      <w:r w:rsidR="00FE3B54">
        <w:rPr>
          <w:rStyle w:val="11"/>
          <w:u w:val="none"/>
        </w:rPr>
        <w:t xml:space="preserve">-Гавриловка), </w:t>
      </w:r>
      <w:r w:rsidR="00FE3B54" w:rsidRPr="00FE3B54">
        <w:rPr>
          <w:rStyle w:val="11"/>
          <w:u w:val="none"/>
        </w:rPr>
        <w:t>ООО «Алтай» (с. Горновое)</w:t>
      </w:r>
      <w:r w:rsidR="00FE3B54">
        <w:rPr>
          <w:rStyle w:val="11"/>
          <w:u w:val="none"/>
        </w:rPr>
        <w:t>,</w:t>
      </w:r>
      <w:r w:rsidR="00FE3B54" w:rsidRPr="00FE3B54">
        <w:t xml:space="preserve"> </w:t>
      </w:r>
      <w:r w:rsidR="00FE3B54" w:rsidRPr="00FE3B54">
        <w:rPr>
          <w:rStyle w:val="11"/>
          <w:u w:val="none"/>
        </w:rPr>
        <w:t>ООО «</w:t>
      </w:r>
      <w:proofErr w:type="spellStart"/>
      <w:r w:rsidR="00FE3B54" w:rsidRPr="00FE3B54">
        <w:rPr>
          <w:rStyle w:val="11"/>
          <w:u w:val="none"/>
        </w:rPr>
        <w:t>Меркер</w:t>
      </w:r>
      <w:proofErr w:type="spellEnd"/>
      <w:r w:rsidR="00FE3B54" w:rsidRPr="00FE3B54">
        <w:rPr>
          <w:rStyle w:val="11"/>
          <w:u w:val="none"/>
        </w:rPr>
        <w:t>»</w:t>
      </w:r>
      <w:r w:rsidR="00FE3B54">
        <w:rPr>
          <w:rStyle w:val="11"/>
          <w:u w:val="none"/>
        </w:rPr>
        <w:t xml:space="preserve"> (с. </w:t>
      </w:r>
      <w:proofErr w:type="spellStart"/>
      <w:r w:rsidR="00FE3B54">
        <w:rPr>
          <w:rStyle w:val="11"/>
          <w:u w:val="none"/>
        </w:rPr>
        <w:t>Хайрюзовка</w:t>
      </w:r>
      <w:proofErr w:type="spellEnd"/>
      <w:r w:rsidR="00FE3B54">
        <w:rPr>
          <w:rStyle w:val="11"/>
          <w:u w:val="none"/>
        </w:rPr>
        <w:t>),</w:t>
      </w:r>
      <w:r w:rsidR="00FE3B54" w:rsidRPr="00FE3B54">
        <w:t xml:space="preserve"> </w:t>
      </w:r>
      <w:r w:rsidR="00FE3B54" w:rsidRPr="00FE3B54">
        <w:rPr>
          <w:rStyle w:val="11"/>
          <w:u w:val="none"/>
        </w:rPr>
        <w:t>ООО «Восход»</w:t>
      </w:r>
      <w:r w:rsidR="00FE3B54">
        <w:rPr>
          <w:rStyle w:val="11"/>
          <w:u w:val="none"/>
        </w:rPr>
        <w:t xml:space="preserve"> (с. </w:t>
      </w:r>
      <w:proofErr w:type="spellStart"/>
      <w:r w:rsidR="00FE3B54">
        <w:rPr>
          <w:rStyle w:val="11"/>
          <w:u w:val="none"/>
        </w:rPr>
        <w:t>Новоеловка</w:t>
      </w:r>
      <w:proofErr w:type="spellEnd"/>
      <w:r w:rsidR="00FE3B54">
        <w:rPr>
          <w:rStyle w:val="11"/>
          <w:u w:val="none"/>
        </w:rPr>
        <w:t>)</w:t>
      </w:r>
      <w:r w:rsidR="00EE37CE">
        <w:rPr>
          <w:rStyle w:val="11"/>
          <w:u w:val="none"/>
        </w:rPr>
        <w:t>,</w:t>
      </w:r>
      <w:r w:rsidR="00EE37CE" w:rsidRPr="00EE37CE">
        <w:t xml:space="preserve"> </w:t>
      </w:r>
      <w:r w:rsidR="00EE37CE" w:rsidRPr="00EE37CE">
        <w:rPr>
          <w:rStyle w:val="11"/>
          <w:u w:val="none"/>
        </w:rPr>
        <w:t>ООО «Вектор»</w:t>
      </w:r>
      <w:r w:rsidR="00EE37CE">
        <w:rPr>
          <w:rStyle w:val="11"/>
          <w:u w:val="none"/>
        </w:rPr>
        <w:t xml:space="preserve"> (с. </w:t>
      </w:r>
      <w:proofErr w:type="spellStart"/>
      <w:r w:rsidR="00EE37CE">
        <w:rPr>
          <w:rStyle w:val="11"/>
          <w:u w:val="none"/>
        </w:rPr>
        <w:t>Хайрюзовка</w:t>
      </w:r>
      <w:proofErr w:type="spellEnd"/>
      <w:r w:rsidR="00EE37CE">
        <w:rPr>
          <w:rStyle w:val="11"/>
          <w:u w:val="none"/>
        </w:rPr>
        <w:t xml:space="preserve">), </w:t>
      </w:r>
      <w:r w:rsidR="00EE37CE" w:rsidRPr="00EE37CE">
        <w:rPr>
          <w:rStyle w:val="11"/>
          <w:u w:val="none"/>
        </w:rPr>
        <w:t>ООО «Буран»</w:t>
      </w:r>
      <w:r w:rsidR="00EE37CE">
        <w:rPr>
          <w:rStyle w:val="11"/>
          <w:u w:val="none"/>
        </w:rPr>
        <w:t xml:space="preserve"> </w:t>
      </w:r>
      <w:r w:rsidR="00796E50">
        <w:rPr>
          <w:rStyle w:val="11"/>
          <w:u w:val="none"/>
        </w:rPr>
        <w:t xml:space="preserve">             </w:t>
      </w:r>
      <w:r w:rsidR="00EE37CE">
        <w:rPr>
          <w:rStyle w:val="11"/>
          <w:u w:val="none"/>
        </w:rPr>
        <w:t>(с. Горновое),</w:t>
      </w:r>
      <w:r w:rsidR="00FE3B54" w:rsidRPr="00FE3B54">
        <w:rPr>
          <w:rStyle w:val="11"/>
          <w:u w:val="none"/>
        </w:rPr>
        <w:t xml:space="preserve"> </w:t>
      </w:r>
      <w:r w:rsidR="00EE37CE" w:rsidRPr="00EE37CE">
        <w:rPr>
          <w:rStyle w:val="11"/>
          <w:u w:val="none"/>
        </w:rPr>
        <w:t>СПК «Маяк»</w:t>
      </w:r>
      <w:r w:rsidR="00EE37CE">
        <w:rPr>
          <w:rStyle w:val="11"/>
          <w:u w:val="none"/>
        </w:rPr>
        <w:t>,</w:t>
      </w:r>
      <w:r w:rsidR="00EE37CE" w:rsidRPr="00EE37CE">
        <w:t xml:space="preserve"> </w:t>
      </w:r>
      <w:r w:rsidR="00EE37CE" w:rsidRPr="00EE37CE">
        <w:rPr>
          <w:rStyle w:val="11"/>
          <w:u w:val="none"/>
        </w:rPr>
        <w:t>СПК «Колос»</w:t>
      </w:r>
      <w:r w:rsidR="00EE37CE">
        <w:rPr>
          <w:rStyle w:val="11"/>
          <w:u w:val="none"/>
        </w:rPr>
        <w:t xml:space="preserve">, </w:t>
      </w:r>
      <w:r w:rsidR="00EE37CE" w:rsidRPr="00EE37CE">
        <w:rPr>
          <w:rStyle w:val="11"/>
          <w:u w:val="none"/>
        </w:rPr>
        <w:t xml:space="preserve">СПК «Восток» </w:t>
      </w:r>
      <w:r w:rsidR="003F36F0" w:rsidRPr="006D1D55">
        <w:rPr>
          <w:rStyle w:val="11"/>
          <w:u w:val="none"/>
        </w:rPr>
        <w:t xml:space="preserve">и </w:t>
      </w:r>
      <w:r w:rsidR="00EE37CE">
        <w:rPr>
          <w:rStyle w:val="11"/>
          <w:u w:val="none"/>
        </w:rPr>
        <w:t>три</w:t>
      </w:r>
      <w:r w:rsidR="003F36F0" w:rsidRPr="006D1D55">
        <w:rPr>
          <w:rStyle w:val="11"/>
          <w:u w:val="none"/>
        </w:rPr>
        <w:t xml:space="preserve"> крестьянских (фермерских) хозяйств. </w:t>
      </w:r>
    </w:p>
    <w:p w:rsidR="003F36F0" w:rsidRDefault="003F36F0" w:rsidP="004C6788">
      <w:pPr>
        <w:spacing w:line="276" w:lineRule="auto"/>
        <w:ind w:firstLine="720"/>
        <w:jc w:val="both"/>
        <w:rPr>
          <w:sz w:val="26"/>
          <w:szCs w:val="26"/>
        </w:rPr>
      </w:pPr>
      <w:r w:rsidRPr="006D1D55">
        <w:rPr>
          <w:sz w:val="26"/>
          <w:szCs w:val="26"/>
        </w:rPr>
        <w:t>В  201</w:t>
      </w:r>
      <w:r w:rsidR="00CA18D2">
        <w:rPr>
          <w:sz w:val="26"/>
          <w:szCs w:val="26"/>
        </w:rPr>
        <w:t>9</w:t>
      </w:r>
      <w:r w:rsidRPr="006D1D55">
        <w:rPr>
          <w:sz w:val="26"/>
          <w:szCs w:val="26"/>
        </w:rPr>
        <w:t xml:space="preserve">  году  </w:t>
      </w:r>
      <w:proofErr w:type="gramStart"/>
      <w:r w:rsidR="00CA18D2">
        <w:rPr>
          <w:sz w:val="26"/>
          <w:szCs w:val="26"/>
        </w:rPr>
        <w:t>в</w:t>
      </w:r>
      <w:proofErr w:type="gramEnd"/>
      <w:r w:rsidR="00CA18D2" w:rsidRPr="00CA18D2">
        <w:rPr>
          <w:sz w:val="26"/>
          <w:szCs w:val="26"/>
        </w:rPr>
        <w:t xml:space="preserve"> </w:t>
      </w:r>
      <w:proofErr w:type="gramStart"/>
      <w:r w:rsidR="00CA18D2" w:rsidRPr="00CA18D2">
        <w:rPr>
          <w:sz w:val="26"/>
          <w:szCs w:val="26"/>
        </w:rPr>
        <w:t>с</w:t>
      </w:r>
      <w:proofErr w:type="gramEnd"/>
      <w:r w:rsidR="00CA18D2" w:rsidRPr="00CA18D2">
        <w:rPr>
          <w:sz w:val="26"/>
          <w:szCs w:val="26"/>
        </w:rPr>
        <w:t xml:space="preserve">. Ельцовка по </w:t>
      </w:r>
      <w:r w:rsidR="00F0147E" w:rsidRPr="00702472">
        <w:rPr>
          <w:sz w:val="26"/>
          <w:szCs w:val="26"/>
        </w:rPr>
        <w:t xml:space="preserve">проекту поддержки </w:t>
      </w:r>
      <w:r w:rsidR="00CA18D2" w:rsidRPr="00702472">
        <w:rPr>
          <w:sz w:val="26"/>
          <w:szCs w:val="26"/>
        </w:rPr>
        <w:t>местны</w:t>
      </w:r>
      <w:r w:rsidR="00F0147E" w:rsidRPr="00702472">
        <w:rPr>
          <w:sz w:val="26"/>
          <w:szCs w:val="26"/>
        </w:rPr>
        <w:t>х</w:t>
      </w:r>
      <w:r w:rsidR="00CA18D2" w:rsidRPr="00702472">
        <w:rPr>
          <w:sz w:val="26"/>
          <w:szCs w:val="26"/>
        </w:rPr>
        <w:t xml:space="preserve"> инициатив</w:t>
      </w:r>
      <w:r w:rsidR="00CA18D2" w:rsidRPr="00CA18D2">
        <w:rPr>
          <w:sz w:val="26"/>
          <w:szCs w:val="26"/>
        </w:rPr>
        <w:t xml:space="preserve"> при совместном участии Администрации края, Администрации сельсовета и местных жителей  на месте старого памятника построен новый Мемориал памяти и Славы ВОВ</w:t>
      </w:r>
      <w:r w:rsidR="006C2DF5">
        <w:rPr>
          <w:sz w:val="26"/>
          <w:szCs w:val="26"/>
        </w:rPr>
        <w:t>.</w:t>
      </w:r>
    </w:p>
    <w:p w:rsidR="006C2DF5" w:rsidRPr="006C2DF5" w:rsidRDefault="006C2DF5" w:rsidP="006C2DF5">
      <w:pPr>
        <w:spacing w:line="276" w:lineRule="auto"/>
        <w:ind w:firstLine="720"/>
        <w:jc w:val="both"/>
        <w:rPr>
          <w:sz w:val="26"/>
          <w:szCs w:val="26"/>
        </w:rPr>
      </w:pPr>
      <w:r w:rsidRPr="006C2DF5">
        <w:rPr>
          <w:sz w:val="26"/>
          <w:szCs w:val="26"/>
        </w:rPr>
        <w:t>Участие в Государственной программе Алтайского края «Комплексное развитие сельских территорий Алтайского края» помогло поселению обустроить контейнерные площадки</w:t>
      </w:r>
      <w:r w:rsidRPr="006C2DF5">
        <w:t xml:space="preserve"> </w:t>
      </w:r>
      <w:r w:rsidRPr="006C2DF5">
        <w:rPr>
          <w:sz w:val="26"/>
          <w:szCs w:val="26"/>
        </w:rPr>
        <w:t xml:space="preserve">для твердых коммунальных отходов на территории </w:t>
      </w:r>
      <w:proofErr w:type="spellStart"/>
      <w:r w:rsidRPr="006C2DF5">
        <w:rPr>
          <w:sz w:val="26"/>
          <w:szCs w:val="26"/>
        </w:rPr>
        <w:t>Хайрюзовского</w:t>
      </w:r>
      <w:proofErr w:type="spellEnd"/>
      <w:r w:rsidRPr="006C2DF5">
        <w:rPr>
          <w:sz w:val="26"/>
          <w:szCs w:val="26"/>
        </w:rPr>
        <w:t xml:space="preserve"> сельсовета Троицкого района Алтайского края</w:t>
      </w:r>
    </w:p>
    <w:p w:rsidR="006C2DF5" w:rsidRPr="006D1D55" w:rsidRDefault="006C2DF5" w:rsidP="006C2DF5">
      <w:pPr>
        <w:spacing w:line="276" w:lineRule="auto"/>
        <w:ind w:firstLine="720"/>
        <w:jc w:val="both"/>
        <w:rPr>
          <w:sz w:val="26"/>
          <w:szCs w:val="26"/>
        </w:rPr>
      </w:pPr>
      <w:r w:rsidRPr="006C2DF5">
        <w:rPr>
          <w:sz w:val="26"/>
          <w:szCs w:val="26"/>
        </w:rPr>
        <w:lastRenderedPageBreak/>
        <w:t>Стоимость проекта – 795 405,16 рублей</w:t>
      </w:r>
    </w:p>
    <w:p w:rsidR="003F36F0" w:rsidRDefault="003F36F0" w:rsidP="004C6788">
      <w:pPr>
        <w:pStyle w:val="af3"/>
        <w:spacing w:after="0" w:line="276" w:lineRule="auto"/>
        <w:ind w:left="0" w:firstLine="709"/>
        <w:jc w:val="both"/>
      </w:pPr>
      <w:r w:rsidRPr="006D1D55">
        <w:rPr>
          <w:sz w:val="26"/>
          <w:szCs w:val="26"/>
        </w:rPr>
        <w:t xml:space="preserve">Перспективы развития </w:t>
      </w:r>
      <w:proofErr w:type="spellStart"/>
      <w:r w:rsidR="00CA18D2">
        <w:rPr>
          <w:sz w:val="26"/>
          <w:szCs w:val="26"/>
        </w:rPr>
        <w:t>Хайрюзовского</w:t>
      </w:r>
      <w:proofErr w:type="spellEnd"/>
      <w:r w:rsidRPr="006D1D55">
        <w:rPr>
          <w:sz w:val="26"/>
          <w:szCs w:val="26"/>
        </w:rPr>
        <w:t xml:space="preserve"> сельсовета </w:t>
      </w:r>
      <w:r w:rsidR="00F0147E" w:rsidRPr="00702472">
        <w:rPr>
          <w:sz w:val="26"/>
          <w:szCs w:val="26"/>
        </w:rPr>
        <w:t>связаны с</w:t>
      </w:r>
      <w:r w:rsidR="00F0147E">
        <w:rPr>
          <w:sz w:val="26"/>
          <w:szCs w:val="26"/>
        </w:rPr>
        <w:t xml:space="preserve"> наращивани</w:t>
      </w:r>
      <w:r w:rsidR="00F0147E" w:rsidRPr="00702472">
        <w:rPr>
          <w:sz w:val="26"/>
          <w:szCs w:val="26"/>
        </w:rPr>
        <w:t>ем</w:t>
      </w:r>
      <w:r w:rsidRPr="006D1D55">
        <w:rPr>
          <w:sz w:val="26"/>
          <w:szCs w:val="26"/>
        </w:rPr>
        <w:t xml:space="preserve"> производ</w:t>
      </w:r>
      <w:r w:rsidR="00F0147E">
        <w:rPr>
          <w:sz w:val="26"/>
          <w:szCs w:val="26"/>
        </w:rPr>
        <w:t xml:space="preserve">ства </w:t>
      </w:r>
      <w:r w:rsidRPr="006D1D55">
        <w:rPr>
          <w:sz w:val="26"/>
          <w:szCs w:val="26"/>
        </w:rPr>
        <w:t xml:space="preserve">основных сельхозпредприятий путем модернизации и повышения эффективности производственного процесса, а также расширения существующих хозяйств </w:t>
      </w:r>
      <w:r w:rsidR="00F0147E" w:rsidRPr="00702472">
        <w:rPr>
          <w:sz w:val="26"/>
          <w:szCs w:val="26"/>
        </w:rPr>
        <w:t>путем</w:t>
      </w:r>
      <w:r w:rsidR="00F0147E">
        <w:rPr>
          <w:sz w:val="26"/>
          <w:szCs w:val="26"/>
        </w:rPr>
        <w:t xml:space="preserve"> увеличени</w:t>
      </w:r>
      <w:r w:rsidR="00F0147E" w:rsidRPr="00702472">
        <w:rPr>
          <w:sz w:val="26"/>
          <w:szCs w:val="26"/>
        </w:rPr>
        <w:t>я</w:t>
      </w:r>
      <w:r w:rsidRPr="006D1D55">
        <w:rPr>
          <w:sz w:val="26"/>
          <w:szCs w:val="26"/>
        </w:rPr>
        <w:t xml:space="preserve"> производственных мощностей.</w:t>
      </w:r>
      <w:r w:rsidRPr="006D1D55">
        <w:t xml:space="preserve"> </w:t>
      </w:r>
    </w:p>
    <w:p w:rsidR="00D74A2B" w:rsidRDefault="00D74A2B" w:rsidP="00485CE0">
      <w:pPr>
        <w:pStyle w:val="af3"/>
        <w:spacing w:line="276" w:lineRule="auto"/>
        <w:ind w:left="0"/>
        <w:jc w:val="center"/>
        <w:outlineLvl w:val="1"/>
        <w:rPr>
          <w:sz w:val="26"/>
          <w:szCs w:val="26"/>
        </w:rPr>
      </w:pPr>
      <w:bookmarkStart w:id="71" w:name="_Toc52980877"/>
    </w:p>
    <w:p w:rsidR="006D1D55" w:rsidRPr="006D1D55" w:rsidRDefault="006D1D55" w:rsidP="00485CE0">
      <w:pPr>
        <w:pStyle w:val="af3"/>
        <w:spacing w:line="276" w:lineRule="auto"/>
        <w:ind w:left="0"/>
        <w:jc w:val="center"/>
        <w:outlineLvl w:val="1"/>
        <w:rPr>
          <w:sz w:val="26"/>
          <w:szCs w:val="26"/>
        </w:rPr>
      </w:pPr>
      <w:r w:rsidRPr="006D1D55">
        <w:rPr>
          <w:sz w:val="26"/>
          <w:szCs w:val="26"/>
        </w:rPr>
        <w:t xml:space="preserve">4.10. </w:t>
      </w:r>
      <w:proofErr w:type="spellStart"/>
      <w:r w:rsidR="001F3440">
        <w:rPr>
          <w:sz w:val="26"/>
          <w:szCs w:val="26"/>
        </w:rPr>
        <w:t>Южаковский</w:t>
      </w:r>
      <w:proofErr w:type="spellEnd"/>
      <w:r w:rsidR="001F3440">
        <w:rPr>
          <w:sz w:val="26"/>
          <w:szCs w:val="26"/>
        </w:rPr>
        <w:t xml:space="preserve"> </w:t>
      </w:r>
      <w:r w:rsidRPr="006D1D55">
        <w:rPr>
          <w:sz w:val="26"/>
          <w:szCs w:val="26"/>
        </w:rPr>
        <w:t xml:space="preserve"> сельсовет</w:t>
      </w:r>
      <w:bookmarkEnd w:id="71"/>
      <w:r w:rsidRPr="006D1D55">
        <w:rPr>
          <w:sz w:val="26"/>
          <w:szCs w:val="26"/>
        </w:rPr>
        <w:t xml:space="preserve"> </w:t>
      </w:r>
    </w:p>
    <w:p w:rsidR="00AA29DE" w:rsidRPr="00AA29DE" w:rsidRDefault="00AA29DE" w:rsidP="00AA29DE">
      <w:pPr>
        <w:spacing w:line="276" w:lineRule="auto"/>
        <w:ind w:firstLine="709"/>
        <w:jc w:val="both"/>
        <w:rPr>
          <w:rStyle w:val="11"/>
          <w:u w:val="none"/>
        </w:rPr>
      </w:pPr>
      <w:r w:rsidRPr="00AA29DE">
        <w:rPr>
          <w:rStyle w:val="11"/>
          <w:u w:val="none"/>
        </w:rPr>
        <w:t xml:space="preserve">Территория поселения составляет </w:t>
      </w:r>
      <w:r>
        <w:rPr>
          <w:rStyle w:val="11"/>
          <w:u w:val="none"/>
        </w:rPr>
        <w:t>30412</w:t>
      </w:r>
      <w:r w:rsidRPr="00AA29DE">
        <w:rPr>
          <w:rStyle w:val="11"/>
          <w:u w:val="none"/>
        </w:rPr>
        <w:t xml:space="preserve"> га. </w:t>
      </w:r>
      <w:r w:rsidR="00B713AC">
        <w:rPr>
          <w:rStyle w:val="11"/>
          <w:u w:val="none"/>
        </w:rPr>
        <w:t>Т</w:t>
      </w:r>
      <w:r w:rsidRPr="00AA29DE">
        <w:rPr>
          <w:rStyle w:val="11"/>
          <w:u w:val="none"/>
        </w:rPr>
        <w:t>ерритори</w:t>
      </w:r>
      <w:r w:rsidR="00B713AC">
        <w:rPr>
          <w:rStyle w:val="11"/>
          <w:u w:val="none"/>
        </w:rPr>
        <w:t>я сельсовета находится в лесах приобского массива.</w:t>
      </w:r>
      <w:r w:rsidRPr="00AA29DE">
        <w:rPr>
          <w:rStyle w:val="11"/>
          <w:u w:val="none"/>
        </w:rPr>
        <w:t xml:space="preserve"> Полезные ископаемые сельсовета представлены строительными песками и глинами. На территории сельсовета формируется резко-континентальный климат с холодной зимой и довольно жарким летом.  В состав поселения  входит </w:t>
      </w:r>
      <w:r w:rsidR="00B713AC">
        <w:rPr>
          <w:rStyle w:val="11"/>
          <w:u w:val="none"/>
        </w:rPr>
        <w:t xml:space="preserve">два </w:t>
      </w:r>
      <w:r w:rsidRPr="00AA29DE">
        <w:rPr>
          <w:rStyle w:val="11"/>
          <w:u w:val="none"/>
        </w:rPr>
        <w:t xml:space="preserve">населенных пункта: </w:t>
      </w:r>
      <w:r w:rsidR="00B713AC" w:rsidRPr="00B713AC">
        <w:rPr>
          <w:rStyle w:val="11"/>
          <w:u w:val="none"/>
        </w:rPr>
        <w:t>поселок</w:t>
      </w:r>
      <w:r w:rsidRPr="00AA29DE">
        <w:rPr>
          <w:rStyle w:val="11"/>
          <w:u w:val="none"/>
        </w:rPr>
        <w:t xml:space="preserve"> </w:t>
      </w:r>
      <w:proofErr w:type="spellStart"/>
      <w:r w:rsidR="00B713AC">
        <w:rPr>
          <w:rStyle w:val="11"/>
          <w:u w:val="none"/>
        </w:rPr>
        <w:t>Многоозёрный</w:t>
      </w:r>
      <w:proofErr w:type="spellEnd"/>
      <w:r w:rsidRPr="00AA29DE">
        <w:rPr>
          <w:rStyle w:val="11"/>
          <w:u w:val="none"/>
        </w:rPr>
        <w:t xml:space="preserve">, село </w:t>
      </w:r>
      <w:proofErr w:type="spellStart"/>
      <w:r w:rsidR="00B713AC">
        <w:rPr>
          <w:rStyle w:val="11"/>
          <w:u w:val="none"/>
        </w:rPr>
        <w:t>Южаково</w:t>
      </w:r>
      <w:proofErr w:type="spellEnd"/>
      <w:r w:rsidR="00B713AC">
        <w:rPr>
          <w:rStyle w:val="11"/>
          <w:u w:val="none"/>
        </w:rPr>
        <w:t>.</w:t>
      </w:r>
    </w:p>
    <w:p w:rsidR="006C2DF5" w:rsidRDefault="00AA29DE" w:rsidP="00AA29DE">
      <w:pPr>
        <w:spacing w:line="276" w:lineRule="auto"/>
        <w:ind w:firstLine="709"/>
        <w:jc w:val="both"/>
        <w:rPr>
          <w:rStyle w:val="11"/>
          <w:u w:val="none"/>
        </w:rPr>
      </w:pPr>
      <w:r>
        <w:rPr>
          <w:rStyle w:val="11"/>
          <w:u w:val="none"/>
        </w:rPr>
        <w:t xml:space="preserve">                                                                                                     </w:t>
      </w:r>
    </w:p>
    <w:p w:rsidR="00AA29DE" w:rsidRDefault="006C2DF5" w:rsidP="00AA29DE">
      <w:pPr>
        <w:spacing w:line="276" w:lineRule="auto"/>
        <w:ind w:firstLine="709"/>
        <w:jc w:val="both"/>
        <w:rPr>
          <w:rStyle w:val="11"/>
          <w:u w:val="none"/>
        </w:rPr>
      </w:pPr>
      <w:r>
        <w:rPr>
          <w:rStyle w:val="11"/>
          <w:u w:val="none"/>
        </w:rPr>
        <w:t xml:space="preserve">                                                                                                       </w:t>
      </w:r>
      <w:r w:rsidR="00AA29DE">
        <w:rPr>
          <w:rStyle w:val="11"/>
          <w:u w:val="none"/>
        </w:rPr>
        <w:t xml:space="preserve"> </w:t>
      </w:r>
      <w:r w:rsidR="00AA29DE" w:rsidRPr="00AA29DE">
        <w:rPr>
          <w:rStyle w:val="11"/>
          <w:u w:val="none"/>
        </w:rPr>
        <w:t xml:space="preserve">Таблица </w:t>
      </w:r>
      <w:r w:rsidR="00A61E77">
        <w:rPr>
          <w:rStyle w:val="11"/>
          <w:u w:val="none"/>
        </w:rPr>
        <w:t>2</w:t>
      </w:r>
      <w:r w:rsidR="009505B4">
        <w:rPr>
          <w:rStyle w:val="11"/>
          <w:u w:val="none"/>
        </w:rPr>
        <w:t>3</w:t>
      </w:r>
      <w:r w:rsidR="00AA29DE" w:rsidRPr="00AA29DE">
        <w:rPr>
          <w:rStyle w:val="11"/>
          <w:u w:val="none"/>
        </w:rPr>
        <w:t xml:space="preserve"> </w:t>
      </w:r>
    </w:p>
    <w:p w:rsidR="00AA29DE" w:rsidRPr="00AA29DE" w:rsidRDefault="00AA29DE" w:rsidP="00AA29DE">
      <w:pPr>
        <w:spacing w:line="276" w:lineRule="auto"/>
        <w:jc w:val="both"/>
        <w:rPr>
          <w:rStyle w:val="11"/>
          <w:u w:val="none"/>
        </w:rPr>
      </w:pPr>
      <w:r w:rsidRPr="00AA29DE">
        <w:rPr>
          <w:rStyle w:val="11"/>
          <w:u w:val="none"/>
        </w:rPr>
        <w:t xml:space="preserve">Показатели состояния рынка труда по </w:t>
      </w:r>
      <w:proofErr w:type="spellStart"/>
      <w:r>
        <w:rPr>
          <w:rStyle w:val="11"/>
          <w:u w:val="none"/>
        </w:rPr>
        <w:t>Южаковскому</w:t>
      </w:r>
      <w:proofErr w:type="spellEnd"/>
      <w:r w:rsidRPr="00AA29DE">
        <w:rPr>
          <w:rStyle w:val="11"/>
          <w:u w:val="none"/>
        </w:rPr>
        <w:t xml:space="preserve"> сельскому поселению за 201</w:t>
      </w:r>
      <w:r w:rsidR="00D74A2B">
        <w:rPr>
          <w:rStyle w:val="11"/>
          <w:u w:val="none"/>
        </w:rPr>
        <w:t>2</w:t>
      </w:r>
      <w:r w:rsidRPr="00AA29DE">
        <w:rPr>
          <w:rStyle w:val="11"/>
          <w:u w:val="none"/>
        </w:rPr>
        <w:t xml:space="preserve"> - 201</w:t>
      </w:r>
      <w:r w:rsidR="00D74A2B">
        <w:rPr>
          <w:rStyle w:val="11"/>
          <w:u w:val="none"/>
        </w:rPr>
        <w:t>9</w:t>
      </w:r>
      <w:r w:rsidRPr="00AA29DE">
        <w:rPr>
          <w:rStyle w:val="11"/>
          <w:u w:val="none"/>
        </w:rPr>
        <w:t xml:space="preserve"> годы</w:t>
      </w:r>
    </w:p>
    <w:tbl>
      <w:tblPr>
        <w:tblW w:w="928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6"/>
        <w:gridCol w:w="690"/>
        <w:gridCol w:w="691"/>
        <w:gridCol w:w="690"/>
        <w:gridCol w:w="691"/>
        <w:gridCol w:w="690"/>
        <w:gridCol w:w="691"/>
        <w:gridCol w:w="690"/>
        <w:gridCol w:w="691"/>
      </w:tblGrid>
      <w:tr w:rsidR="00AA29DE" w:rsidRPr="006D1D55" w:rsidTr="00C05946">
        <w:trPr>
          <w:trHeight w:val="20"/>
          <w:jc w:val="center"/>
        </w:trPr>
        <w:tc>
          <w:tcPr>
            <w:tcW w:w="3756" w:type="dxa"/>
            <w:shd w:val="clear" w:color="000000" w:fill="FFFFFF"/>
          </w:tcPr>
          <w:p w:rsidR="00AA29DE" w:rsidRPr="006D1D55" w:rsidRDefault="00AA29DE" w:rsidP="00C05946">
            <w:pPr>
              <w:widowControl w:val="0"/>
              <w:autoSpaceDE w:val="0"/>
              <w:autoSpaceDN w:val="0"/>
              <w:adjustRightInd w:val="0"/>
              <w:jc w:val="center"/>
              <w:rPr>
                <w:rStyle w:val="11"/>
                <w:sz w:val="22"/>
                <w:szCs w:val="24"/>
                <w:u w:val="none"/>
              </w:rPr>
            </w:pPr>
            <w:r w:rsidRPr="006D1D55">
              <w:rPr>
                <w:rStyle w:val="11"/>
                <w:sz w:val="22"/>
                <w:szCs w:val="24"/>
                <w:u w:val="none"/>
              </w:rPr>
              <w:t>Наименование показателя</w:t>
            </w:r>
          </w:p>
        </w:tc>
        <w:tc>
          <w:tcPr>
            <w:tcW w:w="690" w:type="dxa"/>
            <w:shd w:val="clear" w:color="000000" w:fill="FFFFFF"/>
          </w:tcPr>
          <w:p w:rsidR="00AA29DE" w:rsidRPr="006D1D55" w:rsidRDefault="00AA29DE" w:rsidP="003D5EEC">
            <w:pPr>
              <w:widowControl w:val="0"/>
              <w:autoSpaceDE w:val="0"/>
              <w:autoSpaceDN w:val="0"/>
              <w:adjustRightInd w:val="0"/>
              <w:jc w:val="center"/>
              <w:rPr>
                <w:szCs w:val="24"/>
              </w:rPr>
            </w:pPr>
            <w:r w:rsidRPr="006D1D55">
              <w:rPr>
                <w:bCs/>
                <w:szCs w:val="24"/>
              </w:rPr>
              <w:t>201</w:t>
            </w:r>
            <w:r w:rsidR="003D5EEC">
              <w:rPr>
                <w:bCs/>
                <w:szCs w:val="24"/>
              </w:rPr>
              <w:t>2</w:t>
            </w:r>
            <w:r w:rsidRPr="006D1D55">
              <w:rPr>
                <w:bCs/>
                <w:szCs w:val="24"/>
              </w:rPr>
              <w:t xml:space="preserve"> год</w:t>
            </w:r>
          </w:p>
        </w:tc>
        <w:tc>
          <w:tcPr>
            <w:tcW w:w="691" w:type="dxa"/>
            <w:shd w:val="clear" w:color="000000" w:fill="FFFFFF"/>
          </w:tcPr>
          <w:p w:rsidR="00AA29DE" w:rsidRPr="006D1D55" w:rsidRDefault="00AA29DE" w:rsidP="003D5EEC">
            <w:pPr>
              <w:widowControl w:val="0"/>
              <w:autoSpaceDE w:val="0"/>
              <w:autoSpaceDN w:val="0"/>
              <w:adjustRightInd w:val="0"/>
              <w:jc w:val="center"/>
              <w:rPr>
                <w:szCs w:val="24"/>
              </w:rPr>
            </w:pPr>
            <w:r w:rsidRPr="006D1D55">
              <w:rPr>
                <w:bCs/>
                <w:szCs w:val="24"/>
              </w:rPr>
              <w:t>201</w:t>
            </w:r>
            <w:r w:rsidR="003D5EEC">
              <w:rPr>
                <w:bCs/>
                <w:szCs w:val="24"/>
              </w:rPr>
              <w:t>3</w:t>
            </w:r>
            <w:r w:rsidRPr="006D1D55">
              <w:rPr>
                <w:bCs/>
                <w:szCs w:val="24"/>
              </w:rPr>
              <w:t xml:space="preserve"> год</w:t>
            </w:r>
          </w:p>
        </w:tc>
        <w:tc>
          <w:tcPr>
            <w:tcW w:w="690" w:type="dxa"/>
            <w:shd w:val="clear" w:color="000000" w:fill="FFFFFF"/>
          </w:tcPr>
          <w:p w:rsidR="00AA29DE" w:rsidRPr="006D1D55" w:rsidRDefault="00AA29DE" w:rsidP="003D5EEC">
            <w:pPr>
              <w:widowControl w:val="0"/>
              <w:autoSpaceDE w:val="0"/>
              <w:autoSpaceDN w:val="0"/>
              <w:adjustRightInd w:val="0"/>
              <w:jc w:val="center"/>
              <w:rPr>
                <w:szCs w:val="24"/>
                <w:lang w:val="en-US"/>
              </w:rPr>
            </w:pPr>
            <w:r w:rsidRPr="006D1D55">
              <w:rPr>
                <w:bCs/>
                <w:szCs w:val="24"/>
              </w:rPr>
              <w:t>201</w:t>
            </w:r>
            <w:r w:rsidR="003D5EEC">
              <w:rPr>
                <w:bCs/>
                <w:szCs w:val="24"/>
              </w:rPr>
              <w:t>4</w:t>
            </w:r>
            <w:r w:rsidRPr="006D1D55">
              <w:rPr>
                <w:bCs/>
                <w:szCs w:val="24"/>
              </w:rPr>
              <w:t xml:space="preserve"> год</w:t>
            </w:r>
          </w:p>
        </w:tc>
        <w:tc>
          <w:tcPr>
            <w:tcW w:w="691" w:type="dxa"/>
            <w:shd w:val="clear" w:color="000000" w:fill="FFFFFF"/>
          </w:tcPr>
          <w:p w:rsidR="00AA29DE" w:rsidRPr="006D1D55" w:rsidRDefault="00AA29DE" w:rsidP="003D5EEC">
            <w:pPr>
              <w:widowControl w:val="0"/>
              <w:autoSpaceDE w:val="0"/>
              <w:autoSpaceDN w:val="0"/>
              <w:adjustRightInd w:val="0"/>
              <w:jc w:val="center"/>
              <w:rPr>
                <w:bCs/>
                <w:szCs w:val="24"/>
              </w:rPr>
            </w:pPr>
            <w:r w:rsidRPr="006D1D55">
              <w:rPr>
                <w:bCs/>
                <w:szCs w:val="24"/>
              </w:rPr>
              <w:t>201</w:t>
            </w:r>
            <w:r w:rsidR="003D5EEC">
              <w:rPr>
                <w:bCs/>
                <w:szCs w:val="24"/>
              </w:rPr>
              <w:t>5</w:t>
            </w:r>
            <w:r w:rsidRPr="006D1D55">
              <w:rPr>
                <w:bCs/>
                <w:szCs w:val="24"/>
              </w:rPr>
              <w:t xml:space="preserve"> год</w:t>
            </w:r>
          </w:p>
        </w:tc>
        <w:tc>
          <w:tcPr>
            <w:tcW w:w="690" w:type="dxa"/>
            <w:shd w:val="clear" w:color="000000" w:fill="FFFFFF"/>
          </w:tcPr>
          <w:p w:rsidR="00AA29DE" w:rsidRPr="006D1D55" w:rsidRDefault="00AA29DE" w:rsidP="003D5EEC">
            <w:pPr>
              <w:widowControl w:val="0"/>
              <w:autoSpaceDE w:val="0"/>
              <w:autoSpaceDN w:val="0"/>
              <w:adjustRightInd w:val="0"/>
              <w:jc w:val="center"/>
              <w:rPr>
                <w:bCs/>
                <w:szCs w:val="24"/>
              </w:rPr>
            </w:pPr>
            <w:r w:rsidRPr="006D1D55">
              <w:rPr>
                <w:bCs/>
                <w:szCs w:val="24"/>
              </w:rPr>
              <w:t>201</w:t>
            </w:r>
            <w:r w:rsidR="003D5EEC">
              <w:rPr>
                <w:bCs/>
                <w:szCs w:val="24"/>
              </w:rPr>
              <w:t>6</w:t>
            </w:r>
            <w:r w:rsidRPr="006D1D55">
              <w:rPr>
                <w:bCs/>
                <w:szCs w:val="24"/>
              </w:rPr>
              <w:t xml:space="preserve"> год</w:t>
            </w:r>
          </w:p>
        </w:tc>
        <w:tc>
          <w:tcPr>
            <w:tcW w:w="691" w:type="dxa"/>
            <w:shd w:val="clear" w:color="000000" w:fill="FFFFFF"/>
          </w:tcPr>
          <w:p w:rsidR="00AA29DE" w:rsidRPr="006D1D55" w:rsidRDefault="00AA29DE" w:rsidP="003D5EEC">
            <w:pPr>
              <w:widowControl w:val="0"/>
              <w:autoSpaceDE w:val="0"/>
              <w:autoSpaceDN w:val="0"/>
              <w:adjustRightInd w:val="0"/>
              <w:jc w:val="center"/>
              <w:rPr>
                <w:bCs/>
                <w:szCs w:val="24"/>
              </w:rPr>
            </w:pPr>
            <w:r w:rsidRPr="006D1D55">
              <w:rPr>
                <w:bCs/>
                <w:szCs w:val="24"/>
              </w:rPr>
              <w:t>201</w:t>
            </w:r>
            <w:r w:rsidR="003D5EEC">
              <w:rPr>
                <w:bCs/>
                <w:szCs w:val="24"/>
              </w:rPr>
              <w:t>7</w:t>
            </w:r>
            <w:r w:rsidRPr="006D1D55">
              <w:rPr>
                <w:bCs/>
                <w:szCs w:val="24"/>
              </w:rPr>
              <w:t xml:space="preserve"> год</w:t>
            </w:r>
          </w:p>
        </w:tc>
        <w:tc>
          <w:tcPr>
            <w:tcW w:w="690" w:type="dxa"/>
            <w:shd w:val="clear" w:color="000000" w:fill="FFFFFF"/>
          </w:tcPr>
          <w:p w:rsidR="00AA29DE" w:rsidRPr="006D1D55" w:rsidRDefault="00AA29DE" w:rsidP="003D5EEC">
            <w:pPr>
              <w:widowControl w:val="0"/>
              <w:autoSpaceDE w:val="0"/>
              <w:autoSpaceDN w:val="0"/>
              <w:adjustRightInd w:val="0"/>
              <w:jc w:val="center"/>
              <w:rPr>
                <w:bCs/>
                <w:szCs w:val="24"/>
              </w:rPr>
            </w:pPr>
            <w:r w:rsidRPr="006D1D55">
              <w:rPr>
                <w:bCs/>
                <w:szCs w:val="24"/>
              </w:rPr>
              <w:t>201</w:t>
            </w:r>
            <w:r w:rsidR="003D5EEC">
              <w:rPr>
                <w:bCs/>
                <w:szCs w:val="24"/>
              </w:rPr>
              <w:t>8</w:t>
            </w:r>
            <w:r w:rsidRPr="006D1D55">
              <w:rPr>
                <w:bCs/>
                <w:szCs w:val="24"/>
              </w:rPr>
              <w:t xml:space="preserve"> год</w:t>
            </w:r>
          </w:p>
        </w:tc>
        <w:tc>
          <w:tcPr>
            <w:tcW w:w="691" w:type="dxa"/>
            <w:shd w:val="clear" w:color="000000" w:fill="FFFFFF"/>
          </w:tcPr>
          <w:p w:rsidR="00AA29DE" w:rsidRPr="006D1D55" w:rsidRDefault="00AA29DE" w:rsidP="003D5EEC">
            <w:pPr>
              <w:widowControl w:val="0"/>
              <w:autoSpaceDE w:val="0"/>
              <w:autoSpaceDN w:val="0"/>
              <w:adjustRightInd w:val="0"/>
              <w:jc w:val="center"/>
              <w:rPr>
                <w:bCs/>
                <w:szCs w:val="24"/>
              </w:rPr>
            </w:pPr>
            <w:r w:rsidRPr="006D1D55">
              <w:rPr>
                <w:bCs/>
                <w:szCs w:val="24"/>
              </w:rPr>
              <w:t>201</w:t>
            </w:r>
            <w:r w:rsidR="003D5EEC">
              <w:rPr>
                <w:bCs/>
                <w:szCs w:val="24"/>
              </w:rPr>
              <w:t>9</w:t>
            </w:r>
            <w:r w:rsidRPr="006D1D55">
              <w:rPr>
                <w:bCs/>
                <w:szCs w:val="24"/>
              </w:rPr>
              <w:t xml:space="preserve"> год</w:t>
            </w:r>
          </w:p>
        </w:tc>
      </w:tr>
      <w:tr w:rsidR="00AA29DE" w:rsidRPr="006D1D55" w:rsidTr="00C05946">
        <w:trPr>
          <w:trHeight w:val="20"/>
          <w:jc w:val="center"/>
        </w:trPr>
        <w:tc>
          <w:tcPr>
            <w:tcW w:w="3756" w:type="dxa"/>
            <w:shd w:val="clear" w:color="000000" w:fill="FFFFFF"/>
          </w:tcPr>
          <w:p w:rsidR="00AA29DE" w:rsidRPr="006D1D55" w:rsidRDefault="00AA29DE" w:rsidP="00C05946">
            <w:pPr>
              <w:widowControl w:val="0"/>
              <w:autoSpaceDE w:val="0"/>
              <w:autoSpaceDN w:val="0"/>
              <w:adjustRightInd w:val="0"/>
              <w:rPr>
                <w:rStyle w:val="11"/>
                <w:sz w:val="22"/>
                <w:szCs w:val="24"/>
                <w:u w:val="none"/>
              </w:rPr>
            </w:pPr>
            <w:r w:rsidRPr="006D1D55">
              <w:rPr>
                <w:rStyle w:val="11"/>
                <w:sz w:val="22"/>
                <w:szCs w:val="24"/>
                <w:u w:val="none"/>
              </w:rPr>
              <w:t>Уровень регистрируемой безработицы (к трудоспособному населению), %</w:t>
            </w:r>
          </w:p>
        </w:tc>
        <w:tc>
          <w:tcPr>
            <w:tcW w:w="690" w:type="dxa"/>
            <w:shd w:val="clear" w:color="000000" w:fill="FFFFFF"/>
          </w:tcPr>
          <w:p w:rsidR="00AA29DE" w:rsidRPr="006D1D55" w:rsidRDefault="00D74A2B" w:rsidP="00C05946">
            <w:pPr>
              <w:widowControl w:val="0"/>
              <w:autoSpaceDE w:val="0"/>
              <w:autoSpaceDN w:val="0"/>
              <w:adjustRightInd w:val="0"/>
              <w:jc w:val="center"/>
              <w:rPr>
                <w:szCs w:val="24"/>
              </w:rPr>
            </w:pPr>
            <w:r>
              <w:rPr>
                <w:szCs w:val="24"/>
              </w:rPr>
              <w:t>1,8</w:t>
            </w:r>
          </w:p>
        </w:tc>
        <w:tc>
          <w:tcPr>
            <w:tcW w:w="691" w:type="dxa"/>
            <w:shd w:val="clear" w:color="000000" w:fill="FFFFFF"/>
          </w:tcPr>
          <w:p w:rsidR="00AA29DE" w:rsidRPr="006D1D55" w:rsidRDefault="00D74A2B" w:rsidP="00C05946">
            <w:pPr>
              <w:widowControl w:val="0"/>
              <w:autoSpaceDE w:val="0"/>
              <w:autoSpaceDN w:val="0"/>
              <w:adjustRightInd w:val="0"/>
              <w:jc w:val="center"/>
              <w:rPr>
                <w:szCs w:val="24"/>
              </w:rPr>
            </w:pPr>
            <w:r>
              <w:rPr>
                <w:szCs w:val="24"/>
              </w:rPr>
              <w:t>1,4</w:t>
            </w:r>
          </w:p>
        </w:tc>
        <w:tc>
          <w:tcPr>
            <w:tcW w:w="690" w:type="dxa"/>
            <w:shd w:val="clear" w:color="000000" w:fill="FFFFFF"/>
          </w:tcPr>
          <w:p w:rsidR="00AA29DE" w:rsidRPr="006D1D55" w:rsidRDefault="00D74A2B" w:rsidP="00C05946">
            <w:pPr>
              <w:widowControl w:val="0"/>
              <w:autoSpaceDE w:val="0"/>
              <w:autoSpaceDN w:val="0"/>
              <w:adjustRightInd w:val="0"/>
              <w:jc w:val="center"/>
              <w:rPr>
                <w:szCs w:val="24"/>
              </w:rPr>
            </w:pPr>
            <w:r>
              <w:rPr>
                <w:szCs w:val="24"/>
              </w:rPr>
              <w:t>0,3</w:t>
            </w:r>
          </w:p>
        </w:tc>
        <w:tc>
          <w:tcPr>
            <w:tcW w:w="691" w:type="dxa"/>
            <w:shd w:val="clear" w:color="000000" w:fill="FFFFFF"/>
          </w:tcPr>
          <w:p w:rsidR="00AA29DE" w:rsidRPr="006D1D55" w:rsidRDefault="00D74A2B" w:rsidP="00C05946">
            <w:pPr>
              <w:widowControl w:val="0"/>
              <w:autoSpaceDE w:val="0"/>
              <w:autoSpaceDN w:val="0"/>
              <w:adjustRightInd w:val="0"/>
              <w:jc w:val="center"/>
              <w:rPr>
                <w:szCs w:val="24"/>
              </w:rPr>
            </w:pPr>
            <w:r>
              <w:rPr>
                <w:szCs w:val="24"/>
              </w:rPr>
              <w:t>0,5</w:t>
            </w:r>
          </w:p>
        </w:tc>
        <w:tc>
          <w:tcPr>
            <w:tcW w:w="690" w:type="dxa"/>
            <w:shd w:val="clear" w:color="000000" w:fill="FFFFFF"/>
          </w:tcPr>
          <w:p w:rsidR="00AA29DE" w:rsidRPr="006D1D55" w:rsidRDefault="00D74A2B" w:rsidP="00C05946">
            <w:pPr>
              <w:widowControl w:val="0"/>
              <w:autoSpaceDE w:val="0"/>
              <w:autoSpaceDN w:val="0"/>
              <w:adjustRightInd w:val="0"/>
              <w:jc w:val="center"/>
              <w:rPr>
                <w:szCs w:val="24"/>
              </w:rPr>
            </w:pPr>
            <w:r>
              <w:rPr>
                <w:szCs w:val="24"/>
              </w:rPr>
              <w:t>1,0</w:t>
            </w:r>
          </w:p>
        </w:tc>
        <w:tc>
          <w:tcPr>
            <w:tcW w:w="691" w:type="dxa"/>
            <w:shd w:val="clear" w:color="000000" w:fill="FFFFFF"/>
          </w:tcPr>
          <w:p w:rsidR="00AA29DE" w:rsidRPr="006D1D55" w:rsidRDefault="00D74A2B" w:rsidP="00C05946">
            <w:pPr>
              <w:widowControl w:val="0"/>
              <w:autoSpaceDE w:val="0"/>
              <w:autoSpaceDN w:val="0"/>
              <w:adjustRightInd w:val="0"/>
              <w:jc w:val="center"/>
              <w:rPr>
                <w:szCs w:val="24"/>
              </w:rPr>
            </w:pPr>
            <w:r>
              <w:rPr>
                <w:szCs w:val="24"/>
              </w:rPr>
              <w:t>1,1</w:t>
            </w:r>
          </w:p>
        </w:tc>
        <w:tc>
          <w:tcPr>
            <w:tcW w:w="690" w:type="dxa"/>
            <w:shd w:val="clear" w:color="000000" w:fill="FFFFFF"/>
          </w:tcPr>
          <w:p w:rsidR="00AA29DE" w:rsidRPr="006D1D55" w:rsidRDefault="00D74A2B" w:rsidP="00C05946">
            <w:pPr>
              <w:widowControl w:val="0"/>
              <w:autoSpaceDE w:val="0"/>
              <w:autoSpaceDN w:val="0"/>
              <w:adjustRightInd w:val="0"/>
              <w:jc w:val="center"/>
              <w:rPr>
                <w:szCs w:val="24"/>
              </w:rPr>
            </w:pPr>
            <w:r>
              <w:rPr>
                <w:szCs w:val="24"/>
              </w:rPr>
              <w:t>1,1</w:t>
            </w:r>
          </w:p>
        </w:tc>
        <w:tc>
          <w:tcPr>
            <w:tcW w:w="691" w:type="dxa"/>
            <w:shd w:val="clear" w:color="000000" w:fill="FFFFFF"/>
          </w:tcPr>
          <w:p w:rsidR="00AA29DE" w:rsidRPr="006D1D55" w:rsidRDefault="00D74A2B" w:rsidP="00C05946">
            <w:pPr>
              <w:widowControl w:val="0"/>
              <w:autoSpaceDE w:val="0"/>
              <w:autoSpaceDN w:val="0"/>
              <w:adjustRightInd w:val="0"/>
              <w:jc w:val="center"/>
              <w:rPr>
                <w:szCs w:val="24"/>
              </w:rPr>
            </w:pPr>
            <w:r>
              <w:rPr>
                <w:szCs w:val="24"/>
              </w:rPr>
              <w:t>1,9</w:t>
            </w:r>
          </w:p>
        </w:tc>
      </w:tr>
      <w:tr w:rsidR="00AA29DE" w:rsidRPr="006D1D55" w:rsidTr="00C05946">
        <w:trPr>
          <w:trHeight w:val="20"/>
          <w:jc w:val="center"/>
        </w:trPr>
        <w:tc>
          <w:tcPr>
            <w:tcW w:w="3756" w:type="dxa"/>
            <w:shd w:val="clear" w:color="000000" w:fill="FFFFFF"/>
          </w:tcPr>
          <w:p w:rsidR="00AA29DE" w:rsidRPr="006D1D55" w:rsidRDefault="00AA29DE" w:rsidP="00C05946">
            <w:pPr>
              <w:widowControl w:val="0"/>
              <w:autoSpaceDE w:val="0"/>
              <w:autoSpaceDN w:val="0"/>
              <w:adjustRightInd w:val="0"/>
              <w:rPr>
                <w:rStyle w:val="11"/>
                <w:sz w:val="22"/>
                <w:szCs w:val="24"/>
                <w:u w:val="none"/>
              </w:rPr>
            </w:pPr>
            <w:r w:rsidRPr="006D1D55">
              <w:rPr>
                <w:rStyle w:val="11"/>
                <w:sz w:val="22"/>
                <w:szCs w:val="24"/>
                <w:u w:val="none"/>
              </w:rPr>
              <w:t>Безработные, состоящие на учете, (человек)</w:t>
            </w:r>
          </w:p>
        </w:tc>
        <w:tc>
          <w:tcPr>
            <w:tcW w:w="690" w:type="dxa"/>
            <w:shd w:val="clear" w:color="000000" w:fill="FFFFFF"/>
          </w:tcPr>
          <w:p w:rsidR="00AA29DE" w:rsidRPr="006D1D55" w:rsidRDefault="00C55E67" w:rsidP="00C05946">
            <w:pPr>
              <w:widowControl w:val="0"/>
              <w:autoSpaceDE w:val="0"/>
              <w:autoSpaceDN w:val="0"/>
              <w:adjustRightInd w:val="0"/>
              <w:jc w:val="center"/>
              <w:rPr>
                <w:szCs w:val="24"/>
              </w:rPr>
            </w:pPr>
            <w:r>
              <w:rPr>
                <w:szCs w:val="24"/>
              </w:rPr>
              <w:t>21</w:t>
            </w:r>
          </w:p>
        </w:tc>
        <w:tc>
          <w:tcPr>
            <w:tcW w:w="691" w:type="dxa"/>
            <w:shd w:val="clear" w:color="000000" w:fill="FFFFFF"/>
          </w:tcPr>
          <w:p w:rsidR="00AA29DE" w:rsidRPr="006D1D55" w:rsidRDefault="00C55E67" w:rsidP="00C05946">
            <w:pPr>
              <w:widowControl w:val="0"/>
              <w:autoSpaceDE w:val="0"/>
              <w:autoSpaceDN w:val="0"/>
              <w:adjustRightInd w:val="0"/>
              <w:jc w:val="center"/>
              <w:rPr>
                <w:szCs w:val="24"/>
              </w:rPr>
            </w:pPr>
            <w:r>
              <w:rPr>
                <w:szCs w:val="24"/>
              </w:rPr>
              <w:t>16</w:t>
            </w:r>
          </w:p>
        </w:tc>
        <w:tc>
          <w:tcPr>
            <w:tcW w:w="690" w:type="dxa"/>
            <w:shd w:val="clear" w:color="000000" w:fill="FFFFFF"/>
          </w:tcPr>
          <w:p w:rsidR="00AA29DE" w:rsidRPr="006D1D55" w:rsidRDefault="008D08EF" w:rsidP="00C05946">
            <w:pPr>
              <w:widowControl w:val="0"/>
              <w:autoSpaceDE w:val="0"/>
              <w:autoSpaceDN w:val="0"/>
              <w:adjustRightInd w:val="0"/>
              <w:jc w:val="center"/>
              <w:rPr>
                <w:szCs w:val="24"/>
              </w:rPr>
            </w:pPr>
            <w:r>
              <w:rPr>
                <w:szCs w:val="24"/>
              </w:rPr>
              <w:t>4</w:t>
            </w:r>
          </w:p>
        </w:tc>
        <w:tc>
          <w:tcPr>
            <w:tcW w:w="691" w:type="dxa"/>
            <w:shd w:val="clear" w:color="000000" w:fill="FFFFFF"/>
          </w:tcPr>
          <w:p w:rsidR="00AA29DE" w:rsidRPr="006D1D55" w:rsidRDefault="008D08EF" w:rsidP="00C05946">
            <w:pPr>
              <w:widowControl w:val="0"/>
              <w:autoSpaceDE w:val="0"/>
              <w:autoSpaceDN w:val="0"/>
              <w:adjustRightInd w:val="0"/>
              <w:jc w:val="center"/>
              <w:rPr>
                <w:szCs w:val="24"/>
              </w:rPr>
            </w:pPr>
            <w:r>
              <w:rPr>
                <w:szCs w:val="24"/>
              </w:rPr>
              <w:t>6</w:t>
            </w:r>
          </w:p>
        </w:tc>
        <w:tc>
          <w:tcPr>
            <w:tcW w:w="690" w:type="dxa"/>
            <w:shd w:val="clear" w:color="000000" w:fill="FFFFFF"/>
          </w:tcPr>
          <w:p w:rsidR="00AA29DE" w:rsidRPr="006D1D55" w:rsidRDefault="008D08EF" w:rsidP="00C05946">
            <w:pPr>
              <w:widowControl w:val="0"/>
              <w:autoSpaceDE w:val="0"/>
              <w:autoSpaceDN w:val="0"/>
              <w:adjustRightInd w:val="0"/>
              <w:jc w:val="center"/>
              <w:rPr>
                <w:szCs w:val="24"/>
              </w:rPr>
            </w:pPr>
            <w:r>
              <w:rPr>
                <w:szCs w:val="24"/>
              </w:rPr>
              <w:t>12</w:t>
            </w:r>
          </w:p>
        </w:tc>
        <w:tc>
          <w:tcPr>
            <w:tcW w:w="691" w:type="dxa"/>
            <w:shd w:val="clear" w:color="000000" w:fill="FFFFFF"/>
          </w:tcPr>
          <w:p w:rsidR="00AA29DE" w:rsidRPr="006D1D55" w:rsidRDefault="008D08EF" w:rsidP="00C05946">
            <w:pPr>
              <w:widowControl w:val="0"/>
              <w:autoSpaceDE w:val="0"/>
              <w:autoSpaceDN w:val="0"/>
              <w:adjustRightInd w:val="0"/>
              <w:jc w:val="center"/>
              <w:rPr>
                <w:szCs w:val="24"/>
              </w:rPr>
            </w:pPr>
            <w:r>
              <w:rPr>
                <w:szCs w:val="24"/>
              </w:rPr>
              <w:t>12</w:t>
            </w:r>
          </w:p>
        </w:tc>
        <w:tc>
          <w:tcPr>
            <w:tcW w:w="690" w:type="dxa"/>
            <w:shd w:val="clear" w:color="000000" w:fill="FFFFFF"/>
          </w:tcPr>
          <w:p w:rsidR="00AA29DE" w:rsidRPr="006D1D55" w:rsidRDefault="008D08EF" w:rsidP="00C05946">
            <w:pPr>
              <w:widowControl w:val="0"/>
              <w:autoSpaceDE w:val="0"/>
              <w:autoSpaceDN w:val="0"/>
              <w:adjustRightInd w:val="0"/>
              <w:jc w:val="center"/>
              <w:rPr>
                <w:szCs w:val="24"/>
              </w:rPr>
            </w:pPr>
            <w:r>
              <w:rPr>
                <w:szCs w:val="24"/>
              </w:rPr>
              <w:t>12</w:t>
            </w:r>
          </w:p>
        </w:tc>
        <w:tc>
          <w:tcPr>
            <w:tcW w:w="691" w:type="dxa"/>
            <w:shd w:val="clear" w:color="000000" w:fill="FFFFFF"/>
          </w:tcPr>
          <w:p w:rsidR="00AA29DE" w:rsidRPr="006D1D55" w:rsidRDefault="008D08EF" w:rsidP="00C05946">
            <w:pPr>
              <w:widowControl w:val="0"/>
              <w:autoSpaceDE w:val="0"/>
              <w:autoSpaceDN w:val="0"/>
              <w:adjustRightInd w:val="0"/>
              <w:jc w:val="center"/>
              <w:rPr>
                <w:szCs w:val="24"/>
              </w:rPr>
            </w:pPr>
            <w:r>
              <w:rPr>
                <w:szCs w:val="24"/>
              </w:rPr>
              <w:t>21</w:t>
            </w:r>
          </w:p>
        </w:tc>
      </w:tr>
      <w:tr w:rsidR="00AA29DE" w:rsidRPr="006D1D55" w:rsidTr="00C05946">
        <w:trPr>
          <w:trHeight w:val="20"/>
          <w:jc w:val="center"/>
        </w:trPr>
        <w:tc>
          <w:tcPr>
            <w:tcW w:w="3756" w:type="dxa"/>
            <w:shd w:val="clear" w:color="000000" w:fill="FFFFFF"/>
          </w:tcPr>
          <w:p w:rsidR="00AA29DE" w:rsidRPr="006D1D55" w:rsidRDefault="00AA29DE" w:rsidP="00C05946">
            <w:pPr>
              <w:widowControl w:val="0"/>
              <w:autoSpaceDE w:val="0"/>
              <w:autoSpaceDN w:val="0"/>
              <w:adjustRightInd w:val="0"/>
              <w:rPr>
                <w:rStyle w:val="11"/>
                <w:sz w:val="22"/>
                <w:szCs w:val="24"/>
                <w:u w:val="none"/>
              </w:rPr>
            </w:pPr>
            <w:r w:rsidRPr="006D1D55">
              <w:rPr>
                <w:rStyle w:val="11"/>
                <w:sz w:val="22"/>
                <w:szCs w:val="24"/>
                <w:u w:val="none"/>
              </w:rPr>
              <w:t>Трудоустроенные, (человек)</w:t>
            </w:r>
          </w:p>
        </w:tc>
        <w:tc>
          <w:tcPr>
            <w:tcW w:w="690" w:type="dxa"/>
            <w:shd w:val="clear" w:color="000000" w:fill="FFFFFF"/>
          </w:tcPr>
          <w:p w:rsidR="00AA29DE" w:rsidRPr="006D1D55" w:rsidRDefault="00E31834" w:rsidP="00C05946">
            <w:pPr>
              <w:widowControl w:val="0"/>
              <w:autoSpaceDE w:val="0"/>
              <w:autoSpaceDN w:val="0"/>
              <w:adjustRightInd w:val="0"/>
              <w:jc w:val="center"/>
              <w:rPr>
                <w:szCs w:val="24"/>
              </w:rPr>
            </w:pPr>
            <w:r>
              <w:rPr>
                <w:szCs w:val="24"/>
              </w:rPr>
              <w:t>18</w:t>
            </w:r>
          </w:p>
        </w:tc>
        <w:tc>
          <w:tcPr>
            <w:tcW w:w="691" w:type="dxa"/>
            <w:shd w:val="clear" w:color="000000" w:fill="FFFFFF"/>
          </w:tcPr>
          <w:p w:rsidR="00AA29DE" w:rsidRPr="006D1D55" w:rsidRDefault="00E31834" w:rsidP="00C05946">
            <w:pPr>
              <w:widowControl w:val="0"/>
              <w:autoSpaceDE w:val="0"/>
              <w:autoSpaceDN w:val="0"/>
              <w:adjustRightInd w:val="0"/>
              <w:jc w:val="center"/>
              <w:rPr>
                <w:szCs w:val="24"/>
              </w:rPr>
            </w:pPr>
            <w:r>
              <w:rPr>
                <w:szCs w:val="24"/>
              </w:rPr>
              <w:t>12</w:t>
            </w:r>
          </w:p>
        </w:tc>
        <w:tc>
          <w:tcPr>
            <w:tcW w:w="690" w:type="dxa"/>
            <w:shd w:val="clear" w:color="000000" w:fill="FFFFFF"/>
          </w:tcPr>
          <w:p w:rsidR="00AA29DE" w:rsidRPr="006D1D55" w:rsidRDefault="00E31834" w:rsidP="00C05946">
            <w:pPr>
              <w:widowControl w:val="0"/>
              <w:autoSpaceDE w:val="0"/>
              <w:autoSpaceDN w:val="0"/>
              <w:adjustRightInd w:val="0"/>
              <w:jc w:val="center"/>
              <w:rPr>
                <w:szCs w:val="24"/>
              </w:rPr>
            </w:pPr>
            <w:r>
              <w:rPr>
                <w:szCs w:val="24"/>
              </w:rPr>
              <w:t>5</w:t>
            </w:r>
          </w:p>
        </w:tc>
        <w:tc>
          <w:tcPr>
            <w:tcW w:w="691" w:type="dxa"/>
            <w:shd w:val="clear" w:color="000000" w:fill="FFFFFF"/>
          </w:tcPr>
          <w:p w:rsidR="00AA29DE" w:rsidRPr="006D1D55" w:rsidRDefault="00E31834" w:rsidP="00C05946">
            <w:pPr>
              <w:widowControl w:val="0"/>
              <w:autoSpaceDE w:val="0"/>
              <w:autoSpaceDN w:val="0"/>
              <w:adjustRightInd w:val="0"/>
              <w:jc w:val="center"/>
              <w:rPr>
                <w:szCs w:val="24"/>
              </w:rPr>
            </w:pPr>
            <w:r>
              <w:rPr>
                <w:szCs w:val="24"/>
              </w:rPr>
              <w:t>9</w:t>
            </w:r>
          </w:p>
        </w:tc>
        <w:tc>
          <w:tcPr>
            <w:tcW w:w="690" w:type="dxa"/>
            <w:shd w:val="clear" w:color="000000" w:fill="FFFFFF"/>
          </w:tcPr>
          <w:p w:rsidR="00AA29DE" w:rsidRPr="006D1D55" w:rsidRDefault="00E31834" w:rsidP="00C05946">
            <w:pPr>
              <w:widowControl w:val="0"/>
              <w:autoSpaceDE w:val="0"/>
              <w:autoSpaceDN w:val="0"/>
              <w:adjustRightInd w:val="0"/>
              <w:jc w:val="center"/>
              <w:rPr>
                <w:szCs w:val="24"/>
              </w:rPr>
            </w:pPr>
            <w:r>
              <w:rPr>
                <w:szCs w:val="24"/>
              </w:rPr>
              <w:t>7</w:t>
            </w:r>
          </w:p>
        </w:tc>
        <w:tc>
          <w:tcPr>
            <w:tcW w:w="691" w:type="dxa"/>
            <w:shd w:val="clear" w:color="000000" w:fill="FFFFFF"/>
          </w:tcPr>
          <w:p w:rsidR="00AA29DE" w:rsidRPr="006D1D55" w:rsidRDefault="00E31834" w:rsidP="00C05946">
            <w:pPr>
              <w:widowControl w:val="0"/>
              <w:autoSpaceDE w:val="0"/>
              <w:autoSpaceDN w:val="0"/>
              <w:adjustRightInd w:val="0"/>
              <w:jc w:val="center"/>
              <w:rPr>
                <w:szCs w:val="24"/>
              </w:rPr>
            </w:pPr>
            <w:r>
              <w:rPr>
                <w:szCs w:val="24"/>
              </w:rPr>
              <w:t>7</w:t>
            </w:r>
          </w:p>
        </w:tc>
        <w:tc>
          <w:tcPr>
            <w:tcW w:w="690" w:type="dxa"/>
            <w:shd w:val="clear" w:color="000000" w:fill="FFFFFF"/>
          </w:tcPr>
          <w:p w:rsidR="00AA29DE" w:rsidRPr="006D1D55" w:rsidRDefault="00E31834" w:rsidP="00C05946">
            <w:pPr>
              <w:widowControl w:val="0"/>
              <w:autoSpaceDE w:val="0"/>
              <w:autoSpaceDN w:val="0"/>
              <w:adjustRightInd w:val="0"/>
              <w:jc w:val="center"/>
              <w:rPr>
                <w:szCs w:val="24"/>
              </w:rPr>
            </w:pPr>
            <w:r>
              <w:rPr>
                <w:szCs w:val="24"/>
              </w:rPr>
              <w:t>0</w:t>
            </w:r>
          </w:p>
        </w:tc>
        <w:tc>
          <w:tcPr>
            <w:tcW w:w="691" w:type="dxa"/>
            <w:shd w:val="clear" w:color="000000" w:fill="FFFFFF"/>
          </w:tcPr>
          <w:p w:rsidR="00AA29DE" w:rsidRPr="006D1D55" w:rsidRDefault="00E31834" w:rsidP="00C05946">
            <w:pPr>
              <w:widowControl w:val="0"/>
              <w:autoSpaceDE w:val="0"/>
              <w:autoSpaceDN w:val="0"/>
              <w:adjustRightInd w:val="0"/>
              <w:jc w:val="center"/>
              <w:rPr>
                <w:szCs w:val="24"/>
              </w:rPr>
            </w:pPr>
            <w:r>
              <w:rPr>
                <w:szCs w:val="24"/>
              </w:rPr>
              <w:t>7</w:t>
            </w:r>
          </w:p>
        </w:tc>
      </w:tr>
      <w:tr w:rsidR="00AA29DE" w:rsidRPr="006D1D55" w:rsidTr="00C05946">
        <w:trPr>
          <w:trHeight w:val="20"/>
          <w:jc w:val="center"/>
        </w:trPr>
        <w:tc>
          <w:tcPr>
            <w:tcW w:w="3756" w:type="dxa"/>
            <w:shd w:val="clear" w:color="000000" w:fill="FFFFFF"/>
          </w:tcPr>
          <w:p w:rsidR="00AA29DE" w:rsidRPr="006D1D55" w:rsidRDefault="00AA29DE" w:rsidP="00C05946">
            <w:pPr>
              <w:widowControl w:val="0"/>
              <w:autoSpaceDE w:val="0"/>
              <w:autoSpaceDN w:val="0"/>
              <w:adjustRightInd w:val="0"/>
              <w:rPr>
                <w:rStyle w:val="11"/>
                <w:sz w:val="22"/>
                <w:szCs w:val="24"/>
                <w:u w:val="none"/>
              </w:rPr>
            </w:pPr>
            <w:r w:rsidRPr="006D1D55">
              <w:rPr>
                <w:rStyle w:val="11"/>
                <w:sz w:val="22"/>
                <w:szCs w:val="24"/>
                <w:u w:val="none"/>
              </w:rPr>
              <w:t>Принятые на общественные работы, (человек)</w:t>
            </w:r>
          </w:p>
        </w:tc>
        <w:tc>
          <w:tcPr>
            <w:tcW w:w="690" w:type="dxa"/>
            <w:shd w:val="clear" w:color="000000" w:fill="FFFFFF"/>
          </w:tcPr>
          <w:p w:rsidR="00AA29DE" w:rsidRPr="006D1D55" w:rsidRDefault="003D5EEC" w:rsidP="00C05946">
            <w:pPr>
              <w:widowControl w:val="0"/>
              <w:autoSpaceDE w:val="0"/>
              <w:autoSpaceDN w:val="0"/>
              <w:adjustRightInd w:val="0"/>
              <w:jc w:val="center"/>
              <w:rPr>
                <w:szCs w:val="24"/>
              </w:rPr>
            </w:pPr>
            <w:r>
              <w:rPr>
                <w:szCs w:val="24"/>
              </w:rPr>
              <w:t>1</w:t>
            </w:r>
          </w:p>
        </w:tc>
        <w:tc>
          <w:tcPr>
            <w:tcW w:w="691" w:type="dxa"/>
            <w:shd w:val="clear" w:color="000000" w:fill="FFFFFF"/>
          </w:tcPr>
          <w:p w:rsidR="00AA29DE" w:rsidRPr="006D1D55" w:rsidRDefault="003D5EEC" w:rsidP="00C05946">
            <w:pPr>
              <w:widowControl w:val="0"/>
              <w:autoSpaceDE w:val="0"/>
              <w:autoSpaceDN w:val="0"/>
              <w:adjustRightInd w:val="0"/>
              <w:jc w:val="center"/>
              <w:rPr>
                <w:szCs w:val="24"/>
              </w:rPr>
            </w:pPr>
            <w:r>
              <w:rPr>
                <w:szCs w:val="24"/>
              </w:rPr>
              <w:t>2</w:t>
            </w:r>
          </w:p>
        </w:tc>
        <w:tc>
          <w:tcPr>
            <w:tcW w:w="690" w:type="dxa"/>
            <w:shd w:val="clear" w:color="000000" w:fill="FFFFFF"/>
          </w:tcPr>
          <w:p w:rsidR="00AA29DE" w:rsidRPr="006D1D55" w:rsidRDefault="003D5EEC" w:rsidP="00C05946">
            <w:pPr>
              <w:widowControl w:val="0"/>
              <w:autoSpaceDE w:val="0"/>
              <w:autoSpaceDN w:val="0"/>
              <w:adjustRightInd w:val="0"/>
              <w:jc w:val="center"/>
              <w:rPr>
                <w:szCs w:val="24"/>
              </w:rPr>
            </w:pPr>
            <w:r>
              <w:rPr>
                <w:szCs w:val="24"/>
              </w:rPr>
              <w:t>1</w:t>
            </w:r>
          </w:p>
        </w:tc>
        <w:tc>
          <w:tcPr>
            <w:tcW w:w="691" w:type="dxa"/>
            <w:shd w:val="clear" w:color="000000" w:fill="FFFFFF"/>
          </w:tcPr>
          <w:p w:rsidR="00AA29DE" w:rsidRPr="006D1D55" w:rsidRDefault="00AA29DE" w:rsidP="00C05946">
            <w:pPr>
              <w:widowControl w:val="0"/>
              <w:autoSpaceDE w:val="0"/>
              <w:autoSpaceDN w:val="0"/>
              <w:adjustRightInd w:val="0"/>
              <w:jc w:val="center"/>
              <w:rPr>
                <w:szCs w:val="24"/>
              </w:rPr>
            </w:pPr>
            <w:r w:rsidRPr="006D1D55">
              <w:rPr>
                <w:szCs w:val="24"/>
              </w:rPr>
              <w:t>1</w:t>
            </w:r>
          </w:p>
        </w:tc>
        <w:tc>
          <w:tcPr>
            <w:tcW w:w="690" w:type="dxa"/>
            <w:shd w:val="clear" w:color="000000" w:fill="FFFFFF"/>
          </w:tcPr>
          <w:p w:rsidR="00AA29DE" w:rsidRPr="006D1D55" w:rsidRDefault="003D5EEC" w:rsidP="00C05946">
            <w:pPr>
              <w:widowControl w:val="0"/>
              <w:autoSpaceDE w:val="0"/>
              <w:autoSpaceDN w:val="0"/>
              <w:adjustRightInd w:val="0"/>
              <w:jc w:val="center"/>
              <w:rPr>
                <w:szCs w:val="24"/>
              </w:rPr>
            </w:pPr>
            <w:r>
              <w:rPr>
                <w:szCs w:val="24"/>
              </w:rPr>
              <w:t>1</w:t>
            </w:r>
          </w:p>
        </w:tc>
        <w:tc>
          <w:tcPr>
            <w:tcW w:w="691" w:type="dxa"/>
            <w:shd w:val="clear" w:color="000000" w:fill="FFFFFF"/>
          </w:tcPr>
          <w:p w:rsidR="00AA29DE" w:rsidRPr="006D1D55" w:rsidRDefault="003D5EEC" w:rsidP="00C05946">
            <w:pPr>
              <w:widowControl w:val="0"/>
              <w:autoSpaceDE w:val="0"/>
              <w:autoSpaceDN w:val="0"/>
              <w:adjustRightInd w:val="0"/>
              <w:jc w:val="center"/>
              <w:rPr>
                <w:szCs w:val="24"/>
              </w:rPr>
            </w:pPr>
            <w:r>
              <w:rPr>
                <w:szCs w:val="24"/>
              </w:rPr>
              <w:t>1</w:t>
            </w:r>
          </w:p>
        </w:tc>
        <w:tc>
          <w:tcPr>
            <w:tcW w:w="690" w:type="dxa"/>
            <w:shd w:val="clear" w:color="000000" w:fill="FFFFFF"/>
          </w:tcPr>
          <w:p w:rsidR="00AA29DE" w:rsidRPr="006D1D55" w:rsidRDefault="003D5EEC" w:rsidP="00C05946">
            <w:pPr>
              <w:widowControl w:val="0"/>
              <w:autoSpaceDE w:val="0"/>
              <w:autoSpaceDN w:val="0"/>
              <w:adjustRightInd w:val="0"/>
              <w:jc w:val="center"/>
              <w:rPr>
                <w:szCs w:val="24"/>
              </w:rPr>
            </w:pPr>
            <w:r>
              <w:rPr>
                <w:szCs w:val="24"/>
              </w:rPr>
              <w:t>0</w:t>
            </w:r>
          </w:p>
        </w:tc>
        <w:tc>
          <w:tcPr>
            <w:tcW w:w="691" w:type="dxa"/>
            <w:shd w:val="clear" w:color="000000" w:fill="FFFFFF"/>
          </w:tcPr>
          <w:p w:rsidR="00AA29DE" w:rsidRPr="006D1D55" w:rsidRDefault="003D5EEC" w:rsidP="00C05946">
            <w:pPr>
              <w:widowControl w:val="0"/>
              <w:autoSpaceDE w:val="0"/>
              <w:autoSpaceDN w:val="0"/>
              <w:adjustRightInd w:val="0"/>
              <w:jc w:val="center"/>
              <w:rPr>
                <w:szCs w:val="24"/>
              </w:rPr>
            </w:pPr>
            <w:r>
              <w:rPr>
                <w:szCs w:val="24"/>
              </w:rPr>
              <w:t>0</w:t>
            </w:r>
          </w:p>
        </w:tc>
      </w:tr>
    </w:tbl>
    <w:p w:rsidR="00AA29DE" w:rsidRPr="00AA29DE" w:rsidRDefault="00AA29DE" w:rsidP="00AA29DE">
      <w:pPr>
        <w:spacing w:line="276" w:lineRule="auto"/>
        <w:ind w:firstLine="709"/>
        <w:jc w:val="both"/>
        <w:rPr>
          <w:rStyle w:val="11"/>
          <w:u w:val="none"/>
        </w:rPr>
      </w:pPr>
    </w:p>
    <w:p w:rsidR="00AA29DE" w:rsidRPr="00AA29DE" w:rsidRDefault="00AA29DE" w:rsidP="00AA29DE">
      <w:pPr>
        <w:spacing w:line="276" w:lineRule="auto"/>
        <w:ind w:firstLine="709"/>
        <w:jc w:val="both"/>
        <w:rPr>
          <w:rStyle w:val="11"/>
          <w:u w:val="none"/>
        </w:rPr>
      </w:pPr>
      <w:r w:rsidRPr="00AA29DE">
        <w:rPr>
          <w:rStyle w:val="11"/>
          <w:u w:val="none"/>
        </w:rPr>
        <w:t xml:space="preserve">  На территории сельсовета находятся </w:t>
      </w:r>
      <w:r w:rsidRPr="00161667">
        <w:rPr>
          <w:rStyle w:val="11"/>
          <w:color w:val="000000" w:themeColor="text1"/>
          <w:u w:val="none"/>
        </w:rPr>
        <w:t>ООО «</w:t>
      </w:r>
      <w:proofErr w:type="spellStart"/>
      <w:r w:rsidR="00161667" w:rsidRPr="00161667">
        <w:rPr>
          <w:rStyle w:val="11"/>
          <w:color w:val="000000" w:themeColor="text1"/>
          <w:u w:val="none"/>
        </w:rPr>
        <w:t>Леспромэкспорт</w:t>
      </w:r>
      <w:proofErr w:type="spellEnd"/>
      <w:r w:rsidRPr="00161667">
        <w:rPr>
          <w:rStyle w:val="11"/>
          <w:color w:val="000000" w:themeColor="text1"/>
          <w:u w:val="none"/>
        </w:rPr>
        <w:t xml:space="preserve">». </w:t>
      </w:r>
      <w:r w:rsidRPr="00AA29DE">
        <w:rPr>
          <w:rStyle w:val="11"/>
          <w:u w:val="none"/>
        </w:rPr>
        <w:t xml:space="preserve">В сфере торговли занято </w:t>
      </w:r>
      <w:r w:rsidR="00161667">
        <w:rPr>
          <w:rStyle w:val="11"/>
          <w:u w:val="none"/>
        </w:rPr>
        <w:t xml:space="preserve">три </w:t>
      </w:r>
      <w:r w:rsidRPr="00AA29DE">
        <w:rPr>
          <w:rStyle w:val="11"/>
          <w:u w:val="none"/>
        </w:rPr>
        <w:t>индивидуальных предпринимател</w:t>
      </w:r>
      <w:r w:rsidR="00161667">
        <w:rPr>
          <w:rStyle w:val="11"/>
          <w:u w:val="none"/>
        </w:rPr>
        <w:t>я</w:t>
      </w:r>
      <w:r w:rsidRPr="00AA29DE">
        <w:rPr>
          <w:rStyle w:val="11"/>
          <w:u w:val="none"/>
        </w:rPr>
        <w:t xml:space="preserve">. Социальная сфера представлена </w:t>
      </w:r>
      <w:r w:rsidR="00B713AC">
        <w:rPr>
          <w:rStyle w:val="11"/>
          <w:u w:val="none"/>
        </w:rPr>
        <w:t>одной</w:t>
      </w:r>
      <w:r w:rsidRPr="00AA29DE">
        <w:rPr>
          <w:rStyle w:val="11"/>
          <w:u w:val="none"/>
        </w:rPr>
        <w:t xml:space="preserve"> </w:t>
      </w:r>
      <w:r w:rsidR="00161667" w:rsidRPr="00AA29DE">
        <w:rPr>
          <w:rStyle w:val="11"/>
          <w:u w:val="none"/>
        </w:rPr>
        <w:t>общеобразовательн</w:t>
      </w:r>
      <w:r w:rsidR="00161667">
        <w:rPr>
          <w:rStyle w:val="11"/>
          <w:u w:val="none"/>
        </w:rPr>
        <w:t>ой</w:t>
      </w:r>
      <w:r w:rsidRPr="00AA29DE">
        <w:rPr>
          <w:rStyle w:val="11"/>
          <w:u w:val="none"/>
        </w:rPr>
        <w:t xml:space="preserve"> школ</w:t>
      </w:r>
      <w:r w:rsidR="00161667">
        <w:rPr>
          <w:rStyle w:val="11"/>
          <w:u w:val="none"/>
        </w:rPr>
        <w:t>ой</w:t>
      </w:r>
      <w:r w:rsidRPr="00AA29DE">
        <w:rPr>
          <w:rStyle w:val="11"/>
          <w:u w:val="none"/>
        </w:rPr>
        <w:t>, детским садом,  фельдшерским пунктам</w:t>
      </w:r>
      <w:r w:rsidR="00B713AC">
        <w:rPr>
          <w:rStyle w:val="11"/>
          <w:u w:val="none"/>
        </w:rPr>
        <w:t>,</w:t>
      </w:r>
      <w:r w:rsidR="00F31A4F">
        <w:rPr>
          <w:rStyle w:val="11"/>
          <w:u w:val="none"/>
        </w:rPr>
        <w:t xml:space="preserve"> домом досуга, библиотекой.</w:t>
      </w:r>
    </w:p>
    <w:p w:rsidR="003237FD" w:rsidRPr="003237FD" w:rsidRDefault="00961658" w:rsidP="00AA29DE">
      <w:pPr>
        <w:spacing w:line="276" w:lineRule="auto"/>
        <w:ind w:firstLine="709"/>
        <w:jc w:val="both"/>
      </w:pPr>
      <w:proofErr w:type="spellStart"/>
      <w:r>
        <w:rPr>
          <w:rStyle w:val="11"/>
          <w:u w:val="none"/>
        </w:rPr>
        <w:t>Южаковское</w:t>
      </w:r>
      <w:proofErr w:type="spellEnd"/>
      <w:r w:rsidR="00AA29DE" w:rsidRPr="00AA29DE">
        <w:rPr>
          <w:rStyle w:val="11"/>
          <w:u w:val="none"/>
        </w:rPr>
        <w:t xml:space="preserve"> сельское поселение обладает мощным природным потенциалом, который при полном, рациональном и эффективном использовании может обеспечить устойчивое развитие сел поселения. Преодоление негативных демографических и миграционных процессов, участие в реализации государственных программ</w:t>
      </w:r>
      <w:r w:rsidR="00A92A29" w:rsidRPr="00702472">
        <w:rPr>
          <w:rStyle w:val="11"/>
          <w:u w:val="none"/>
        </w:rPr>
        <w:t>,</w:t>
      </w:r>
      <w:r w:rsidR="00AA29DE" w:rsidRPr="00AA29DE">
        <w:rPr>
          <w:rStyle w:val="11"/>
          <w:u w:val="none"/>
        </w:rPr>
        <w:t xml:space="preserve">  направленных на улучшение качества жизни сельского населения</w:t>
      </w:r>
      <w:r w:rsidR="00A92A29" w:rsidRPr="00702472">
        <w:rPr>
          <w:rStyle w:val="11"/>
          <w:u w:val="none"/>
        </w:rPr>
        <w:t>,</w:t>
      </w:r>
      <w:r w:rsidR="00AA29DE" w:rsidRPr="00AA29DE">
        <w:rPr>
          <w:rStyle w:val="11"/>
          <w:u w:val="none"/>
        </w:rPr>
        <w:t xml:space="preserve"> в перспективе позволит обеспечить устойчивое развитие поселения. Развитие туризма может рассматриваться как </w:t>
      </w:r>
      <w:r w:rsidR="00E021BA" w:rsidRPr="00702472">
        <w:rPr>
          <w:rStyle w:val="11"/>
          <w:u w:val="none"/>
        </w:rPr>
        <w:t xml:space="preserve">одно из </w:t>
      </w:r>
      <w:r w:rsidR="00AA29DE" w:rsidRPr="00702472">
        <w:rPr>
          <w:rStyle w:val="11"/>
          <w:u w:val="none"/>
        </w:rPr>
        <w:t>преимуще</w:t>
      </w:r>
      <w:proofErr w:type="gramStart"/>
      <w:r w:rsidR="00AA29DE" w:rsidRPr="00702472">
        <w:rPr>
          <w:rStyle w:val="11"/>
          <w:u w:val="none"/>
        </w:rPr>
        <w:t>ств</w:t>
      </w:r>
      <w:r w:rsidR="00AA29DE" w:rsidRPr="00AA29DE">
        <w:rPr>
          <w:rStyle w:val="11"/>
          <w:u w:val="none"/>
        </w:rPr>
        <w:t xml:space="preserve"> дл</w:t>
      </w:r>
      <w:proofErr w:type="gramEnd"/>
      <w:r w:rsidR="00AA29DE" w:rsidRPr="00AA29DE">
        <w:rPr>
          <w:rStyle w:val="11"/>
          <w:u w:val="none"/>
        </w:rPr>
        <w:t>я жителей района</w:t>
      </w:r>
      <w:r w:rsidR="003237FD" w:rsidRPr="003237FD">
        <w:rPr>
          <w:sz w:val="26"/>
          <w:szCs w:val="26"/>
        </w:rPr>
        <w:t xml:space="preserve">. </w:t>
      </w:r>
    </w:p>
    <w:p w:rsidR="003237FD" w:rsidRDefault="003237FD" w:rsidP="00485CE0">
      <w:pPr>
        <w:pStyle w:val="ConsPlusNormal"/>
        <w:spacing w:line="276" w:lineRule="auto"/>
        <w:ind w:firstLine="709"/>
        <w:jc w:val="center"/>
        <w:outlineLvl w:val="0"/>
        <w:rPr>
          <w:rFonts w:ascii="Times New Roman" w:hAnsi="Times New Roman" w:cs="Times New Roman"/>
          <w:caps/>
          <w:sz w:val="26"/>
          <w:szCs w:val="26"/>
        </w:rPr>
      </w:pPr>
    </w:p>
    <w:p w:rsidR="00702472" w:rsidRDefault="00702472" w:rsidP="00485CE0">
      <w:pPr>
        <w:pStyle w:val="ConsPlusNormal"/>
        <w:spacing w:line="276" w:lineRule="auto"/>
        <w:ind w:firstLine="709"/>
        <w:jc w:val="center"/>
        <w:outlineLvl w:val="0"/>
        <w:rPr>
          <w:rFonts w:ascii="Times New Roman" w:hAnsi="Times New Roman" w:cs="Times New Roman"/>
          <w:caps/>
          <w:sz w:val="26"/>
          <w:szCs w:val="26"/>
        </w:rPr>
      </w:pPr>
    </w:p>
    <w:p w:rsidR="009B60B1" w:rsidRDefault="009B60B1" w:rsidP="00485CE0">
      <w:pPr>
        <w:pStyle w:val="ConsPlusNormal"/>
        <w:spacing w:line="276" w:lineRule="auto"/>
        <w:ind w:firstLine="709"/>
        <w:jc w:val="center"/>
        <w:outlineLvl w:val="0"/>
        <w:rPr>
          <w:rFonts w:ascii="Times New Roman" w:hAnsi="Times New Roman" w:cs="Times New Roman"/>
          <w:caps/>
          <w:sz w:val="26"/>
          <w:szCs w:val="26"/>
        </w:rPr>
      </w:pPr>
      <w:bookmarkStart w:id="72" w:name="_Toc52980881"/>
      <w:r w:rsidRPr="009B60B1">
        <w:rPr>
          <w:rFonts w:ascii="Times New Roman" w:hAnsi="Times New Roman" w:cs="Times New Roman"/>
          <w:caps/>
          <w:sz w:val="26"/>
          <w:szCs w:val="26"/>
        </w:rPr>
        <w:lastRenderedPageBreak/>
        <w:t>V. Механизмы реализации Стратегии и организации управления Стратегией</w:t>
      </w:r>
      <w:bookmarkEnd w:id="72"/>
    </w:p>
    <w:p w:rsidR="009B60B1" w:rsidRPr="009B60B1" w:rsidRDefault="009B60B1" w:rsidP="009B60B1">
      <w:pPr>
        <w:pStyle w:val="ConsPlusNormal"/>
        <w:spacing w:line="276" w:lineRule="auto"/>
        <w:ind w:firstLine="709"/>
        <w:jc w:val="center"/>
        <w:rPr>
          <w:rFonts w:ascii="Times New Roman" w:hAnsi="Times New Roman" w:cs="Times New Roman"/>
          <w:caps/>
          <w:sz w:val="26"/>
          <w:szCs w:val="26"/>
        </w:rPr>
      </w:pP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 xml:space="preserve">Условием успешной реализации Стратегии является эффективное взаимодействие органов местного самоуправления, бизнеса и общества на принципах государственно-частного, </w:t>
      </w:r>
      <w:proofErr w:type="spellStart"/>
      <w:r w:rsidRPr="00D532C5">
        <w:rPr>
          <w:rFonts w:ascii="Times New Roman" w:hAnsi="Times New Roman" w:cs="Times New Roman"/>
          <w:sz w:val="26"/>
          <w:szCs w:val="26"/>
        </w:rPr>
        <w:t>муниципально</w:t>
      </w:r>
      <w:proofErr w:type="spellEnd"/>
      <w:r w:rsidRPr="00D532C5">
        <w:rPr>
          <w:rFonts w:ascii="Times New Roman" w:hAnsi="Times New Roman" w:cs="Times New Roman"/>
          <w:sz w:val="26"/>
          <w:szCs w:val="26"/>
        </w:rPr>
        <w:t>-частного</w:t>
      </w:r>
      <w:r w:rsidRPr="009B60B1">
        <w:rPr>
          <w:rFonts w:ascii="Times New Roman" w:hAnsi="Times New Roman" w:cs="Times New Roman"/>
          <w:sz w:val="26"/>
          <w:szCs w:val="26"/>
        </w:rPr>
        <w:t xml:space="preserve"> и социального партнерства в исполнении проектов и программ, обеспечивающих реализацию Стратегии.</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Основными механизмами реализации Стратегии являются:</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1) формирование целостной системы стратегического планирования и управление развитием муниципального образования.</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Цели, задачи и стратегические приоритеты развития муниципального образования, определенные в Стратегии, конкретизируются в муниципальных программах социально-экономической направленности и планируемых к реализации проектах.</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2) повышение эффективности муниципального управления:</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развитие институтов гражданского общества и обеспечение активного участия населения в выработке важнейших решений;</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повышение исполнительской дисциплины, мотивации и ответственности за результат каждого муниципального служащего;</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снижение административных барьеров;</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внедрение информационно-коммуникационных технологий в деятельность органов местного самоуправления;</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 xml:space="preserve">3) расширение сфер использования государственно-частного, </w:t>
      </w:r>
      <w:proofErr w:type="spellStart"/>
      <w:r w:rsidRPr="009B60B1">
        <w:rPr>
          <w:rFonts w:ascii="Times New Roman" w:hAnsi="Times New Roman" w:cs="Times New Roman"/>
          <w:sz w:val="26"/>
          <w:szCs w:val="26"/>
        </w:rPr>
        <w:t>муниципально</w:t>
      </w:r>
      <w:proofErr w:type="spellEnd"/>
      <w:r w:rsidR="000751D2">
        <w:rPr>
          <w:rFonts w:ascii="Times New Roman" w:hAnsi="Times New Roman" w:cs="Times New Roman"/>
          <w:sz w:val="26"/>
          <w:szCs w:val="26"/>
        </w:rPr>
        <w:t xml:space="preserve"> </w:t>
      </w:r>
      <w:r w:rsidRPr="009B60B1">
        <w:rPr>
          <w:rFonts w:ascii="Times New Roman" w:hAnsi="Times New Roman" w:cs="Times New Roman"/>
          <w:sz w:val="26"/>
          <w:szCs w:val="26"/>
        </w:rPr>
        <w:t>-</w:t>
      </w:r>
      <w:r w:rsidR="000751D2">
        <w:rPr>
          <w:rFonts w:ascii="Times New Roman" w:hAnsi="Times New Roman" w:cs="Times New Roman"/>
          <w:sz w:val="26"/>
          <w:szCs w:val="26"/>
        </w:rPr>
        <w:t xml:space="preserve"> </w:t>
      </w:r>
      <w:r w:rsidRPr="009B60B1">
        <w:rPr>
          <w:rFonts w:ascii="Times New Roman" w:hAnsi="Times New Roman" w:cs="Times New Roman"/>
          <w:sz w:val="26"/>
          <w:szCs w:val="26"/>
        </w:rPr>
        <w:t>частного и социального партнерства.</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В рамках реализации Стратегии должна быть выработана система мер по привлечению на территорию новых экономических агентов с целью стимулирования экономического развития территории, инфраструктуры, создания положительного имиджа места для проживания и ведения бизнеса.</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 xml:space="preserve">Контроль за реализацией Стратегии осуществляет глава </w:t>
      </w:r>
      <w:r w:rsidR="00D34693">
        <w:rPr>
          <w:rFonts w:ascii="Times New Roman" w:hAnsi="Times New Roman" w:cs="Times New Roman"/>
          <w:sz w:val="26"/>
          <w:szCs w:val="26"/>
        </w:rPr>
        <w:t>Троицкого</w:t>
      </w:r>
      <w:r w:rsidRPr="009B60B1">
        <w:rPr>
          <w:rFonts w:ascii="Times New Roman" w:hAnsi="Times New Roman" w:cs="Times New Roman"/>
          <w:sz w:val="26"/>
          <w:szCs w:val="26"/>
        </w:rPr>
        <w:t xml:space="preserve"> района. </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 xml:space="preserve">Координацию деятельности по реализации Стратегии осуществляет </w:t>
      </w:r>
      <w:r w:rsidR="00D34693">
        <w:rPr>
          <w:rFonts w:ascii="Times New Roman" w:hAnsi="Times New Roman" w:cs="Times New Roman"/>
          <w:sz w:val="26"/>
          <w:szCs w:val="26"/>
        </w:rPr>
        <w:t>Управление по экономическому развитию и имущественным отношениям Администрации Троицкого района</w:t>
      </w:r>
      <w:r w:rsidRPr="009B60B1">
        <w:rPr>
          <w:rFonts w:ascii="Times New Roman" w:hAnsi="Times New Roman" w:cs="Times New Roman"/>
          <w:sz w:val="26"/>
          <w:szCs w:val="26"/>
        </w:rPr>
        <w:t>:</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проводит мониторинг реализации Стратегии;</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готовит отчет о результатах реализации Стратегии;</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готовит предложения по корректировке (актуализации) Стратегии.</w:t>
      </w:r>
    </w:p>
    <w:p w:rsidR="009B60B1" w:rsidRPr="009B60B1" w:rsidRDefault="009B60B1" w:rsidP="009B60B1">
      <w:pPr>
        <w:pStyle w:val="ConsPlusNormal"/>
        <w:spacing w:after="240"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 xml:space="preserve">Информация о ходе реализации Стратегии рассматривается на сессии </w:t>
      </w:r>
      <w:r w:rsidR="00D34693">
        <w:rPr>
          <w:rFonts w:ascii="Times New Roman" w:hAnsi="Times New Roman" w:cs="Times New Roman"/>
          <w:sz w:val="26"/>
          <w:szCs w:val="26"/>
        </w:rPr>
        <w:t xml:space="preserve">Троицкого </w:t>
      </w:r>
      <w:r w:rsidRPr="009B60B1">
        <w:rPr>
          <w:rFonts w:ascii="Times New Roman" w:hAnsi="Times New Roman" w:cs="Times New Roman"/>
          <w:sz w:val="26"/>
          <w:szCs w:val="26"/>
        </w:rPr>
        <w:t>районного Совета депутатов ежегодно.</w:t>
      </w:r>
    </w:p>
    <w:p w:rsidR="009B60B1" w:rsidRDefault="009B60B1" w:rsidP="00485CE0">
      <w:pPr>
        <w:pStyle w:val="ConsPlusNormal"/>
        <w:spacing w:line="276" w:lineRule="auto"/>
        <w:jc w:val="center"/>
        <w:outlineLvl w:val="0"/>
        <w:rPr>
          <w:rFonts w:ascii="Times New Roman" w:hAnsi="Times New Roman" w:cs="Times New Roman"/>
          <w:caps/>
          <w:sz w:val="26"/>
          <w:szCs w:val="26"/>
        </w:rPr>
      </w:pPr>
      <w:bookmarkStart w:id="73" w:name="_Toc52980882"/>
      <w:r w:rsidRPr="009B60B1">
        <w:rPr>
          <w:rFonts w:ascii="Times New Roman" w:hAnsi="Times New Roman" w:cs="Times New Roman"/>
          <w:caps/>
          <w:sz w:val="26"/>
          <w:szCs w:val="26"/>
        </w:rPr>
        <w:t>VI. Оценка финансовых ресурсов, необходимых для реализации Стратегии</w:t>
      </w:r>
      <w:bookmarkEnd w:id="73"/>
    </w:p>
    <w:p w:rsidR="009B60B1" w:rsidRPr="009B60B1" w:rsidRDefault="009B60B1" w:rsidP="009B60B1">
      <w:pPr>
        <w:pStyle w:val="ConsPlusNormal"/>
        <w:spacing w:line="276" w:lineRule="auto"/>
        <w:jc w:val="center"/>
        <w:rPr>
          <w:rFonts w:ascii="Times New Roman" w:hAnsi="Times New Roman" w:cs="Times New Roman"/>
          <w:caps/>
          <w:sz w:val="26"/>
          <w:szCs w:val="26"/>
        </w:rPr>
      </w:pP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Источниками финансирования реализации Стратегии являются бюджетные (федеральный, краевой и местный бюджеты) и внебюджетные средства (средства инвесторов и др.).</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Привлечение средств федерального и краевого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Алтайского края в пределах общего объема бюджетных ассигнований, утвержденных федеральным и краевым бюджетами на соответствующий год и плановый период.</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При расчете ориентировочного объема внебюджетных средств учтена стоимость инвестиционных проектов, которые планируются к реализации на территории муниципалитета.</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 xml:space="preserve">Всего на реализацию Стратегии в 2020 - 2035 годах планируется привлечь </w:t>
      </w:r>
      <w:r w:rsidR="00C56BC5">
        <w:rPr>
          <w:rFonts w:ascii="Times New Roman" w:hAnsi="Times New Roman" w:cs="Times New Roman"/>
          <w:sz w:val="26"/>
          <w:szCs w:val="26"/>
        </w:rPr>
        <w:t>14627,4</w:t>
      </w:r>
      <w:r>
        <w:rPr>
          <w:rFonts w:ascii="Times New Roman" w:hAnsi="Times New Roman" w:cs="Times New Roman"/>
          <w:sz w:val="26"/>
          <w:szCs w:val="26"/>
        </w:rPr>
        <w:t xml:space="preserve"> </w:t>
      </w:r>
      <w:r w:rsidRPr="009B60B1">
        <w:rPr>
          <w:rFonts w:ascii="Times New Roman" w:hAnsi="Times New Roman" w:cs="Times New Roman"/>
          <w:sz w:val="26"/>
          <w:szCs w:val="26"/>
        </w:rPr>
        <w:t>м</w:t>
      </w:r>
      <w:r>
        <w:rPr>
          <w:rFonts w:ascii="Times New Roman" w:hAnsi="Times New Roman" w:cs="Times New Roman"/>
          <w:sz w:val="26"/>
          <w:szCs w:val="26"/>
        </w:rPr>
        <w:t xml:space="preserve">иллионов </w:t>
      </w:r>
      <w:r w:rsidRPr="009B60B1">
        <w:rPr>
          <w:rFonts w:ascii="Times New Roman" w:hAnsi="Times New Roman" w:cs="Times New Roman"/>
          <w:sz w:val="26"/>
          <w:szCs w:val="26"/>
        </w:rPr>
        <w:t>рублей.</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 xml:space="preserve">За период с 2020 года по 2035 год в экономику муниципального образования планируется привлечь </w:t>
      </w:r>
      <w:r w:rsidR="00C56BC5">
        <w:rPr>
          <w:rFonts w:ascii="Times New Roman" w:hAnsi="Times New Roman" w:cs="Times New Roman"/>
          <w:sz w:val="26"/>
          <w:szCs w:val="26"/>
        </w:rPr>
        <w:t>4791,0</w:t>
      </w:r>
      <w:r w:rsidR="002D09A9">
        <w:rPr>
          <w:rFonts w:ascii="Times New Roman" w:hAnsi="Times New Roman" w:cs="Times New Roman"/>
          <w:sz w:val="26"/>
          <w:szCs w:val="26"/>
        </w:rPr>
        <w:t xml:space="preserve"> миллионов</w:t>
      </w:r>
      <w:r w:rsidRPr="009B60B1">
        <w:rPr>
          <w:rFonts w:ascii="Times New Roman" w:hAnsi="Times New Roman" w:cs="Times New Roman"/>
          <w:sz w:val="26"/>
          <w:szCs w:val="26"/>
        </w:rPr>
        <w:t xml:space="preserve"> рублей инвестиций, в том числе за счет бюджетных средств </w:t>
      </w:r>
      <w:r w:rsidR="002D09A9">
        <w:rPr>
          <w:rFonts w:ascii="Times New Roman" w:hAnsi="Times New Roman" w:cs="Times New Roman"/>
          <w:sz w:val="26"/>
          <w:szCs w:val="26"/>
        </w:rPr>
        <w:t>–</w:t>
      </w:r>
      <w:r w:rsidRPr="009B60B1">
        <w:rPr>
          <w:rFonts w:ascii="Times New Roman" w:hAnsi="Times New Roman" w:cs="Times New Roman"/>
          <w:sz w:val="26"/>
          <w:szCs w:val="26"/>
        </w:rPr>
        <w:t xml:space="preserve"> </w:t>
      </w:r>
      <w:r w:rsidR="00C56BC5">
        <w:rPr>
          <w:rFonts w:ascii="Times New Roman" w:hAnsi="Times New Roman" w:cs="Times New Roman"/>
          <w:sz w:val="26"/>
          <w:szCs w:val="26"/>
        </w:rPr>
        <w:t>711</w:t>
      </w:r>
      <w:r w:rsidR="002D09A9">
        <w:rPr>
          <w:rFonts w:ascii="Times New Roman" w:hAnsi="Times New Roman" w:cs="Times New Roman"/>
          <w:sz w:val="26"/>
          <w:szCs w:val="26"/>
        </w:rPr>
        <w:t xml:space="preserve"> миллиона</w:t>
      </w:r>
      <w:r w:rsidRPr="009B60B1">
        <w:rPr>
          <w:rFonts w:ascii="Times New Roman" w:hAnsi="Times New Roman" w:cs="Times New Roman"/>
          <w:sz w:val="26"/>
          <w:szCs w:val="26"/>
        </w:rPr>
        <w:t xml:space="preserve"> рублей, за счет внебюджетных источников финансирования </w:t>
      </w:r>
      <w:r w:rsidR="00C56BC5">
        <w:rPr>
          <w:rFonts w:ascii="Times New Roman" w:hAnsi="Times New Roman" w:cs="Times New Roman"/>
          <w:sz w:val="26"/>
          <w:szCs w:val="26"/>
        </w:rPr>
        <w:t>–</w:t>
      </w:r>
      <w:r w:rsidRPr="009B60B1">
        <w:rPr>
          <w:rFonts w:ascii="Times New Roman" w:hAnsi="Times New Roman" w:cs="Times New Roman"/>
          <w:sz w:val="26"/>
          <w:szCs w:val="26"/>
        </w:rPr>
        <w:t xml:space="preserve"> </w:t>
      </w:r>
      <w:r w:rsidR="00C56BC5">
        <w:rPr>
          <w:rFonts w:ascii="Times New Roman" w:hAnsi="Times New Roman" w:cs="Times New Roman"/>
          <w:sz w:val="26"/>
          <w:szCs w:val="26"/>
        </w:rPr>
        <w:t>1981,5</w:t>
      </w:r>
      <w:r w:rsidRPr="009B60B1">
        <w:rPr>
          <w:rFonts w:ascii="Times New Roman" w:hAnsi="Times New Roman" w:cs="Times New Roman"/>
          <w:sz w:val="26"/>
          <w:szCs w:val="26"/>
        </w:rPr>
        <w:t xml:space="preserve"> м</w:t>
      </w:r>
      <w:r w:rsidR="002D09A9">
        <w:rPr>
          <w:rFonts w:ascii="Times New Roman" w:hAnsi="Times New Roman" w:cs="Times New Roman"/>
          <w:sz w:val="26"/>
          <w:szCs w:val="26"/>
        </w:rPr>
        <w:t xml:space="preserve">иллиона </w:t>
      </w:r>
      <w:r w:rsidRPr="009B60B1">
        <w:rPr>
          <w:rFonts w:ascii="Times New Roman" w:hAnsi="Times New Roman" w:cs="Times New Roman"/>
          <w:sz w:val="26"/>
          <w:szCs w:val="26"/>
        </w:rPr>
        <w:t>рублей.</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r w:rsidRPr="009B60B1">
        <w:rPr>
          <w:rFonts w:ascii="Times New Roman" w:hAnsi="Times New Roman" w:cs="Times New Roman"/>
          <w:sz w:val="26"/>
          <w:szCs w:val="26"/>
        </w:rPr>
        <w:t>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w:t>
      </w: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p>
    <w:p w:rsidR="009B60B1" w:rsidRPr="009B60B1" w:rsidRDefault="009B60B1" w:rsidP="009B60B1">
      <w:pPr>
        <w:pStyle w:val="ConsPlusNormal"/>
        <w:spacing w:line="276" w:lineRule="auto"/>
        <w:ind w:firstLine="709"/>
        <w:jc w:val="both"/>
        <w:rPr>
          <w:rFonts w:ascii="Times New Roman" w:hAnsi="Times New Roman" w:cs="Times New Roman"/>
          <w:sz w:val="26"/>
          <w:szCs w:val="26"/>
        </w:rPr>
      </w:pPr>
    </w:p>
    <w:p w:rsidR="009B60B1" w:rsidRPr="009B60B1" w:rsidRDefault="009B60B1" w:rsidP="009B60B1">
      <w:pPr>
        <w:spacing w:line="276" w:lineRule="auto"/>
        <w:ind w:firstLine="709"/>
        <w:rPr>
          <w:szCs w:val="26"/>
        </w:rPr>
      </w:pPr>
    </w:p>
    <w:p w:rsidR="003F36F0" w:rsidRPr="009B60B1" w:rsidRDefault="003F36F0" w:rsidP="009B60B1">
      <w:pPr>
        <w:spacing w:line="276" w:lineRule="auto"/>
        <w:ind w:firstLine="709"/>
        <w:jc w:val="both"/>
        <w:rPr>
          <w:sz w:val="26"/>
          <w:szCs w:val="26"/>
        </w:rPr>
      </w:pPr>
    </w:p>
    <w:p w:rsidR="00A643A3" w:rsidRPr="009B60B1" w:rsidRDefault="00A643A3" w:rsidP="009B60B1">
      <w:pPr>
        <w:spacing w:line="276" w:lineRule="auto"/>
        <w:ind w:firstLine="709"/>
        <w:jc w:val="both"/>
        <w:rPr>
          <w:caps/>
          <w:sz w:val="26"/>
          <w:szCs w:val="26"/>
        </w:rPr>
      </w:pPr>
    </w:p>
    <w:p w:rsidR="00EB783B" w:rsidRPr="009B60B1" w:rsidRDefault="00EB783B" w:rsidP="009B60B1">
      <w:pPr>
        <w:spacing w:line="276" w:lineRule="auto"/>
        <w:ind w:firstLine="709"/>
        <w:jc w:val="both"/>
        <w:rPr>
          <w:caps/>
          <w:sz w:val="26"/>
          <w:szCs w:val="26"/>
        </w:rPr>
      </w:pPr>
    </w:p>
    <w:p w:rsidR="000D5DB0" w:rsidRPr="009B60B1" w:rsidRDefault="000D5DB0" w:rsidP="009B60B1">
      <w:pPr>
        <w:pStyle w:val="ac"/>
        <w:spacing w:line="276" w:lineRule="auto"/>
        <w:ind w:firstLine="709"/>
        <w:jc w:val="center"/>
        <w:rPr>
          <w:bCs/>
          <w:caps/>
          <w:sz w:val="26"/>
          <w:szCs w:val="26"/>
        </w:rPr>
      </w:pPr>
    </w:p>
    <w:sectPr w:rsidR="000D5DB0" w:rsidRPr="009B60B1" w:rsidSect="00500408">
      <w:footerReference w:type="default" r:id="rId19"/>
      <w:pgSz w:w="11906" w:h="16838"/>
      <w:pgMar w:top="851" w:right="850" w:bottom="198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AA" w:rsidRDefault="001379AA" w:rsidP="008C3987">
      <w:r>
        <w:separator/>
      </w:r>
    </w:p>
  </w:endnote>
  <w:endnote w:type="continuationSeparator" w:id="0">
    <w:p w:rsidR="001379AA" w:rsidRDefault="001379AA" w:rsidP="008C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05" w:rsidRDefault="00063305">
    <w:pPr>
      <w:pStyle w:val="afc"/>
      <w:jc w:val="right"/>
    </w:pPr>
    <w:r>
      <w:fldChar w:fldCharType="begin"/>
    </w:r>
    <w:r>
      <w:instrText xml:space="preserve"> PAGE   \* MERGEFORMAT </w:instrText>
    </w:r>
    <w:r>
      <w:fldChar w:fldCharType="separate"/>
    </w:r>
    <w:r w:rsidR="008A6D85">
      <w:rPr>
        <w:noProof/>
      </w:rPr>
      <w:t>6</w:t>
    </w:r>
    <w:r>
      <w:rPr>
        <w:noProof/>
      </w:rPr>
      <w:fldChar w:fldCharType="end"/>
    </w:r>
  </w:p>
  <w:p w:rsidR="00063305" w:rsidRDefault="0006330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AA" w:rsidRDefault="001379AA" w:rsidP="008C3987">
      <w:r>
        <w:separator/>
      </w:r>
    </w:p>
  </w:footnote>
  <w:footnote w:type="continuationSeparator" w:id="0">
    <w:p w:rsidR="001379AA" w:rsidRDefault="001379AA" w:rsidP="008C3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4A6D4E"/>
    <w:lvl w:ilvl="0">
      <w:numFmt w:val="bullet"/>
      <w:lvlText w:val="*"/>
      <w:lvlJc w:val="left"/>
    </w:lvl>
  </w:abstractNum>
  <w:abstractNum w:abstractNumId="1">
    <w:nsid w:val="0112369B"/>
    <w:multiLevelType w:val="multilevel"/>
    <w:tmpl w:val="4D74AC3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6B0338"/>
    <w:multiLevelType w:val="hybridMultilevel"/>
    <w:tmpl w:val="C6C06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140711"/>
    <w:multiLevelType w:val="multilevel"/>
    <w:tmpl w:val="7BF4D836"/>
    <w:lvl w:ilvl="0">
      <w:start w:val="1"/>
      <w:numFmt w:val="upperRoman"/>
      <w:lvlText w:val="%1."/>
      <w:lvlJc w:val="left"/>
      <w:pPr>
        <w:ind w:left="1875" w:hanging="1155"/>
      </w:pPr>
      <w:rPr>
        <w:rFonts w:hint="default"/>
      </w:rPr>
    </w:lvl>
    <w:lvl w:ilvl="1">
      <w:start w:val="1"/>
      <w:numFmt w:val="decimal"/>
      <w:isLgl/>
      <w:lvlText w:val="%1.%2."/>
      <w:lvlJc w:val="left"/>
      <w:pPr>
        <w:ind w:left="1470" w:hanging="750"/>
      </w:pPr>
      <w:rPr>
        <w:rFonts w:hint="default"/>
      </w:rPr>
    </w:lvl>
    <w:lvl w:ilvl="2">
      <w:start w:val="2"/>
      <w:numFmt w:val="decimal"/>
      <w:isLgl/>
      <w:lvlText w:val="%1.%2.%3."/>
      <w:lvlJc w:val="left"/>
      <w:pPr>
        <w:ind w:left="1470" w:hanging="750"/>
      </w:pPr>
      <w:rPr>
        <w:rFonts w:hint="default"/>
        <w:color w:val="auto"/>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2162EA"/>
    <w:multiLevelType w:val="hybridMultilevel"/>
    <w:tmpl w:val="CE80BB92"/>
    <w:lvl w:ilvl="0" w:tplc="5FEAF55A">
      <w:start w:val="1"/>
      <w:numFmt w:val="decimal"/>
      <w:lvlText w:val="%1."/>
      <w:lvlJc w:val="left"/>
      <w:pPr>
        <w:tabs>
          <w:tab w:val="num" w:pos="720"/>
        </w:tabs>
        <w:ind w:left="720" w:hanging="360"/>
      </w:pPr>
      <w:rPr>
        <w:rFonts w:cs="Times New Roman" w:hint="default"/>
        <w:i w:val="0"/>
      </w:rPr>
    </w:lvl>
    <w:lvl w:ilvl="1" w:tplc="80769E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A90D22"/>
    <w:multiLevelType w:val="hybridMultilevel"/>
    <w:tmpl w:val="F46ED12E"/>
    <w:lvl w:ilvl="0" w:tplc="04190001">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6713D2D"/>
    <w:multiLevelType w:val="hybridMultilevel"/>
    <w:tmpl w:val="351E0B90"/>
    <w:lvl w:ilvl="0" w:tplc="665440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FCF3C68"/>
    <w:multiLevelType w:val="hybridMultilevel"/>
    <w:tmpl w:val="40CAEB60"/>
    <w:lvl w:ilvl="0" w:tplc="665440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242133C"/>
    <w:multiLevelType w:val="hybridMultilevel"/>
    <w:tmpl w:val="2E7EDF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E281894"/>
    <w:multiLevelType w:val="multilevel"/>
    <w:tmpl w:val="57248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057325"/>
    <w:multiLevelType w:val="multilevel"/>
    <w:tmpl w:val="E71810B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2A1167"/>
    <w:multiLevelType w:val="hybridMultilevel"/>
    <w:tmpl w:val="98E61384"/>
    <w:lvl w:ilvl="0" w:tplc="665440B0">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2446C6D"/>
    <w:multiLevelType w:val="multilevel"/>
    <w:tmpl w:val="B19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3">
    <w:nsid w:val="78DC55E3"/>
    <w:multiLevelType w:val="hybridMultilevel"/>
    <w:tmpl w:val="60784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4"/>
  </w:num>
  <w:num w:numId="4">
    <w:abstractNumId w:val="5"/>
  </w:num>
  <w:num w:numId="5">
    <w:abstractNumId w:val="2"/>
  </w:num>
  <w:num w:numId="6">
    <w:abstractNumId w:val="10"/>
  </w:num>
  <w:num w:numId="7">
    <w:abstractNumId w:val="9"/>
  </w:num>
  <w:num w:numId="8">
    <w:abstractNumId w:val="1"/>
  </w:num>
  <w:num w:numId="9">
    <w:abstractNumId w:val="12"/>
  </w:num>
  <w:num w:numId="10">
    <w:abstractNumId w:val="8"/>
  </w:num>
  <w:num w:numId="11">
    <w:abstractNumId w:val="7"/>
  </w:num>
  <w:num w:numId="12">
    <w:abstractNumId w:val="6"/>
  </w:num>
  <w:num w:numId="13">
    <w:abstractNumId w:val="11"/>
  </w:num>
  <w:num w:numId="1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B7"/>
    <w:rsid w:val="000007CE"/>
    <w:rsid w:val="00002B6E"/>
    <w:rsid w:val="0000354B"/>
    <w:rsid w:val="0000654F"/>
    <w:rsid w:val="00007855"/>
    <w:rsid w:val="00012FC3"/>
    <w:rsid w:val="0001325F"/>
    <w:rsid w:val="000148A8"/>
    <w:rsid w:val="000150AC"/>
    <w:rsid w:val="00020FEF"/>
    <w:rsid w:val="000211C2"/>
    <w:rsid w:val="0002233D"/>
    <w:rsid w:val="000230C7"/>
    <w:rsid w:val="00025176"/>
    <w:rsid w:val="000252F7"/>
    <w:rsid w:val="00025A6F"/>
    <w:rsid w:val="0003030D"/>
    <w:rsid w:val="00030D3D"/>
    <w:rsid w:val="000315E9"/>
    <w:rsid w:val="00033647"/>
    <w:rsid w:val="0003381C"/>
    <w:rsid w:val="0003419C"/>
    <w:rsid w:val="000341A4"/>
    <w:rsid w:val="00034420"/>
    <w:rsid w:val="00035B96"/>
    <w:rsid w:val="000412FF"/>
    <w:rsid w:val="00041A5A"/>
    <w:rsid w:val="00042A4B"/>
    <w:rsid w:val="00046B13"/>
    <w:rsid w:val="00047F25"/>
    <w:rsid w:val="00052279"/>
    <w:rsid w:val="00053C21"/>
    <w:rsid w:val="00063305"/>
    <w:rsid w:val="00063E52"/>
    <w:rsid w:val="000669C1"/>
    <w:rsid w:val="0006700E"/>
    <w:rsid w:val="0007022E"/>
    <w:rsid w:val="000751D2"/>
    <w:rsid w:val="000760A9"/>
    <w:rsid w:val="00082776"/>
    <w:rsid w:val="00082FE1"/>
    <w:rsid w:val="00085D92"/>
    <w:rsid w:val="000868E7"/>
    <w:rsid w:val="00087A8C"/>
    <w:rsid w:val="000915DC"/>
    <w:rsid w:val="00092033"/>
    <w:rsid w:val="000927C1"/>
    <w:rsid w:val="00097198"/>
    <w:rsid w:val="00097D5E"/>
    <w:rsid w:val="000A07CE"/>
    <w:rsid w:val="000A301A"/>
    <w:rsid w:val="000A5CA0"/>
    <w:rsid w:val="000A5FA1"/>
    <w:rsid w:val="000A6296"/>
    <w:rsid w:val="000A72AD"/>
    <w:rsid w:val="000B31B3"/>
    <w:rsid w:val="000C0260"/>
    <w:rsid w:val="000C06A8"/>
    <w:rsid w:val="000C1EBF"/>
    <w:rsid w:val="000C2205"/>
    <w:rsid w:val="000C53C1"/>
    <w:rsid w:val="000D1CFF"/>
    <w:rsid w:val="000D1F50"/>
    <w:rsid w:val="000D283E"/>
    <w:rsid w:val="000D31F4"/>
    <w:rsid w:val="000D5DB0"/>
    <w:rsid w:val="000D73F4"/>
    <w:rsid w:val="000E0E06"/>
    <w:rsid w:val="000E3F49"/>
    <w:rsid w:val="000E6D1D"/>
    <w:rsid w:val="000E7A8B"/>
    <w:rsid w:val="000F05D6"/>
    <w:rsid w:val="000F31A0"/>
    <w:rsid w:val="000F400B"/>
    <w:rsid w:val="000F6991"/>
    <w:rsid w:val="000F70E5"/>
    <w:rsid w:val="000F7777"/>
    <w:rsid w:val="000F7B32"/>
    <w:rsid w:val="00100FEF"/>
    <w:rsid w:val="0010333A"/>
    <w:rsid w:val="001053EF"/>
    <w:rsid w:val="00107FF6"/>
    <w:rsid w:val="001130E6"/>
    <w:rsid w:val="001143EF"/>
    <w:rsid w:val="00114DF6"/>
    <w:rsid w:val="00115571"/>
    <w:rsid w:val="001155B8"/>
    <w:rsid w:val="00116DC1"/>
    <w:rsid w:val="00116E6F"/>
    <w:rsid w:val="00117B60"/>
    <w:rsid w:val="0012067C"/>
    <w:rsid w:val="00121CAF"/>
    <w:rsid w:val="001240CD"/>
    <w:rsid w:val="00125E3F"/>
    <w:rsid w:val="00136445"/>
    <w:rsid w:val="00137790"/>
    <w:rsid w:val="001379AA"/>
    <w:rsid w:val="00142280"/>
    <w:rsid w:val="001425D6"/>
    <w:rsid w:val="00150965"/>
    <w:rsid w:val="00154D9F"/>
    <w:rsid w:val="00155E02"/>
    <w:rsid w:val="0015613A"/>
    <w:rsid w:val="00157D78"/>
    <w:rsid w:val="00161667"/>
    <w:rsid w:val="00162958"/>
    <w:rsid w:val="00162BC7"/>
    <w:rsid w:val="00162BF8"/>
    <w:rsid w:val="001643BF"/>
    <w:rsid w:val="00166F09"/>
    <w:rsid w:val="0017561C"/>
    <w:rsid w:val="0017619E"/>
    <w:rsid w:val="00180C07"/>
    <w:rsid w:val="00180D78"/>
    <w:rsid w:val="00181937"/>
    <w:rsid w:val="00185718"/>
    <w:rsid w:val="00187A2C"/>
    <w:rsid w:val="00192816"/>
    <w:rsid w:val="00194D79"/>
    <w:rsid w:val="001969C8"/>
    <w:rsid w:val="001A2077"/>
    <w:rsid w:val="001A4228"/>
    <w:rsid w:val="001A52F1"/>
    <w:rsid w:val="001A7416"/>
    <w:rsid w:val="001B02C2"/>
    <w:rsid w:val="001B0FB9"/>
    <w:rsid w:val="001B1D1A"/>
    <w:rsid w:val="001B3886"/>
    <w:rsid w:val="001B412B"/>
    <w:rsid w:val="001C1A17"/>
    <w:rsid w:val="001C4DC5"/>
    <w:rsid w:val="001C5B46"/>
    <w:rsid w:val="001D1343"/>
    <w:rsid w:val="001D136A"/>
    <w:rsid w:val="001D6C78"/>
    <w:rsid w:val="001F093B"/>
    <w:rsid w:val="001F1218"/>
    <w:rsid w:val="001F1963"/>
    <w:rsid w:val="001F3440"/>
    <w:rsid w:val="001F34CD"/>
    <w:rsid w:val="001F4863"/>
    <w:rsid w:val="001F6297"/>
    <w:rsid w:val="001F7BE2"/>
    <w:rsid w:val="00202467"/>
    <w:rsid w:val="002025BE"/>
    <w:rsid w:val="00206D0A"/>
    <w:rsid w:val="00206FD5"/>
    <w:rsid w:val="00212033"/>
    <w:rsid w:val="00214C68"/>
    <w:rsid w:val="00220D6A"/>
    <w:rsid w:val="00221FA9"/>
    <w:rsid w:val="00223F2B"/>
    <w:rsid w:val="00224470"/>
    <w:rsid w:val="00227DD5"/>
    <w:rsid w:val="00231BA7"/>
    <w:rsid w:val="00236568"/>
    <w:rsid w:val="0024338A"/>
    <w:rsid w:val="002440D3"/>
    <w:rsid w:val="00246FA3"/>
    <w:rsid w:val="002511A6"/>
    <w:rsid w:val="0026098B"/>
    <w:rsid w:val="00260C85"/>
    <w:rsid w:val="002642A9"/>
    <w:rsid w:val="0026748C"/>
    <w:rsid w:val="002678B9"/>
    <w:rsid w:val="0027039B"/>
    <w:rsid w:val="002709F7"/>
    <w:rsid w:val="002720F0"/>
    <w:rsid w:val="00273120"/>
    <w:rsid w:val="00273E23"/>
    <w:rsid w:val="0027529B"/>
    <w:rsid w:val="002840FC"/>
    <w:rsid w:val="00284D43"/>
    <w:rsid w:val="002865A8"/>
    <w:rsid w:val="002906D9"/>
    <w:rsid w:val="00291D96"/>
    <w:rsid w:val="00291FCD"/>
    <w:rsid w:val="00292495"/>
    <w:rsid w:val="00293954"/>
    <w:rsid w:val="002A045F"/>
    <w:rsid w:val="002A0738"/>
    <w:rsid w:val="002A2FCF"/>
    <w:rsid w:val="002A3B03"/>
    <w:rsid w:val="002A4006"/>
    <w:rsid w:val="002A4FE8"/>
    <w:rsid w:val="002A519E"/>
    <w:rsid w:val="002A64C6"/>
    <w:rsid w:val="002B075E"/>
    <w:rsid w:val="002B25E1"/>
    <w:rsid w:val="002B2C5E"/>
    <w:rsid w:val="002B4298"/>
    <w:rsid w:val="002B498C"/>
    <w:rsid w:val="002B516D"/>
    <w:rsid w:val="002B6D0C"/>
    <w:rsid w:val="002C1699"/>
    <w:rsid w:val="002C2B12"/>
    <w:rsid w:val="002C3F56"/>
    <w:rsid w:val="002D009E"/>
    <w:rsid w:val="002D010D"/>
    <w:rsid w:val="002D044A"/>
    <w:rsid w:val="002D09A9"/>
    <w:rsid w:val="002D214D"/>
    <w:rsid w:val="002D3292"/>
    <w:rsid w:val="002D599B"/>
    <w:rsid w:val="002D5A22"/>
    <w:rsid w:val="002E66FC"/>
    <w:rsid w:val="002E6992"/>
    <w:rsid w:val="002E77EC"/>
    <w:rsid w:val="002F2D61"/>
    <w:rsid w:val="002F3732"/>
    <w:rsid w:val="00301951"/>
    <w:rsid w:val="00301AC0"/>
    <w:rsid w:val="00301D39"/>
    <w:rsid w:val="00304338"/>
    <w:rsid w:val="0030473D"/>
    <w:rsid w:val="0031262E"/>
    <w:rsid w:val="003133A2"/>
    <w:rsid w:val="003151BF"/>
    <w:rsid w:val="0031757E"/>
    <w:rsid w:val="003237FD"/>
    <w:rsid w:val="00333A5B"/>
    <w:rsid w:val="00335B37"/>
    <w:rsid w:val="0034029F"/>
    <w:rsid w:val="00342A0F"/>
    <w:rsid w:val="00342A71"/>
    <w:rsid w:val="00343E4C"/>
    <w:rsid w:val="00344EBC"/>
    <w:rsid w:val="00346240"/>
    <w:rsid w:val="00347F50"/>
    <w:rsid w:val="00350267"/>
    <w:rsid w:val="003505EB"/>
    <w:rsid w:val="00353130"/>
    <w:rsid w:val="00353DDE"/>
    <w:rsid w:val="00355E7F"/>
    <w:rsid w:val="00356558"/>
    <w:rsid w:val="00356F1E"/>
    <w:rsid w:val="003612A7"/>
    <w:rsid w:val="003615C3"/>
    <w:rsid w:val="00362D88"/>
    <w:rsid w:val="0036332F"/>
    <w:rsid w:val="00363970"/>
    <w:rsid w:val="00363E3F"/>
    <w:rsid w:val="003644C2"/>
    <w:rsid w:val="003708E7"/>
    <w:rsid w:val="0037093A"/>
    <w:rsid w:val="00370F9B"/>
    <w:rsid w:val="0037200D"/>
    <w:rsid w:val="00372852"/>
    <w:rsid w:val="0037385D"/>
    <w:rsid w:val="003740EC"/>
    <w:rsid w:val="00375A33"/>
    <w:rsid w:val="003816A2"/>
    <w:rsid w:val="0038440E"/>
    <w:rsid w:val="00385AE5"/>
    <w:rsid w:val="00387B27"/>
    <w:rsid w:val="003903FC"/>
    <w:rsid w:val="00390C0A"/>
    <w:rsid w:val="00395F7B"/>
    <w:rsid w:val="003A0A43"/>
    <w:rsid w:val="003A1D95"/>
    <w:rsid w:val="003A2688"/>
    <w:rsid w:val="003A391D"/>
    <w:rsid w:val="003A4E96"/>
    <w:rsid w:val="003A779F"/>
    <w:rsid w:val="003A7D67"/>
    <w:rsid w:val="003B251D"/>
    <w:rsid w:val="003B42C3"/>
    <w:rsid w:val="003B4B64"/>
    <w:rsid w:val="003B506E"/>
    <w:rsid w:val="003C4CE1"/>
    <w:rsid w:val="003C62A4"/>
    <w:rsid w:val="003D131E"/>
    <w:rsid w:val="003D5CE9"/>
    <w:rsid w:val="003D5EEC"/>
    <w:rsid w:val="003D5FC4"/>
    <w:rsid w:val="003D768C"/>
    <w:rsid w:val="003E09AE"/>
    <w:rsid w:val="003E31C4"/>
    <w:rsid w:val="003E3246"/>
    <w:rsid w:val="003E53CF"/>
    <w:rsid w:val="003F2BE7"/>
    <w:rsid w:val="003F3310"/>
    <w:rsid w:val="003F36F0"/>
    <w:rsid w:val="003F3736"/>
    <w:rsid w:val="003F788C"/>
    <w:rsid w:val="0040652B"/>
    <w:rsid w:val="004068BA"/>
    <w:rsid w:val="0041324E"/>
    <w:rsid w:val="0041623D"/>
    <w:rsid w:val="00416FC2"/>
    <w:rsid w:val="004241B4"/>
    <w:rsid w:val="00425A55"/>
    <w:rsid w:val="004261D9"/>
    <w:rsid w:val="00431376"/>
    <w:rsid w:val="00437FE9"/>
    <w:rsid w:val="004406DD"/>
    <w:rsid w:val="004412F9"/>
    <w:rsid w:val="00443864"/>
    <w:rsid w:val="00443B6E"/>
    <w:rsid w:val="00445B1D"/>
    <w:rsid w:val="0045144B"/>
    <w:rsid w:val="0045289A"/>
    <w:rsid w:val="004556BF"/>
    <w:rsid w:val="004560ED"/>
    <w:rsid w:val="00456C60"/>
    <w:rsid w:val="00461551"/>
    <w:rsid w:val="004616BB"/>
    <w:rsid w:val="00461A1C"/>
    <w:rsid w:val="00461D76"/>
    <w:rsid w:val="00467313"/>
    <w:rsid w:val="0046781F"/>
    <w:rsid w:val="00473ADE"/>
    <w:rsid w:val="00474A1E"/>
    <w:rsid w:val="00474BD3"/>
    <w:rsid w:val="0047529A"/>
    <w:rsid w:val="00480946"/>
    <w:rsid w:val="0048186B"/>
    <w:rsid w:val="00484285"/>
    <w:rsid w:val="0048575F"/>
    <w:rsid w:val="00485CE0"/>
    <w:rsid w:val="0048703B"/>
    <w:rsid w:val="0049052C"/>
    <w:rsid w:val="00490F57"/>
    <w:rsid w:val="004936B0"/>
    <w:rsid w:val="00494DDF"/>
    <w:rsid w:val="00497A9A"/>
    <w:rsid w:val="00497F2E"/>
    <w:rsid w:val="004A0B7D"/>
    <w:rsid w:val="004A479B"/>
    <w:rsid w:val="004A5993"/>
    <w:rsid w:val="004A71FD"/>
    <w:rsid w:val="004A77E9"/>
    <w:rsid w:val="004B22C0"/>
    <w:rsid w:val="004B2711"/>
    <w:rsid w:val="004B30E0"/>
    <w:rsid w:val="004B5ABE"/>
    <w:rsid w:val="004B5D0E"/>
    <w:rsid w:val="004B5EF5"/>
    <w:rsid w:val="004C0CCC"/>
    <w:rsid w:val="004C1D9C"/>
    <w:rsid w:val="004C1E5C"/>
    <w:rsid w:val="004C2AE2"/>
    <w:rsid w:val="004C30BE"/>
    <w:rsid w:val="004C4015"/>
    <w:rsid w:val="004C6788"/>
    <w:rsid w:val="004D0978"/>
    <w:rsid w:val="004D0B3B"/>
    <w:rsid w:val="004D2E90"/>
    <w:rsid w:val="004D3034"/>
    <w:rsid w:val="004D31C9"/>
    <w:rsid w:val="004D34DF"/>
    <w:rsid w:val="004D59ED"/>
    <w:rsid w:val="004D7786"/>
    <w:rsid w:val="004E034D"/>
    <w:rsid w:val="004E5A08"/>
    <w:rsid w:val="004E6559"/>
    <w:rsid w:val="004F1A4C"/>
    <w:rsid w:val="004F2F02"/>
    <w:rsid w:val="004F5D37"/>
    <w:rsid w:val="004F6FC2"/>
    <w:rsid w:val="00500408"/>
    <w:rsid w:val="00512142"/>
    <w:rsid w:val="005135FB"/>
    <w:rsid w:val="00516534"/>
    <w:rsid w:val="00516D59"/>
    <w:rsid w:val="0052221A"/>
    <w:rsid w:val="005224A6"/>
    <w:rsid w:val="0052645A"/>
    <w:rsid w:val="00526510"/>
    <w:rsid w:val="00526B73"/>
    <w:rsid w:val="00526E6C"/>
    <w:rsid w:val="0053215E"/>
    <w:rsid w:val="00534A74"/>
    <w:rsid w:val="00537C9F"/>
    <w:rsid w:val="00537E6D"/>
    <w:rsid w:val="00540456"/>
    <w:rsid w:val="0054288D"/>
    <w:rsid w:val="00542EAA"/>
    <w:rsid w:val="005442C7"/>
    <w:rsid w:val="00545368"/>
    <w:rsid w:val="00546732"/>
    <w:rsid w:val="00547303"/>
    <w:rsid w:val="00550DED"/>
    <w:rsid w:val="00552204"/>
    <w:rsid w:val="00552707"/>
    <w:rsid w:val="00554CEC"/>
    <w:rsid w:val="00560070"/>
    <w:rsid w:val="00560761"/>
    <w:rsid w:val="00561164"/>
    <w:rsid w:val="00561737"/>
    <w:rsid w:val="005647C4"/>
    <w:rsid w:val="00564B49"/>
    <w:rsid w:val="00565221"/>
    <w:rsid w:val="005662CC"/>
    <w:rsid w:val="00570020"/>
    <w:rsid w:val="00570EE6"/>
    <w:rsid w:val="00571CA7"/>
    <w:rsid w:val="0057268F"/>
    <w:rsid w:val="00573E82"/>
    <w:rsid w:val="0057433C"/>
    <w:rsid w:val="00581311"/>
    <w:rsid w:val="005826FA"/>
    <w:rsid w:val="00582B68"/>
    <w:rsid w:val="00582D96"/>
    <w:rsid w:val="00583FBE"/>
    <w:rsid w:val="005848CD"/>
    <w:rsid w:val="00590A46"/>
    <w:rsid w:val="0059161A"/>
    <w:rsid w:val="005937BA"/>
    <w:rsid w:val="0059472F"/>
    <w:rsid w:val="005961C0"/>
    <w:rsid w:val="005A3FD3"/>
    <w:rsid w:val="005A51A2"/>
    <w:rsid w:val="005A5B0C"/>
    <w:rsid w:val="005A6AE5"/>
    <w:rsid w:val="005B1F96"/>
    <w:rsid w:val="005B2050"/>
    <w:rsid w:val="005B2119"/>
    <w:rsid w:val="005B22E1"/>
    <w:rsid w:val="005B3B9F"/>
    <w:rsid w:val="005B796B"/>
    <w:rsid w:val="005C045E"/>
    <w:rsid w:val="005C254E"/>
    <w:rsid w:val="005C28DB"/>
    <w:rsid w:val="005C2C87"/>
    <w:rsid w:val="005C6651"/>
    <w:rsid w:val="005D057C"/>
    <w:rsid w:val="005D1FDC"/>
    <w:rsid w:val="005D23F1"/>
    <w:rsid w:val="005D369D"/>
    <w:rsid w:val="005D4937"/>
    <w:rsid w:val="005D725E"/>
    <w:rsid w:val="005E0EE3"/>
    <w:rsid w:val="005E128B"/>
    <w:rsid w:val="005E1762"/>
    <w:rsid w:val="005E6DB2"/>
    <w:rsid w:val="005F0E57"/>
    <w:rsid w:val="005F3389"/>
    <w:rsid w:val="005F7667"/>
    <w:rsid w:val="00601C6A"/>
    <w:rsid w:val="0060224D"/>
    <w:rsid w:val="00605557"/>
    <w:rsid w:val="006128AD"/>
    <w:rsid w:val="00621704"/>
    <w:rsid w:val="006230F3"/>
    <w:rsid w:val="006232A4"/>
    <w:rsid w:val="00626F36"/>
    <w:rsid w:val="00627B56"/>
    <w:rsid w:val="00627B79"/>
    <w:rsid w:val="006402DA"/>
    <w:rsid w:val="00642D58"/>
    <w:rsid w:val="00645106"/>
    <w:rsid w:val="00647383"/>
    <w:rsid w:val="00652BBF"/>
    <w:rsid w:val="00655986"/>
    <w:rsid w:val="0065605E"/>
    <w:rsid w:val="0065674A"/>
    <w:rsid w:val="00656E60"/>
    <w:rsid w:val="00657ADC"/>
    <w:rsid w:val="00657D86"/>
    <w:rsid w:val="00663D79"/>
    <w:rsid w:val="00664962"/>
    <w:rsid w:val="00664BE1"/>
    <w:rsid w:val="00666C7E"/>
    <w:rsid w:val="00667176"/>
    <w:rsid w:val="0066760F"/>
    <w:rsid w:val="00672519"/>
    <w:rsid w:val="0067387C"/>
    <w:rsid w:val="00675980"/>
    <w:rsid w:val="00677D11"/>
    <w:rsid w:val="00680DFA"/>
    <w:rsid w:val="00681C8A"/>
    <w:rsid w:val="00684856"/>
    <w:rsid w:val="006851F4"/>
    <w:rsid w:val="006857AC"/>
    <w:rsid w:val="00685A17"/>
    <w:rsid w:val="00685BC7"/>
    <w:rsid w:val="006865D9"/>
    <w:rsid w:val="006901BD"/>
    <w:rsid w:val="00691070"/>
    <w:rsid w:val="0069112F"/>
    <w:rsid w:val="006915D2"/>
    <w:rsid w:val="00692F5A"/>
    <w:rsid w:val="006945D3"/>
    <w:rsid w:val="006954A6"/>
    <w:rsid w:val="006961E5"/>
    <w:rsid w:val="006A00CA"/>
    <w:rsid w:val="006A1220"/>
    <w:rsid w:val="006B0216"/>
    <w:rsid w:val="006B0F64"/>
    <w:rsid w:val="006B2815"/>
    <w:rsid w:val="006B6493"/>
    <w:rsid w:val="006B6A9D"/>
    <w:rsid w:val="006B6F71"/>
    <w:rsid w:val="006B7C78"/>
    <w:rsid w:val="006C2DF5"/>
    <w:rsid w:val="006C7311"/>
    <w:rsid w:val="006C7A5B"/>
    <w:rsid w:val="006D162C"/>
    <w:rsid w:val="006D1D55"/>
    <w:rsid w:val="006D3AA4"/>
    <w:rsid w:val="006D74F9"/>
    <w:rsid w:val="006E1808"/>
    <w:rsid w:val="006E408C"/>
    <w:rsid w:val="006E7305"/>
    <w:rsid w:val="006F2ABF"/>
    <w:rsid w:val="006F3CD7"/>
    <w:rsid w:val="006F5EA8"/>
    <w:rsid w:val="006F6B14"/>
    <w:rsid w:val="006F7D13"/>
    <w:rsid w:val="00700847"/>
    <w:rsid w:val="00700E91"/>
    <w:rsid w:val="007020AE"/>
    <w:rsid w:val="00702472"/>
    <w:rsid w:val="00706F23"/>
    <w:rsid w:val="00707FBD"/>
    <w:rsid w:val="0071171A"/>
    <w:rsid w:val="007131AC"/>
    <w:rsid w:val="0071413B"/>
    <w:rsid w:val="0071528C"/>
    <w:rsid w:val="00715952"/>
    <w:rsid w:val="00716937"/>
    <w:rsid w:val="00717DFA"/>
    <w:rsid w:val="007227BA"/>
    <w:rsid w:val="00722B8D"/>
    <w:rsid w:val="0072561D"/>
    <w:rsid w:val="00725B56"/>
    <w:rsid w:val="00726961"/>
    <w:rsid w:val="007310DA"/>
    <w:rsid w:val="00732260"/>
    <w:rsid w:val="0073492C"/>
    <w:rsid w:val="007471D9"/>
    <w:rsid w:val="0075032D"/>
    <w:rsid w:val="0075081F"/>
    <w:rsid w:val="00750F59"/>
    <w:rsid w:val="007553F0"/>
    <w:rsid w:val="00755642"/>
    <w:rsid w:val="00755793"/>
    <w:rsid w:val="0075690F"/>
    <w:rsid w:val="00756BA6"/>
    <w:rsid w:val="00761502"/>
    <w:rsid w:val="00761E9A"/>
    <w:rsid w:val="00766099"/>
    <w:rsid w:val="007663B8"/>
    <w:rsid w:val="00767A34"/>
    <w:rsid w:val="00770F48"/>
    <w:rsid w:val="007720A9"/>
    <w:rsid w:val="0077224E"/>
    <w:rsid w:val="0077238A"/>
    <w:rsid w:val="00773911"/>
    <w:rsid w:val="00775442"/>
    <w:rsid w:val="00775C17"/>
    <w:rsid w:val="0077707E"/>
    <w:rsid w:val="007820F2"/>
    <w:rsid w:val="00782D49"/>
    <w:rsid w:val="00785A1D"/>
    <w:rsid w:val="00786A5A"/>
    <w:rsid w:val="007902D2"/>
    <w:rsid w:val="007926FA"/>
    <w:rsid w:val="00796A2D"/>
    <w:rsid w:val="00796E50"/>
    <w:rsid w:val="007A053D"/>
    <w:rsid w:val="007A2984"/>
    <w:rsid w:val="007A6D97"/>
    <w:rsid w:val="007B07A2"/>
    <w:rsid w:val="007B1B31"/>
    <w:rsid w:val="007B215F"/>
    <w:rsid w:val="007B3332"/>
    <w:rsid w:val="007B407D"/>
    <w:rsid w:val="007B60BC"/>
    <w:rsid w:val="007B71BA"/>
    <w:rsid w:val="007C1348"/>
    <w:rsid w:val="007C55CF"/>
    <w:rsid w:val="007D19FC"/>
    <w:rsid w:val="007D5730"/>
    <w:rsid w:val="007D684A"/>
    <w:rsid w:val="007D777A"/>
    <w:rsid w:val="007E3C92"/>
    <w:rsid w:val="007F3E3D"/>
    <w:rsid w:val="007F4023"/>
    <w:rsid w:val="007F4129"/>
    <w:rsid w:val="007F4AB3"/>
    <w:rsid w:val="008002AE"/>
    <w:rsid w:val="00801B51"/>
    <w:rsid w:val="008022BD"/>
    <w:rsid w:val="0080439B"/>
    <w:rsid w:val="00806260"/>
    <w:rsid w:val="008072AE"/>
    <w:rsid w:val="00811606"/>
    <w:rsid w:val="008123E5"/>
    <w:rsid w:val="00813555"/>
    <w:rsid w:val="00817329"/>
    <w:rsid w:val="00821115"/>
    <w:rsid w:val="0082112C"/>
    <w:rsid w:val="00825AB4"/>
    <w:rsid w:val="00831A0F"/>
    <w:rsid w:val="00833668"/>
    <w:rsid w:val="00836ABA"/>
    <w:rsid w:val="00837553"/>
    <w:rsid w:val="00840A23"/>
    <w:rsid w:val="00840A54"/>
    <w:rsid w:val="0084620E"/>
    <w:rsid w:val="008501E4"/>
    <w:rsid w:val="00852199"/>
    <w:rsid w:val="00852B62"/>
    <w:rsid w:val="0085377E"/>
    <w:rsid w:val="00861A53"/>
    <w:rsid w:val="008620B0"/>
    <w:rsid w:val="00862B34"/>
    <w:rsid w:val="00866340"/>
    <w:rsid w:val="00866DE6"/>
    <w:rsid w:val="00867D29"/>
    <w:rsid w:val="00872C24"/>
    <w:rsid w:val="008739BE"/>
    <w:rsid w:val="00875631"/>
    <w:rsid w:val="00875969"/>
    <w:rsid w:val="00877DBD"/>
    <w:rsid w:val="00881264"/>
    <w:rsid w:val="00886097"/>
    <w:rsid w:val="00892EDB"/>
    <w:rsid w:val="008950AC"/>
    <w:rsid w:val="008962FE"/>
    <w:rsid w:val="008A124D"/>
    <w:rsid w:val="008A2236"/>
    <w:rsid w:val="008A415C"/>
    <w:rsid w:val="008A6D85"/>
    <w:rsid w:val="008B0360"/>
    <w:rsid w:val="008B1DFB"/>
    <w:rsid w:val="008B60EE"/>
    <w:rsid w:val="008B7CB8"/>
    <w:rsid w:val="008C17DD"/>
    <w:rsid w:val="008C262E"/>
    <w:rsid w:val="008C3987"/>
    <w:rsid w:val="008D08EF"/>
    <w:rsid w:val="008D6F71"/>
    <w:rsid w:val="008D7312"/>
    <w:rsid w:val="008E0939"/>
    <w:rsid w:val="008E15D6"/>
    <w:rsid w:val="008E41BD"/>
    <w:rsid w:val="008F050A"/>
    <w:rsid w:val="008F0742"/>
    <w:rsid w:val="008F12A1"/>
    <w:rsid w:val="008F23F9"/>
    <w:rsid w:val="008F373C"/>
    <w:rsid w:val="008F3D6B"/>
    <w:rsid w:val="008F5805"/>
    <w:rsid w:val="008F70A0"/>
    <w:rsid w:val="009049B9"/>
    <w:rsid w:val="00905A62"/>
    <w:rsid w:val="00905E11"/>
    <w:rsid w:val="00906AE5"/>
    <w:rsid w:val="00906DAB"/>
    <w:rsid w:val="00906E9A"/>
    <w:rsid w:val="00912C3B"/>
    <w:rsid w:val="00913F8C"/>
    <w:rsid w:val="009149EA"/>
    <w:rsid w:val="00914E07"/>
    <w:rsid w:val="009153E0"/>
    <w:rsid w:val="00915820"/>
    <w:rsid w:val="00915D21"/>
    <w:rsid w:val="009174BB"/>
    <w:rsid w:val="009214C2"/>
    <w:rsid w:val="009214CD"/>
    <w:rsid w:val="00921E4A"/>
    <w:rsid w:val="00922D36"/>
    <w:rsid w:val="00930D64"/>
    <w:rsid w:val="009319D7"/>
    <w:rsid w:val="009332B2"/>
    <w:rsid w:val="00933F21"/>
    <w:rsid w:val="00935981"/>
    <w:rsid w:val="00936BFE"/>
    <w:rsid w:val="0093756B"/>
    <w:rsid w:val="00937F82"/>
    <w:rsid w:val="00940F12"/>
    <w:rsid w:val="009415D7"/>
    <w:rsid w:val="009458AB"/>
    <w:rsid w:val="00946139"/>
    <w:rsid w:val="009505B4"/>
    <w:rsid w:val="00952ECF"/>
    <w:rsid w:val="00954AE8"/>
    <w:rsid w:val="00954DA2"/>
    <w:rsid w:val="00961658"/>
    <w:rsid w:val="009621E2"/>
    <w:rsid w:val="00962BB1"/>
    <w:rsid w:val="00963DF0"/>
    <w:rsid w:val="009642E6"/>
    <w:rsid w:val="009657F9"/>
    <w:rsid w:val="00967091"/>
    <w:rsid w:val="00971B13"/>
    <w:rsid w:val="009728CB"/>
    <w:rsid w:val="00974BFE"/>
    <w:rsid w:val="00974C7D"/>
    <w:rsid w:val="009752FD"/>
    <w:rsid w:val="009814DC"/>
    <w:rsid w:val="009817E1"/>
    <w:rsid w:val="009823AC"/>
    <w:rsid w:val="00982E55"/>
    <w:rsid w:val="0098498E"/>
    <w:rsid w:val="00984BE0"/>
    <w:rsid w:val="00984FD4"/>
    <w:rsid w:val="0098505D"/>
    <w:rsid w:val="00986A92"/>
    <w:rsid w:val="0099057B"/>
    <w:rsid w:val="009923B7"/>
    <w:rsid w:val="009973A3"/>
    <w:rsid w:val="009A0C8C"/>
    <w:rsid w:val="009A19DD"/>
    <w:rsid w:val="009A3C2A"/>
    <w:rsid w:val="009B14D9"/>
    <w:rsid w:val="009B160E"/>
    <w:rsid w:val="009B29D2"/>
    <w:rsid w:val="009B2EFC"/>
    <w:rsid w:val="009B3363"/>
    <w:rsid w:val="009B42A8"/>
    <w:rsid w:val="009B5E07"/>
    <w:rsid w:val="009B60B1"/>
    <w:rsid w:val="009C05C6"/>
    <w:rsid w:val="009C2C99"/>
    <w:rsid w:val="009D042D"/>
    <w:rsid w:val="009D0832"/>
    <w:rsid w:val="009D25AE"/>
    <w:rsid w:val="009D2D6D"/>
    <w:rsid w:val="009D376F"/>
    <w:rsid w:val="009D3FD5"/>
    <w:rsid w:val="009D59BC"/>
    <w:rsid w:val="009E003E"/>
    <w:rsid w:val="009E102C"/>
    <w:rsid w:val="009E24CB"/>
    <w:rsid w:val="009E5EF5"/>
    <w:rsid w:val="009F0D5D"/>
    <w:rsid w:val="009F1F8E"/>
    <w:rsid w:val="009F3F28"/>
    <w:rsid w:val="009F5A54"/>
    <w:rsid w:val="00A0238F"/>
    <w:rsid w:val="00A031E2"/>
    <w:rsid w:val="00A04ED7"/>
    <w:rsid w:val="00A11510"/>
    <w:rsid w:val="00A118BF"/>
    <w:rsid w:val="00A11CB8"/>
    <w:rsid w:val="00A13585"/>
    <w:rsid w:val="00A13694"/>
    <w:rsid w:val="00A14F90"/>
    <w:rsid w:val="00A15643"/>
    <w:rsid w:val="00A1646F"/>
    <w:rsid w:val="00A173A0"/>
    <w:rsid w:val="00A17E4C"/>
    <w:rsid w:val="00A21DEE"/>
    <w:rsid w:val="00A2423D"/>
    <w:rsid w:val="00A256A6"/>
    <w:rsid w:val="00A25D8D"/>
    <w:rsid w:val="00A26F82"/>
    <w:rsid w:val="00A319A1"/>
    <w:rsid w:val="00A31CEC"/>
    <w:rsid w:val="00A32FE7"/>
    <w:rsid w:val="00A3616E"/>
    <w:rsid w:val="00A36185"/>
    <w:rsid w:val="00A42162"/>
    <w:rsid w:val="00A44F45"/>
    <w:rsid w:val="00A45938"/>
    <w:rsid w:val="00A4662A"/>
    <w:rsid w:val="00A5236B"/>
    <w:rsid w:val="00A55E4D"/>
    <w:rsid w:val="00A57AF2"/>
    <w:rsid w:val="00A57BFB"/>
    <w:rsid w:val="00A57D62"/>
    <w:rsid w:val="00A61E77"/>
    <w:rsid w:val="00A643A3"/>
    <w:rsid w:val="00A655C8"/>
    <w:rsid w:val="00A65918"/>
    <w:rsid w:val="00A65921"/>
    <w:rsid w:val="00A724AE"/>
    <w:rsid w:val="00A72F33"/>
    <w:rsid w:val="00A73CC7"/>
    <w:rsid w:val="00A75613"/>
    <w:rsid w:val="00A811D7"/>
    <w:rsid w:val="00A81C44"/>
    <w:rsid w:val="00A81F45"/>
    <w:rsid w:val="00A8663F"/>
    <w:rsid w:val="00A86ABE"/>
    <w:rsid w:val="00A92A29"/>
    <w:rsid w:val="00A9363A"/>
    <w:rsid w:val="00A94FD8"/>
    <w:rsid w:val="00AA135D"/>
    <w:rsid w:val="00AA29DE"/>
    <w:rsid w:val="00AA38F5"/>
    <w:rsid w:val="00AA3AF7"/>
    <w:rsid w:val="00AA4679"/>
    <w:rsid w:val="00AA52C8"/>
    <w:rsid w:val="00AA6BE8"/>
    <w:rsid w:val="00AA6CCE"/>
    <w:rsid w:val="00AB220E"/>
    <w:rsid w:val="00AB4E75"/>
    <w:rsid w:val="00AB77DC"/>
    <w:rsid w:val="00AC0BB8"/>
    <w:rsid w:val="00AC1C3E"/>
    <w:rsid w:val="00AC2A60"/>
    <w:rsid w:val="00AC2B52"/>
    <w:rsid w:val="00AC51A2"/>
    <w:rsid w:val="00AC641B"/>
    <w:rsid w:val="00AC6623"/>
    <w:rsid w:val="00AC69BF"/>
    <w:rsid w:val="00AC78BB"/>
    <w:rsid w:val="00AD00BB"/>
    <w:rsid w:val="00AD093D"/>
    <w:rsid w:val="00AD4897"/>
    <w:rsid w:val="00AD5B7E"/>
    <w:rsid w:val="00AE037B"/>
    <w:rsid w:val="00AE070D"/>
    <w:rsid w:val="00AE0927"/>
    <w:rsid w:val="00AE14DF"/>
    <w:rsid w:val="00AE24BD"/>
    <w:rsid w:val="00AE2656"/>
    <w:rsid w:val="00AE3795"/>
    <w:rsid w:val="00AE43BF"/>
    <w:rsid w:val="00AE48F2"/>
    <w:rsid w:val="00AE5BBD"/>
    <w:rsid w:val="00AE775A"/>
    <w:rsid w:val="00AE7C3E"/>
    <w:rsid w:val="00AF165F"/>
    <w:rsid w:val="00AF21CF"/>
    <w:rsid w:val="00AF3354"/>
    <w:rsid w:val="00AF78C1"/>
    <w:rsid w:val="00B04741"/>
    <w:rsid w:val="00B04BE9"/>
    <w:rsid w:val="00B04EFF"/>
    <w:rsid w:val="00B0566B"/>
    <w:rsid w:val="00B064F4"/>
    <w:rsid w:val="00B06E1C"/>
    <w:rsid w:val="00B10948"/>
    <w:rsid w:val="00B15E91"/>
    <w:rsid w:val="00B16A25"/>
    <w:rsid w:val="00B17FB0"/>
    <w:rsid w:val="00B20B86"/>
    <w:rsid w:val="00B23E52"/>
    <w:rsid w:val="00B2449B"/>
    <w:rsid w:val="00B2586F"/>
    <w:rsid w:val="00B26D7A"/>
    <w:rsid w:val="00B322DB"/>
    <w:rsid w:val="00B33078"/>
    <w:rsid w:val="00B35C67"/>
    <w:rsid w:val="00B37D03"/>
    <w:rsid w:val="00B43136"/>
    <w:rsid w:val="00B45A16"/>
    <w:rsid w:val="00B45C49"/>
    <w:rsid w:val="00B472C1"/>
    <w:rsid w:val="00B47326"/>
    <w:rsid w:val="00B54B50"/>
    <w:rsid w:val="00B5595D"/>
    <w:rsid w:val="00B56557"/>
    <w:rsid w:val="00B578D3"/>
    <w:rsid w:val="00B5797D"/>
    <w:rsid w:val="00B620A6"/>
    <w:rsid w:val="00B70ED0"/>
    <w:rsid w:val="00B713AC"/>
    <w:rsid w:val="00B71E70"/>
    <w:rsid w:val="00B73A2A"/>
    <w:rsid w:val="00B7403C"/>
    <w:rsid w:val="00B74D4E"/>
    <w:rsid w:val="00B764A8"/>
    <w:rsid w:val="00B7732C"/>
    <w:rsid w:val="00B77516"/>
    <w:rsid w:val="00B77833"/>
    <w:rsid w:val="00B80D1B"/>
    <w:rsid w:val="00B8242E"/>
    <w:rsid w:val="00B8265E"/>
    <w:rsid w:val="00B8297B"/>
    <w:rsid w:val="00B8444D"/>
    <w:rsid w:val="00B84571"/>
    <w:rsid w:val="00B8620E"/>
    <w:rsid w:val="00B9128E"/>
    <w:rsid w:val="00B93936"/>
    <w:rsid w:val="00B94AC8"/>
    <w:rsid w:val="00B94D0E"/>
    <w:rsid w:val="00B956D7"/>
    <w:rsid w:val="00BA0E55"/>
    <w:rsid w:val="00BA1A76"/>
    <w:rsid w:val="00BA39D7"/>
    <w:rsid w:val="00BA4075"/>
    <w:rsid w:val="00BA5123"/>
    <w:rsid w:val="00BA512A"/>
    <w:rsid w:val="00BA5E87"/>
    <w:rsid w:val="00BA79C6"/>
    <w:rsid w:val="00BA7E75"/>
    <w:rsid w:val="00BB02F8"/>
    <w:rsid w:val="00BB1268"/>
    <w:rsid w:val="00BB28C6"/>
    <w:rsid w:val="00BB41A5"/>
    <w:rsid w:val="00BB7501"/>
    <w:rsid w:val="00BC4A13"/>
    <w:rsid w:val="00BC4C1D"/>
    <w:rsid w:val="00BD4341"/>
    <w:rsid w:val="00BD7679"/>
    <w:rsid w:val="00BE6B73"/>
    <w:rsid w:val="00BF0FF6"/>
    <w:rsid w:val="00BF309C"/>
    <w:rsid w:val="00BF4039"/>
    <w:rsid w:val="00BF54F9"/>
    <w:rsid w:val="00BF678C"/>
    <w:rsid w:val="00BF70EF"/>
    <w:rsid w:val="00C004B4"/>
    <w:rsid w:val="00C00A12"/>
    <w:rsid w:val="00C00F3A"/>
    <w:rsid w:val="00C0181C"/>
    <w:rsid w:val="00C03CC9"/>
    <w:rsid w:val="00C05946"/>
    <w:rsid w:val="00C07DB1"/>
    <w:rsid w:val="00C1234C"/>
    <w:rsid w:val="00C16FA8"/>
    <w:rsid w:val="00C205B3"/>
    <w:rsid w:val="00C22C98"/>
    <w:rsid w:val="00C23633"/>
    <w:rsid w:val="00C31F51"/>
    <w:rsid w:val="00C33156"/>
    <w:rsid w:val="00C353AE"/>
    <w:rsid w:val="00C360D0"/>
    <w:rsid w:val="00C40B31"/>
    <w:rsid w:val="00C42516"/>
    <w:rsid w:val="00C474DC"/>
    <w:rsid w:val="00C51C7F"/>
    <w:rsid w:val="00C54C0C"/>
    <w:rsid w:val="00C55E67"/>
    <w:rsid w:val="00C55F37"/>
    <w:rsid w:val="00C56BC5"/>
    <w:rsid w:val="00C603DB"/>
    <w:rsid w:val="00C61D5C"/>
    <w:rsid w:val="00C63041"/>
    <w:rsid w:val="00C71DC3"/>
    <w:rsid w:val="00C725F9"/>
    <w:rsid w:val="00C74A61"/>
    <w:rsid w:val="00C80F4B"/>
    <w:rsid w:val="00C8111A"/>
    <w:rsid w:val="00C81807"/>
    <w:rsid w:val="00C82D19"/>
    <w:rsid w:val="00C83A6A"/>
    <w:rsid w:val="00C860B7"/>
    <w:rsid w:val="00C87F6F"/>
    <w:rsid w:val="00C906CD"/>
    <w:rsid w:val="00C97327"/>
    <w:rsid w:val="00CA08AA"/>
    <w:rsid w:val="00CA1648"/>
    <w:rsid w:val="00CA18D2"/>
    <w:rsid w:val="00CA3A80"/>
    <w:rsid w:val="00CA69F7"/>
    <w:rsid w:val="00CA741F"/>
    <w:rsid w:val="00CB04E3"/>
    <w:rsid w:val="00CB07E4"/>
    <w:rsid w:val="00CB1C02"/>
    <w:rsid w:val="00CB2E6C"/>
    <w:rsid w:val="00CB55C4"/>
    <w:rsid w:val="00CB7100"/>
    <w:rsid w:val="00CC087A"/>
    <w:rsid w:val="00CC133C"/>
    <w:rsid w:val="00CC1ECF"/>
    <w:rsid w:val="00CC3D4C"/>
    <w:rsid w:val="00CC62F2"/>
    <w:rsid w:val="00CC69D9"/>
    <w:rsid w:val="00CD3226"/>
    <w:rsid w:val="00CD34FD"/>
    <w:rsid w:val="00CD392E"/>
    <w:rsid w:val="00CD51E7"/>
    <w:rsid w:val="00CD5575"/>
    <w:rsid w:val="00CD62A3"/>
    <w:rsid w:val="00CE1A76"/>
    <w:rsid w:val="00CE42DE"/>
    <w:rsid w:val="00CE4679"/>
    <w:rsid w:val="00CE482C"/>
    <w:rsid w:val="00CE5830"/>
    <w:rsid w:val="00CF0DB0"/>
    <w:rsid w:val="00CF42CB"/>
    <w:rsid w:val="00CF4416"/>
    <w:rsid w:val="00CF4533"/>
    <w:rsid w:val="00CF456C"/>
    <w:rsid w:val="00D033AE"/>
    <w:rsid w:val="00D03E31"/>
    <w:rsid w:val="00D048A1"/>
    <w:rsid w:val="00D11EFC"/>
    <w:rsid w:val="00D13DFA"/>
    <w:rsid w:val="00D15D79"/>
    <w:rsid w:val="00D16285"/>
    <w:rsid w:val="00D22794"/>
    <w:rsid w:val="00D23627"/>
    <w:rsid w:val="00D23A50"/>
    <w:rsid w:val="00D2551B"/>
    <w:rsid w:val="00D25CF2"/>
    <w:rsid w:val="00D272B2"/>
    <w:rsid w:val="00D31E7C"/>
    <w:rsid w:val="00D32F65"/>
    <w:rsid w:val="00D33196"/>
    <w:rsid w:val="00D34693"/>
    <w:rsid w:val="00D34E73"/>
    <w:rsid w:val="00D35DD2"/>
    <w:rsid w:val="00D408D1"/>
    <w:rsid w:val="00D408D7"/>
    <w:rsid w:val="00D409EC"/>
    <w:rsid w:val="00D42ABD"/>
    <w:rsid w:val="00D452CD"/>
    <w:rsid w:val="00D50CB6"/>
    <w:rsid w:val="00D532C5"/>
    <w:rsid w:val="00D53B0E"/>
    <w:rsid w:val="00D54E08"/>
    <w:rsid w:val="00D54ED0"/>
    <w:rsid w:val="00D56A2E"/>
    <w:rsid w:val="00D56DCD"/>
    <w:rsid w:val="00D5722A"/>
    <w:rsid w:val="00D60D28"/>
    <w:rsid w:val="00D61081"/>
    <w:rsid w:val="00D63604"/>
    <w:rsid w:val="00D65122"/>
    <w:rsid w:val="00D7048B"/>
    <w:rsid w:val="00D7050C"/>
    <w:rsid w:val="00D70E73"/>
    <w:rsid w:val="00D7343D"/>
    <w:rsid w:val="00D73B06"/>
    <w:rsid w:val="00D73F48"/>
    <w:rsid w:val="00D74554"/>
    <w:rsid w:val="00D74A2B"/>
    <w:rsid w:val="00D75A95"/>
    <w:rsid w:val="00D766CF"/>
    <w:rsid w:val="00D810FE"/>
    <w:rsid w:val="00D82E47"/>
    <w:rsid w:val="00D85BCB"/>
    <w:rsid w:val="00D864AA"/>
    <w:rsid w:val="00D90091"/>
    <w:rsid w:val="00D92B39"/>
    <w:rsid w:val="00D93975"/>
    <w:rsid w:val="00D97336"/>
    <w:rsid w:val="00DA02F7"/>
    <w:rsid w:val="00DA130E"/>
    <w:rsid w:val="00DA1819"/>
    <w:rsid w:val="00DB0105"/>
    <w:rsid w:val="00DB1DDD"/>
    <w:rsid w:val="00DB2E9E"/>
    <w:rsid w:val="00DB303B"/>
    <w:rsid w:val="00DB4DD8"/>
    <w:rsid w:val="00DB562B"/>
    <w:rsid w:val="00DB62C1"/>
    <w:rsid w:val="00DB71EE"/>
    <w:rsid w:val="00DC0C43"/>
    <w:rsid w:val="00DC2230"/>
    <w:rsid w:val="00DC335B"/>
    <w:rsid w:val="00DC460F"/>
    <w:rsid w:val="00DC502A"/>
    <w:rsid w:val="00DC5120"/>
    <w:rsid w:val="00DC6076"/>
    <w:rsid w:val="00DC7911"/>
    <w:rsid w:val="00DD1448"/>
    <w:rsid w:val="00DD7E59"/>
    <w:rsid w:val="00DE4C9F"/>
    <w:rsid w:val="00DE5517"/>
    <w:rsid w:val="00DE599A"/>
    <w:rsid w:val="00DF442B"/>
    <w:rsid w:val="00DF5304"/>
    <w:rsid w:val="00DF7844"/>
    <w:rsid w:val="00E021BA"/>
    <w:rsid w:val="00E034FC"/>
    <w:rsid w:val="00E04120"/>
    <w:rsid w:val="00E047BB"/>
    <w:rsid w:val="00E052DF"/>
    <w:rsid w:val="00E11885"/>
    <w:rsid w:val="00E11E08"/>
    <w:rsid w:val="00E1548B"/>
    <w:rsid w:val="00E17682"/>
    <w:rsid w:val="00E255AA"/>
    <w:rsid w:val="00E26574"/>
    <w:rsid w:val="00E309E9"/>
    <w:rsid w:val="00E31834"/>
    <w:rsid w:val="00E31C2A"/>
    <w:rsid w:val="00E31DA8"/>
    <w:rsid w:val="00E338A6"/>
    <w:rsid w:val="00E33B05"/>
    <w:rsid w:val="00E41D91"/>
    <w:rsid w:val="00E4341F"/>
    <w:rsid w:val="00E518A4"/>
    <w:rsid w:val="00E5628F"/>
    <w:rsid w:val="00E567C0"/>
    <w:rsid w:val="00E61135"/>
    <w:rsid w:val="00E617CB"/>
    <w:rsid w:val="00E61972"/>
    <w:rsid w:val="00E72324"/>
    <w:rsid w:val="00E746E9"/>
    <w:rsid w:val="00E75FB9"/>
    <w:rsid w:val="00E839DA"/>
    <w:rsid w:val="00E83B74"/>
    <w:rsid w:val="00E8649F"/>
    <w:rsid w:val="00E87F60"/>
    <w:rsid w:val="00E927BE"/>
    <w:rsid w:val="00E9282D"/>
    <w:rsid w:val="00E9336D"/>
    <w:rsid w:val="00E94F03"/>
    <w:rsid w:val="00E954CC"/>
    <w:rsid w:val="00E966A0"/>
    <w:rsid w:val="00EA0469"/>
    <w:rsid w:val="00EA4ABC"/>
    <w:rsid w:val="00EB253A"/>
    <w:rsid w:val="00EB3189"/>
    <w:rsid w:val="00EB6DE6"/>
    <w:rsid w:val="00EB783B"/>
    <w:rsid w:val="00EB7CEA"/>
    <w:rsid w:val="00EC3AA9"/>
    <w:rsid w:val="00EC5EF6"/>
    <w:rsid w:val="00EC609D"/>
    <w:rsid w:val="00EC646C"/>
    <w:rsid w:val="00EC6735"/>
    <w:rsid w:val="00EC7A7C"/>
    <w:rsid w:val="00ED2637"/>
    <w:rsid w:val="00ED5983"/>
    <w:rsid w:val="00EE37CE"/>
    <w:rsid w:val="00EE42C9"/>
    <w:rsid w:val="00EE587F"/>
    <w:rsid w:val="00EF400D"/>
    <w:rsid w:val="00EF41A7"/>
    <w:rsid w:val="00EF457D"/>
    <w:rsid w:val="00EF594D"/>
    <w:rsid w:val="00EF697C"/>
    <w:rsid w:val="00F0147E"/>
    <w:rsid w:val="00F015AA"/>
    <w:rsid w:val="00F034BA"/>
    <w:rsid w:val="00F11FEE"/>
    <w:rsid w:val="00F127C1"/>
    <w:rsid w:val="00F131F0"/>
    <w:rsid w:val="00F13EB6"/>
    <w:rsid w:val="00F166ED"/>
    <w:rsid w:val="00F21542"/>
    <w:rsid w:val="00F2316D"/>
    <w:rsid w:val="00F25EC5"/>
    <w:rsid w:val="00F305F3"/>
    <w:rsid w:val="00F30ED3"/>
    <w:rsid w:val="00F31A4F"/>
    <w:rsid w:val="00F32D4B"/>
    <w:rsid w:val="00F33ACE"/>
    <w:rsid w:val="00F346F8"/>
    <w:rsid w:val="00F40A0E"/>
    <w:rsid w:val="00F433DE"/>
    <w:rsid w:val="00F4352D"/>
    <w:rsid w:val="00F43E9C"/>
    <w:rsid w:val="00F441A2"/>
    <w:rsid w:val="00F47BBF"/>
    <w:rsid w:val="00F516BB"/>
    <w:rsid w:val="00F522A1"/>
    <w:rsid w:val="00F52DA7"/>
    <w:rsid w:val="00F538ED"/>
    <w:rsid w:val="00F55F01"/>
    <w:rsid w:val="00F56CF8"/>
    <w:rsid w:val="00F5712A"/>
    <w:rsid w:val="00F60B53"/>
    <w:rsid w:val="00F60E0B"/>
    <w:rsid w:val="00F61F51"/>
    <w:rsid w:val="00F666B6"/>
    <w:rsid w:val="00F70381"/>
    <w:rsid w:val="00F70599"/>
    <w:rsid w:val="00F7153F"/>
    <w:rsid w:val="00F74446"/>
    <w:rsid w:val="00F750E0"/>
    <w:rsid w:val="00F75380"/>
    <w:rsid w:val="00F759BF"/>
    <w:rsid w:val="00F775CF"/>
    <w:rsid w:val="00F82E10"/>
    <w:rsid w:val="00F8501B"/>
    <w:rsid w:val="00F86D4C"/>
    <w:rsid w:val="00F90B17"/>
    <w:rsid w:val="00F931CE"/>
    <w:rsid w:val="00F93809"/>
    <w:rsid w:val="00F94ACF"/>
    <w:rsid w:val="00F96C02"/>
    <w:rsid w:val="00F9793E"/>
    <w:rsid w:val="00FA0F78"/>
    <w:rsid w:val="00FA11A2"/>
    <w:rsid w:val="00FA1586"/>
    <w:rsid w:val="00FA1DF6"/>
    <w:rsid w:val="00FA79AA"/>
    <w:rsid w:val="00FB27C9"/>
    <w:rsid w:val="00FB3057"/>
    <w:rsid w:val="00FB3630"/>
    <w:rsid w:val="00FB6237"/>
    <w:rsid w:val="00FB6DC9"/>
    <w:rsid w:val="00FC5314"/>
    <w:rsid w:val="00FC79EC"/>
    <w:rsid w:val="00FD05B5"/>
    <w:rsid w:val="00FD105A"/>
    <w:rsid w:val="00FD165F"/>
    <w:rsid w:val="00FD1DD7"/>
    <w:rsid w:val="00FD3015"/>
    <w:rsid w:val="00FD315D"/>
    <w:rsid w:val="00FD35C1"/>
    <w:rsid w:val="00FE16E8"/>
    <w:rsid w:val="00FE2F72"/>
    <w:rsid w:val="00FE3B54"/>
    <w:rsid w:val="00FE4454"/>
    <w:rsid w:val="00FE4E91"/>
    <w:rsid w:val="00FE5651"/>
    <w:rsid w:val="00FE5B35"/>
    <w:rsid w:val="00FE5D8F"/>
    <w:rsid w:val="00FE7044"/>
    <w:rsid w:val="00FF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B4"/>
    <w:rPr>
      <w:rFonts w:ascii="Times New Roman" w:eastAsia="Times New Roman" w:hAnsi="Times New Roman"/>
      <w:sz w:val="22"/>
      <w:szCs w:val="22"/>
    </w:rPr>
  </w:style>
  <w:style w:type="paragraph" w:styleId="1">
    <w:name w:val="heading 1"/>
    <w:basedOn w:val="a"/>
    <w:link w:val="10"/>
    <w:qFormat/>
    <w:rsid w:val="00570020"/>
    <w:pPr>
      <w:spacing w:before="100" w:beforeAutospacing="1" w:after="100" w:afterAutospacing="1"/>
      <w:outlineLvl w:val="0"/>
    </w:pPr>
    <w:rPr>
      <w:b/>
      <w:bCs/>
      <w:kern w:val="36"/>
      <w:sz w:val="33"/>
      <w:szCs w:val="33"/>
    </w:rPr>
  </w:style>
  <w:style w:type="paragraph" w:styleId="2">
    <w:name w:val="heading 2"/>
    <w:basedOn w:val="a"/>
    <w:next w:val="a"/>
    <w:link w:val="20"/>
    <w:uiPriority w:val="9"/>
    <w:semiHidden/>
    <w:unhideWhenUsed/>
    <w:qFormat/>
    <w:rsid w:val="006E408C"/>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3">
    <w:name w:val="heading 3"/>
    <w:basedOn w:val="a"/>
    <w:next w:val="a"/>
    <w:link w:val="30"/>
    <w:uiPriority w:val="9"/>
    <w:unhideWhenUsed/>
    <w:qFormat/>
    <w:rsid w:val="006E408C"/>
    <w:pPr>
      <w:keepNext/>
      <w:keepLines/>
      <w:spacing w:before="200"/>
      <w:outlineLvl w:val="2"/>
    </w:pPr>
    <w:rPr>
      <w:rFonts w:asciiTheme="majorHAnsi" w:eastAsiaTheme="majorEastAsia" w:hAnsiTheme="majorHAnsi" w:cstheme="majorBidi"/>
      <w:b/>
      <w:bCs/>
      <w:color w:val="72A376" w:themeColor="accent1"/>
    </w:rPr>
  </w:style>
  <w:style w:type="paragraph" w:styleId="5">
    <w:name w:val="heading 5"/>
    <w:basedOn w:val="a"/>
    <w:next w:val="a"/>
    <w:link w:val="50"/>
    <w:uiPriority w:val="9"/>
    <w:unhideWhenUsed/>
    <w:qFormat/>
    <w:rsid w:val="004C1E5C"/>
    <w:pPr>
      <w:keepNext/>
      <w:keepLines/>
      <w:spacing w:before="200"/>
      <w:outlineLvl w:val="4"/>
    </w:pPr>
    <w:rPr>
      <w:rFonts w:ascii="Cambria" w:hAnsi="Cambria"/>
      <w:color w:val="36533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0020"/>
    <w:rPr>
      <w:rFonts w:ascii="Times New Roman" w:eastAsia="Times New Roman" w:hAnsi="Times New Roman" w:cs="Times New Roman"/>
      <w:b/>
      <w:bCs/>
      <w:kern w:val="36"/>
      <w:sz w:val="33"/>
      <w:szCs w:val="33"/>
      <w:lang w:eastAsia="ru-RU"/>
    </w:rPr>
  </w:style>
  <w:style w:type="character" w:customStyle="1" w:styleId="50">
    <w:name w:val="Заголовок 5 Знак"/>
    <w:link w:val="5"/>
    <w:uiPriority w:val="9"/>
    <w:rsid w:val="004C1E5C"/>
    <w:rPr>
      <w:rFonts w:ascii="Cambria" w:eastAsia="Times New Roman" w:hAnsi="Cambria" w:cs="Times New Roman"/>
      <w:color w:val="365338"/>
      <w:lang w:eastAsia="ru-RU"/>
    </w:rPr>
  </w:style>
  <w:style w:type="character" w:customStyle="1" w:styleId="11">
    <w:name w:val="Основной текст1"/>
    <w:rsid w:val="00C860B7"/>
    <w:rPr>
      <w:rFonts w:ascii="Times New Roman" w:eastAsia="Times New Roman" w:hAnsi="Times New Roman"/>
      <w:color w:val="000000"/>
      <w:spacing w:val="0"/>
      <w:w w:val="100"/>
      <w:position w:val="0"/>
      <w:sz w:val="26"/>
      <w:szCs w:val="26"/>
      <w:u w:val="single"/>
      <w:shd w:val="clear" w:color="auto" w:fill="FFFFFF"/>
      <w:lang w:val="ru-RU"/>
    </w:rPr>
  </w:style>
  <w:style w:type="character" w:customStyle="1" w:styleId="4">
    <w:name w:val="Основной текст4"/>
    <w:rsid w:val="00C860B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styleId="a3">
    <w:name w:val="List Paragraph"/>
    <w:aliases w:val="ПАРАГРАФ,Абзац списка для документа,Абзац списка основной,Текст с номером,Варианты ответов,Абзац списка1,List Paragraph,List Paragraph2"/>
    <w:basedOn w:val="a"/>
    <w:link w:val="a4"/>
    <w:uiPriority w:val="34"/>
    <w:qFormat/>
    <w:rsid w:val="00C860B7"/>
    <w:pPr>
      <w:ind w:left="720"/>
      <w:contextualSpacing/>
    </w:pPr>
    <w:rPr>
      <w:sz w:val="20"/>
      <w:szCs w:val="20"/>
    </w:rPr>
  </w:style>
  <w:style w:type="character" w:customStyle="1" w:styleId="a4">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 Знак,List Paragraph Знак,List Paragraph2 Знак"/>
    <w:link w:val="a3"/>
    <w:uiPriority w:val="34"/>
    <w:locked/>
    <w:rsid w:val="003A2688"/>
    <w:rPr>
      <w:rFonts w:ascii="Times New Roman" w:eastAsia="Times New Roman" w:hAnsi="Times New Roman" w:cs="Times New Roman"/>
      <w:lang w:eastAsia="ru-RU"/>
    </w:rPr>
  </w:style>
  <w:style w:type="character" w:customStyle="1" w:styleId="40">
    <w:name w:val="Основной текст (4)_"/>
    <w:link w:val="41"/>
    <w:rsid w:val="000315E9"/>
    <w:rPr>
      <w:rFonts w:ascii="Arial" w:eastAsia="Arial" w:hAnsi="Arial" w:cs="Arial"/>
      <w:i/>
      <w:iCs/>
      <w:sz w:val="32"/>
      <w:szCs w:val="32"/>
      <w:shd w:val="clear" w:color="auto" w:fill="FFFFFF"/>
    </w:rPr>
  </w:style>
  <w:style w:type="paragraph" w:customStyle="1" w:styleId="41">
    <w:name w:val="Основной текст (4)"/>
    <w:basedOn w:val="a"/>
    <w:link w:val="40"/>
    <w:rsid w:val="000315E9"/>
    <w:pPr>
      <w:widowControl w:val="0"/>
      <w:shd w:val="clear" w:color="auto" w:fill="FFFFFF"/>
      <w:spacing w:before="720" w:line="360" w:lineRule="exact"/>
      <w:jc w:val="both"/>
    </w:pPr>
    <w:rPr>
      <w:rFonts w:ascii="Arial" w:eastAsia="Arial" w:hAnsi="Arial"/>
      <w:i/>
      <w:iCs/>
      <w:sz w:val="32"/>
      <w:szCs w:val="32"/>
    </w:rPr>
  </w:style>
  <w:style w:type="character" w:styleId="a5">
    <w:name w:val="annotation reference"/>
    <w:unhideWhenUsed/>
    <w:rsid w:val="000315E9"/>
    <w:rPr>
      <w:sz w:val="16"/>
      <w:szCs w:val="16"/>
    </w:rPr>
  </w:style>
  <w:style w:type="paragraph" w:styleId="a6">
    <w:name w:val="annotation text"/>
    <w:basedOn w:val="a"/>
    <w:link w:val="a7"/>
    <w:unhideWhenUsed/>
    <w:rsid w:val="000315E9"/>
    <w:rPr>
      <w:sz w:val="20"/>
      <w:szCs w:val="20"/>
    </w:rPr>
  </w:style>
  <w:style w:type="character" w:customStyle="1" w:styleId="a7">
    <w:name w:val="Текст примечания Знак"/>
    <w:link w:val="a6"/>
    <w:rsid w:val="000315E9"/>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0315E9"/>
    <w:rPr>
      <w:b/>
      <w:bCs/>
    </w:rPr>
  </w:style>
  <w:style w:type="character" w:customStyle="1" w:styleId="a9">
    <w:name w:val="Тема примечания Знак"/>
    <w:link w:val="a8"/>
    <w:uiPriority w:val="99"/>
    <w:semiHidden/>
    <w:rsid w:val="000315E9"/>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0315E9"/>
    <w:rPr>
      <w:rFonts w:ascii="Tahoma" w:hAnsi="Tahoma"/>
      <w:sz w:val="16"/>
      <w:szCs w:val="16"/>
    </w:rPr>
  </w:style>
  <w:style w:type="character" w:customStyle="1" w:styleId="ab">
    <w:name w:val="Текст выноски Знак"/>
    <w:link w:val="aa"/>
    <w:uiPriority w:val="99"/>
    <w:semiHidden/>
    <w:rsid w:val="000315E9"/>
    <w:rPr>
      <w:rFonts w:ascii="Tahoma" w:eastAsia="Times New Roman" w:hAnsi="Tahoma" w:cs="Tahoma"/>
      <w:sz w:val="16"/>
      <w:szCs w:val="16"/>
      <w:lang w:eastAsia="ru-RU"/>
    </w:rPr>
  </w:style>
  <w:style w:type="character" w:customStyle="1" w:styleId="42">
    <w:name w:val="Основной текст (4) + Полужирный"/>
    <w:rsid w:val="00D033AE"/>
    <w:rPr>
      <w:rFonts w:ascii="Arial" w:eastAsia="Arial" w:hAnsi="Arial" w:cs="Arial"/>
      <w:b/>
      <w:bCs/>
      <w:i/>
      <w:iCs/>
      <w:smallCaps w:val="0"/>
      <w:strike w:val="0"/>
      <w:color w:val="000000"/>
      <w:spacing w:val="0"/>
      <w:w w:val="100"/>
      <w:position w:val="0"/>
      <w:sz w:val="32"/>
      <w:szCs w:val="32"/>
      <w:u w:val="none"/>
      <w:shd w:val="clear" w:color="auto" w:fill="FFFFFF"/>
      <w:lang w:val="ru-RU" w:eastAsia="ru-RU" w:bidi="ru-RU"/>
    </w:rPr>
  </w:style>
  <w:style w:type="character" w:customStyle="1" w:styleId="21">
    <w:name w:val="Основной текст (2)_"/>
    <w:link w:val="22"/>
    <w:rsid w:val="002511A6"/>
    <w:rPr>
      <w:rFonts w:ascii="Sylfaen" w:eastAsia="Sylfaen" w:hAnsi="Sylfaen" w:cs="Sylfaen"/>
      <w:spacing w:val="20"/>
      <w:sz w:val="28"/>
      <w:szCs w:val="28"/>
      <w:shd w:val="clear" w:color="auto" w:fill="FFFFFF"/>
    </w:rPr>
  </w:style>
  <w:style w:type="paragraph" w:customStyle="1" w:styleId="22">
    <w:name w:val="Основной текст (2)"/>
    <w:basedOn w:val="a"/>
    <w:link w:val="21"/>
    <w:rsid w:val="002511A6"/>
    <w:pPr>
      <w:widowControl w:val="0"/>
      <w:shd w:val="clear" w:color="auto" w:fill="FFFFFF"/>
      <w:spacing w:after="60" w:line="346" w:lineRule="exact"/>
      <w:ind w:hanging="440"/>
    </w:pPr>
    <w:rPr>
      <w:rFonts w:ascii="Sylfaen" w:eastAsia="Sylfaen" w:hAnsi="Sylfaen"/>
      <w:spacing w:val="20"/>
      <w:sz w:val="28"/>
      <w:szCs w:val="28"/>
    </w:rPr>
  </w:style>
  <w:style w:type="table" w:styleId="-2">
    <w:name w:val="Light List Accent 2"/>
    <w:basedOn w:val="a1"/>
    <w:uiPriority w:val="61"/>
    <w:rsid w:val="00157D78"/>
    <w:rPr>
      <w:lang w:val="en-US" w:bidi="en-US"/>
    </w:rPr>
    <w:tblPr>
      <w:tblStyleRowBandSize w:val="1"/>
      <w:tblStyleColBandSize w:val="1"/>
      <w:tblInd w:w="0" w:type="dxa"/>
      <w:tblBorders>
        <w:top w:val="single" w:sz="8" w:space="0" w:color="B0CCB0"/>
        <w:left w:val="single" w:sz="8" w:space="0" w:color="B0CCB0"/>
        <w:bottom w:val="single" w:sz="8" w:space="0" w:color="B0CCB0"/>
        <w:right w:val="single" w:sz="8" w:space="0" w:color="B0CCB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paragraph" w:styleId="ac">
    <w:name w:val="Body Text"/>
    <w:basedOn w:val="a"/>
    <w:link w:val="ad"/>
    <w:rsid w:val="0067387C"/>
    <w:rPr>
      <w:sz w:val="28"/>
      <w:szCs w:val="24"/>
    </w:rPr>
  </w:style>
  <w:style w:type="character" w:customStyle="1" w:styleId="ad">
    <w:name w:val="Основной текст Знак"/>
    <w:link w:val="ac"/>
    <w:rsid w:val="0067387C"/>
    <w:rPr>
      <w:rFonts w:ascii="Times New Roman" w:eastAsia="Times New Roman" w:hAnsi="Times New Roman" w:cs="Times New Roman"/>
      <w:sz w:val="28"/>
      <w:szCs w:val="24"/>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rsid w:val="00F131F0"/>
    <w:pPr>
      <w:spacing w:before="100" w:beforeAutospacing="1" w:after="100" w:afterAutospacing="1"/>
    </w:pPr>
    <w:rPr>
      <w:sz w:val="24"/>
      <w:szCs w:val="24"/>
    </w:rPr>
  </w:style>
  <w:style w:type="paragraph" w:styleId="23">
    <w:name w:val="Body Text 2"/>
    <w:basedOn w:val="a"/>
    <w:link w:val="24"/>
    <w:uiPriority w:val="99"/>
    <w:semiHidden/>
    <w:unhideWhenUsed/>
    <w:rsid w:val="00872C24"/>
    <w:pPr>
      <w:spacing w:after="120" w:line="480" w:lineRule="auto"/>
    </w:pPr>
    <w:rPr>
      <w:rFonts w:ascii="Calibri" w:eastAsia="Calibri" w:hAnsi="Calibri"/>
      <w:sz w:val="20"/>
      <w:szCs w:val="20"/>
      <w:lang w:val="uk-UA"/>
    </w:rPr>
  </w:style>
  <w:style w:type="character" w:customStyle="1" w:styleId="24">
    <w:name w:val="Основной текст 2 Знак"/>
    <w:link w:val="23"/>
    <w:uiPriority w:val="99"/>
    <w:semiHidden/>
    <w:rsid w:val="00872C24"/>
    <w:rPr>
      <w:lang w:val="uk-UA"/>
    </w:rPr>
  </w:style>
  <w:style w:type="table" w:styleId="af">
    <w:name w:val="Table Grid"/>
    <w:basedOn w:val="a1"/>
    <w:uiPriority w:val="59"/>
    <w:rsid w:val="002F3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a"/>
    <w:link w:val="26"/>
    <w:rsid w:val="000A07CE"/>
    <w:pPr>
      <w:ind w:firstLine="851"/>
      <w:jc w:val="both"/>
    </w:pPr>
    <w:rPr>
      <w:rFonts w:eastAsia="Calibri"/>
      <w:sz w:val="28"/>
      <w:szCs w:val="20"/>
    </w:rPr>
  </w:style>
  <w:style w:type="character" w:customStyle="1" w:styleId="26">
    <w:name w:val="Стиль2 Знак"/>
    <w:link w:val="25"/>
    <w:locked/>
    <w:rsid w:val="000A07CE"/>
    <w:rPr>
      <w:rFonts w:ascii="Times New Roman" w:eastAsia="Calibri" w:hAnsi="Times New Roman" w:cs="Times New Roman"/>
      <w:sz w:val="28"/>
      <w:szCs w:val="20"/>
      <w:lang w:eastAsia="ru-RU"/>
    </w:rPr>
  </w:style>
  <w:style w:type="paragraph" w:customStyle="1" w:styleId="ConsPlusNormal">
    <w:name w:val="ConsPlusNormal"/>
    <w:link w:val="ConsPlusNormal0"/>
    <w:rsid w:val="00260C85"/>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260C85"/>
    <w:rPr>
      <w:rFonts w:ascii="Arial" w:eastAsia="Times New Roman" w:hAnsi="Arial" w:cs="Arial"/>
      <w:lang w:eastAsia="ru-RU" w:bidi="ar-SA"/>
    </w:rPr>
  </w:style>
  <w:style w:type="paragraph" w:styleId="af0">
    <w:name w:val="No Spacing"/>
    <w:link w:val="af1"/>
    <w:uiPriority w:val="1"/>
    <w:qFormat/>
    <w:rsid w:val="00D74554"/>
  </w:style>
  <w:style w:type="character" w:customStyle="1" w:styleId="af1">
    <w:name w:val="Без интервала Знак"/>
    <w:link w:val="af0"/>
    <w:uiPriority w:val="1"/>
    <w:rsid w:val="005F0E57"/>
    <w:rPr>
      <w:lang w:val="ru-RU" w:eastAsia="ru-RU" w:bidi="ar-SA"/>
    </w:rPr>
  </w:style>
  <w:style w:type="character" w:customStyle="1" w:styleId="13">
    <w:name w:val="Основной текст Знак1"/>
    <w:aliases w:val="Основной текст Знак Знак,Знак1 Знак Знак,Знак1 Знак1,Знак1 Знак,Знак1 Знак Знак Знак, Знак1 Знак Знак, Знак1 Знак1,Знак1 Знак Знак Знак Знак, Знак1 Знак Знак Знак,Основной текст Знак Знак Знак, Знак1 Знак Знак Знак Знак"/>
    <w:link w:val="14"/>
    <w:locked/>
    <w:rsid w:val="00D7050C"/>
    <w:rPr>
      <w:sz w:val="28"/>
      <w:szCs w:val="24"/>
      <w:lang w:bidi="ar-SA"/>
    </w:rPr>
  </w:style>
  <w:style w:type="paragraph" w:customStyle="1" w:styleId="14">
    <w:name w:val="Знак1"/>
    <w:aliases w:val=" Знак1 Знак,Основной текст11,Знак1 Знак2"/>
    <w:basedOn w:val="a"/>
    <w:link w:val="13"/>
    <w:rsid w:val="00D7050C"/>
    <w:pPr>
      <w:jc w:val="both"/>
    </w:pPr>
    <w:rPr>
      <w:rFonts w:ascii="Calibri" w:eastAsia="Calibri" w:hAnsi="Calibri"/>
      <w:sz w:val="28"/>
      <w:szCs w:val="24"/>
    </w:rPr>
  </w:style>
  <w:style w:type="paragraph" w:customStyle="1" w:styleId="af2">
    <w:name w:val="Таблица"/>
    <w:basedOn w:val="a"/>
    <w:rsid w:val="004C1E5C"/>
    <w:pPr>
      <w:widowControl w:val="0"/>
      <w:spacing w:line="264" w:lineRule="auto"/>
      <w:jc w:val="both"/>
    </w:pPr>
    <w:rPr>
      <w:sz w:val="24"/>
      <w:szCs w:val="20"/>
    </w:rPr>
  </w:style>
  <w:style w:type="paragraph" w:styleId="af3">
    <w:name w:val="Body Text Indent"/>
    <w:aliases w:val="Основной текст 1,Нумерованный список !!,Надин стиль"/>
    <w:basedOn w:val="a"/>
    <w:link w:val="af4"/>
    <w:rsid w:val="004C1E5C"/>
    <w:pPr>
      <w:spacing w:after="120"/>
      <w:ind w:left="283"/>
    </w:pPr>
    <w:rPr>
      <w:sz w:val="24"/>
      <w:szCs w:val="24"/>
    </w:rPr>
  </w:style>
  <w:style w:type="character" w:customStyle="1" w:styleId="af4">
    <w:name w:val="Основной текст с отступом Знак"/>
    <w:aliases w:val="Основной текст 1 Знак,Нумерованный список !! Знак,Надин стиль Знак"/>
    <w:link w:val="af3"/>
    <w:semiHidden/>
    <w:rsid w:val="004C1E5C"/>
    <w:rPr>
      <w:rFonts w:ascii="Times New Roman" w:eastAsia="Times New Roman" w:hAnsi="Times New Roman" w:cs="Times New Roman"/>
      <w:sz w:val="24"/>
      <w:szCs w:val="24"/>
      <w:lang w:eastAsia="ru-RU"/>
    </w:rPr>
  </w:style>
  <w:style w:type="paragraph" w:styleId="af5">
    <w:name w:val="Title"/>
    <w:basedOn w:val="a"/>
    <w:link w:val="af6"/>
    <w:qFormat/>
    <w:rsid w:val="004C1E5C"/>
    <w:pPr>
      <w:jc w:val="center"/>
    </w:pPr>
    <w:rPr>
      <w:sz w:val="28"/>
      <w:szCs w:val="20"/>
    </w:rPr>
  </w:style>
  <w:style w:type="character" w:customStyle="1" w:styleId="af6">
    <w:name w:val="Название Знак"/>
    <w:link w:val="af5"/>
    <w:rsid w:val="004C1E5C"/>
    <w:rPr>
      <w:rFonts w:ascii="Times New Roman" w:eastAsia="Times New Roman" w:hAnsi="Times New Roman" w:cs="Times New Roman"/>
      <w:sz w:val="28"/>
      <w:szCs w:val="20"/>
      <w:lang w:eastAsia="ru-RU"/>
    </w:rPr>
  </w:style>
  <w:style w:type="character" w:customStyle="1" w:styleId="31">
    <w:name w:val="Основной текст (3)_"/>
    <w:link w:val="32"/>
    <w:rsid w:val="00A75613"/>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A75613"/>
    <w:pPr>
      <w:widowControl w:val="0"/>
      <w:shd w:val="clear" w:color="auto" w:fill="FFFFFF"/>
      <w:spacing w:before="840" w:after="300" w:line="317" w:lineRule="exact"/>
    </w:pPr>
    <w:rPr>
      <w:b/>
      <w:bCs/>
      <w:sz w:val="28"/>
      <w:szCs w:val="28"/>
    </w:rPr>
  </w:style>
  <w:style w:type="character" w:customStyle="1" w:styleId="211pt">
    <w:name w:val="Основной текст (2) + 11 pt"/>
    <w:rsid w:val="00A7561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3">
    <w:name w:val="Подпись к картинке (4)"/>
    <w:rsid w:val="00D766CF"/>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link w:val="70"/>
    <w:rsid w:val="00D766CF"/>
    <w:rPr>
      <w:rFonts w:ascii="Times New Roman" w:eastAsia="Times New Roman" w:hAnsi="Times New Roman" w:cs="Times New Roman"/>
      <w:shd w:val="clear" w:color="auto" w:fill="FFFFFF"/>
    </w:rPr>
  </w:style>
  <w:style w:type="paragraph" w:customStyle="1" w:styleId="70">
    <w:name w:val="Основной текст (7)"/>
    <w:basedOn w:val="a"/>
    <w:link w:val="7"/>
    <w:rsid w:val="00D766CF"/>
    <w:pPr>
      <w:widowControl w:val="0"/>
      <w:shd w:val="clear" w:color="auto" w:fill="FFFFFF"/>
      <w:spacing w:line="274" w:lineRule="exact"/>
      <w:jc w:val="both"/>
    </w:pPr>
    <w:rPr>
      <w:sz w:val="20"/>
      <w:szCs w:val="20"/>
    </w:rPr>
  </w:style>
  <w:style w:type="character" w:styleId="af7">
    <w:name w:val="Hyperlink"/>
    <w:uiPriority w:val="99"/>
    <w:unhideWhenUsed/>
    <w:rsid w:val="005C254E"/>
    <w:rPr>
      <w:color w:val="0000FF"/>
      <w:u w:val="single"/>
    </w:rPr>
  </w:style>
  <w:style w:type="paragraph" w:styleId="27">
    <w:name w:val="Body Text Indent 2"/>
    <w:basedOn w:val="a"/>
    <w:link w:val="28"/>
    <w:rsid w:val="004A0B7D"/>
    <w:pPr>
      <w:spacing w:after="120" w:line="480" w:lineRule="auto"/>
      <w:ind w:left="283"/>
    </w:pPr>
    <w:rPr>
      <w:sz w:val="24"/>
      <w:szCs w:val="24"/>
    </w:rPr>
  </w:style>
  <w:style w:type="character" w:customStyle="1" w:styleId="28">
    <w:name w:val="Основной текст с отступом 2 Знак"/>
    <w:link w:val="27"/>
    <w:rsid w:val="004A0B7D"/>
    <w:rPr>
      <w:rFonts w:ascii="Times New Roman" w:eastAsia="Times New Roman" w:hAnsi="Times New Roman" w:cs="Times New Roman"/>
      <w:sz w:val="24"/>
      <w:szCs w:val="24"/>
      <w:lang w:eastAsia="ru-RU"/>
    </w:rPr>
  </w:style>
  <w:style w:type="character" w:customStyle="1" w:styleId="af8">
    <w:name w:val="Основной текст_"/>
    <w:link w:val="29"/>
    <w:rsid w:val="00B73A2A"/>
    <w:rPr>
      <w:sz w:val="26"/>
      <w:szCs w:val="26"/>
      <w:shd w:val="clear" w:color="auto" w:fill="FFFFFF"/>
    </w:rPr>
  </w:style>
  <w:style w:type="paragraph" w:customStyle="1" w:styleId="29">
    <w:name w:val="Основной текст2"/>
    <w:basedOn w:val="a"/>
    <w:link w:val="af8"/>
    <w:rsid w:val="00B73A2A"/>
    <w:pPr>
      <w:widowControl w:val="0"/>
      <w:shd w:val="clear" w:color="auto" w:fill="FFFFFF"/>
      <w:spacing w:before="60" w:after="780" w:line="0" w:lineRule="atLeast"/>
      <w:jc w:val="center"/>
    </w:pPr>
    <w:rPr>
      <w:rFonts w:ascii="Calibri" w:eastAsia="Calibri" w:hAnsi="Calibri"/>
      <w:sz w:val="26"/>
      <w:szCs w:val="26"/>
      <w:shd w:val="clear" w:color="auto" w:fill="FFFFFF"/>
    </w:rPr>
  </w:style>
  <w:style w:type="paragraph" w:customStyle="1" w:styleId="8">
    <w:name w:val="Основной текст8"/>
    <w:basedOn w:val="a"/>
    <w:rsid w:val="00B73A2A"/>
    <w:pPr>
      <w:widowControl w:val="0"/>
      <w:shd w:val="clear" w:color="auto" w:fill="FFFFFF"/>
      <w:spacing w:before="240" w:after="240" w:line="0" w:lineRule="atLeast"/>
      <w:jc w:val="right"/>
    </w:pPr>
    <w:rPr>
      <w:color w:val="000000"/>
      <w:sz w:val="26"/>
      <w:szCs w:val="26"/>
    </w:rPr>
  </w:style>
  <w:style w:type="character" w:customStyle="1" w:styleId="af9">
    <w:name w:val="Основной текст + Полужирный"/>
    <w:rsid w:val="00B73A2A"/>
    <w:rPr>
      <w:rFonts w:ascii="Arial" w:eastAsia="Arial" w:hAnsi="Arial" w:cs="Arial"/>
      <w:b/>
      <w:bCs/>
      <w:i w:val="0"/>
      <w:iCs w:val="0"/>
      <w:smallCaps w:val="0"/>
      <w:strike w:val="0"/>
      <w:color w:val="000000"/>
      <w:spacing w:val="0"/>
      <w:w w:val="100"/>
      <w:position w:val="0"/>
      <w:sz w:val="23"/>
      <w:szCs w:val="23"/>
      <w:u w:val="none"/>
      <w:shd w:val="clear" w:color="auto" w:fill="FFFFFF"/>
      <w:lang w:val="ru-RU"/>
    </w:rPr>
  </w:style>
  <w:style w:type="paragraph" w:styleId="afa">
    <w:name w:val="header"/>
    <w:basedOn w:val="a"/>
    <w:link w:val="afb"/>
    <w:uiPriority w:val="99"/>
    <w:unhideWhenUsed/>
    <w:rsid w:val="008C3987"/>
    <w:pPr>
      <w:tabs>
        <w:tab w:val="center" w:pos="4677"/>
        <w:tab w:val="right" w:pos="9355"/>
      </w:tabs>
    </w:pPr>
    <w:rPr>
      <w:sz w:val="20"/>
      <w:szCs w:val="20"/>
    </w:rPr>
  </w:style>
  <w:style w:type="character" w:customStyle="1" w:styleId="afb">
    <w:name w:val="Верхний колонтитул Знак"/>
    <w:link w:val="afa"/>
    <w:uiPriority w:val="99"/>
    <w:rsid w:val="008C3987"/>
    <w:rPr>
      <w:rFonts w:ascii="Times New Roman" w:eastAsia="Times New Roman" w:hAnsi="Times New Roman" w:cs="Times New Roman"/>
      <w:lang w:eastAsia="ru-RU"/>
    </w:rPr>
  </w:style>
  <w:style w:type="paragraph" w:styleId="afc">
    <w:name w:val="footer"/>
    <w:basedOn w:val="a"/>
    <w:link w:val="afd"/>
    <w:uiPriority w:val="99"/>
    <w:unhideWhenUsed/>
    <w:rsid w:val="008C3987"/>
    <w:pPr>
      <w:tabs>
        <w:tab w:val="center" w:pos="4677"/>
        <w:tab w:val="right" w:pos="9355"/>
      </w:tabs>
    </w:pPr>
    <w:rPr>
      <w:sz w:val="20"/>
      <w:szCs w:val="20"/>
    </w:rPr>
  </w:style>
  <w:style w:type="character" w:customStyle="1" w:styleId="afd">
    <w:name w:val="Нижний колонтитул Знак"/>
    <w:link w:val="afc"/>
    <w:uiPriority w:val="99"/>
    <w:rsid w:val="008C3987"/>
    <w:rPr>
      <w:rFonts w:ascii="Times New Roman" w:eastAsia="Times New Roman" w:hAnsi="Times New Roman" w:cs="Times New Roman"/>
      <w:lang w:eastAsia="ru-RU"/>
    </w:rPr>
  </w:style>
  <w:style w:type="character" w:styleId="afe">
    <w:name w:val="FollowedHyperlink"/>
    <w:uiPriority w:val="99"/>
    <w:semiHidden/>
    <w:unhideWhenUsed/>
    <w:rsid w:val="007227BA"/>
    <w:rPr>
      <w:color w:val="903638"/>
      <w:u w:val="single"/>
    </w:rPr>
  </w:style>
  <w:style w:type="paragraph" w:customStyle="1" w:styleId="15">
    <w:name w:val="Стиль1"/>
    <w:basedOn w:val="ac"/>
    <w:link w:val="16"/>
    <w:rsid w:val="002E77EC"/>
    <w:pPr>
      <w:spacing w:after="120"/>
    </w:pPr>
    <w:rPr>
      <w:rFonts w:eastAsia="Calibri"/>
      <w:sz w:val="20"/>
      <w:szCs w:val="20"/>
    </w:rPr>
  </w:style>
  <w:style w:type="character" w:customStyle="1" w:styleId="16">
    <w:name w:val="Стиль1 Знак"/>
    <w:link w:val="15"/>
    <w:locked/>
    <w:rsid w:val="002E77EC"/>
    <w:rPr>
      <w:rFonts w:ascii="Times New Roman" w:eastAsia="Calibri" w:hAnsi="Times New Roman" w:cs="Times New Roman"/>
      <w:lang w:eastAsia="ru-RU"/>
    </w:rPr>
  </w:style>
  <w:style w:type="paragraph" w:customStyle="1" w:styleId="ConsPlusNonformat">
    <w:name w:val="ConsPlusNonformat"/>
    <w:rsid w:val="002E77EC"/>
    <w:pPr>
      <w:widowControl w:val="0"/>
      <w:suppressAutoHyphens/>
      <w:autoSpaceDE w:val="0"/>
    </w:pPr>
    <w:rPr>
      <w:rFonts w:ascii="Courier New" w:eastAsia="Arial" w:hAnsi="Courier New"/>
      <w:lang w:eastAsia="ar-SA"/>
    </w:rPr>
  </w:style>
  <w:style w:type="character" w:customStyle="1" w:styleId="FontStyle106">
    <w:name w:val="Font Style106"/>
    <w:rsid w:val="002E77EC"/>
    <w:rPr>
      <w:rFonts w:ascii="Times New Roman" w:hAnsi="Times New Roman"/>
      <w:color w:val="000000"/>
      <w:sz w:val="26"/>
    </w:rPr>
  </w:style>
  <w:style w:type="paragraph" w:customStyle="1" w:styleId="Style31">
    <w:name w:val="Style31"/>
    <w:basedOn w:val="a"/>
    <w:rsid w:val="002E77EC"/>
    <w:pPr>
      <w:widowControl w:val="0"/>
      <w:autoSpaceDE w:val="0"/>
      <w:spacing w:line="322" w:lineRule="exact"/>
      <w:ind w:firstLine="710"/>
      <w:jc w:val="both"/>
    </w:pPr>
    <w:rPr>
      <w:rFonts w:ascii="Calibri" w:eastAsia="Calibri" w:hAnsi="Calibri" w:cs="Calibri"/>
      <w:sz w:val="24"/>
      <w:szCs w:val="24"/>
      <w:lang w:eastAsia="ar-SA"/>
    </w:rPr>
  </w:style>
  <w:style w:type="paragraph" w:customStyle="1" w:styleId="Default">
    <w:name w:val="Default"/>
    <w:rsid w:val="002E77EC"/>
    <w:pPr>
      <w:autoSpaceDE w:val="0"/>
      <w:autoSpaceDN w:val="0"/>
      <w:adjustRightInd w:val="0"/>
    </w:pPr>
    <w:rPr>
      <w:rFonts w:cs="Calibri"/>
      <w:color w:val="000000"/>
      <w:sz w:val="24"/>
      <w:szCs w:val="24"/>
      <w:lang w:eastAsia="en-US"/>
    </w:rPr>
  </w:style>
  <w:style w:type="paragraph" w:customStyle="1" w:styleId="17">
    <w:name w:val="Без интервала1"/>
    <w:rsid w:val="002E77EC"/>
    <w:rPr>
      <w:rFonts w:eastAsia="Times New Roman"/>
      <w:sz w:val="22"/>
      <w:szCs w:val="22"/>
      <w:lang w:eastAsia="en-US"/>
    </w:rPr>
  </w:style>
  <w:style w:type="paragraph" w:customStyle="1" w:styleId="ConsPlusCell">
    <w:name w:val="ConsPlusCell"/>
    <w:rsid w:val="002E77EC"/>
    <w:pPr>
      <w:autoSpaceDE w:val="0"/>
      <w:autoSpaceDN w:val="0"/>
      <w:adjustRightInd w:val="0"/>
    </w:pPr>
    <w:rPr>
      <w:rFonts w:ascii="Arial" w:eastAsia="Times New Roman" w:hAnsi="Arial" w:cs="Arial"/>
    </w:rPr>
  </w:style>
  <w:style w:type="character" w:customStyle="1" w:styleId="FontStyle11">
    <w:name w:val="Font Style11"/>
    <w:rsid w:val="002E77EC"/>
    <w:rPr>
      <w:rFonts w:ascii="Times New Roman" w:hAnsi="Times New Roman" w:cs="Times New Roman"/>
      <w:sz w:val="26"/>
      <w:szCs w:val="26"/>
    </w:rPr>
  </w:style>
  <w:style w:type="character" w:customStyle="1" w:styleId="FontStyle39">
    <w:name w:val="Font Style39"/>
    <w:rsid w:val="002E77EC"/>
    <w:rPr>
      <w:rFonts w:ascii="Calibri" w:hAnsi="Calibri" w:cs="Calibri"/>
      <w:sz w:val="20"/>
      <w:szCs w:val="20"/>
    </w:rPr>
  </w:style>
  <w:style w:type="character" w:customStyle="1" w:styleId="hlto-search">
    <w:name w:val="hl to-search"/>
    <w:basedOn w:val="a0"/>
    <w:rsid w:val="002E77EC"/>
  </w:style>
  <w:style w:type="character" w:customStyle="1" w:styleId="18">
    <w:name w:val="Знак Знак1"/>
    <w:rsid w:val="003F36F0"/>
    <w:rPr>
      <w:lang w:val="ru-RU" w:eastAsia="ru-RU" w:bidi="ar-SA"/>
    </w:rPr>
  </w:style>
  <w:style w:type="paragraph" w:styleId="aff">
    <w:name w:val="Document Map"/>
    <w:basedOn w:val="a"/>
    <w:link w:val="aff0"/>
    <w:uiPriority w:val="99"/>
    <w:semiHidden/>
    <w:unhideWhenUsed/>
    <w:rsid w:val="00AE5BBD"/>
    <w:rPr>
      <w:rFonts w:ascii="Tahoma" w:hAnsi="Tahoma"/>
      <w:sz w:val="16"/>
      <w:szCs w:val="16"/>
    </w:rPr>
  </w:style>
  <w:style w:type="character" w:customStyle="1" w:styleId="aff0">
    <w:name w:val="Схема документа Знак"/>
    <w:link w:val="aff"/>
    <w:uiPriority w:val="99"/>
    <w:semiHidden/>
    <w:rsid w:val="00AE5BBD"/>
    <w:rPr>
      <w:rFonts w:ascii="Tahoma" w:eastAsia="Times New Roman" w:hAnsi="Tahoma" w:cs="Tahoma"/>
      <w:sz w:val="16"/>
      <w:szCs w:val="16"/>
      <w:lang w:eastAsia="ru-RU"/>
    </w:rPr>
  </w:style>
  <w:style w:type="paragraph" w:styleId="aff1">
    <w:name w:val="TOC Heading"/>
    <w:basedOn w:val="1"/>
    <w:next w:val="a"/>
    <w:uiPriority w:val="39"/>
    <w:unhideWhenUsed/>
    <w:qFormat/>
    <w:rsid w:val="006E408C"/>
    <w:pPr>
      <w:keepNext/>
      <w:keepLines/>
      <w:spacing w:before="480" w:beforeAutospacing="0" w:after="0" w:afterAutospacing="0" w:line="276" w:lineRule="auto"/>
      <w:outlineLvl w:val="9"/>
    </w:pPr>
    <w:rPr>
      <w:rFonts w:asciiTheme="majorHAnsi" w:eastAsiaTheme="majorEastAsia" w:hAnsiTheme="majorHAnsi" w:cstheme="majorBidi"/>
      <w:color w:val="527D55" w:themeColor="accent1" w:themeShade="BF"/>
      <w:kern w:val="0"/>
      <w:sz w:val="28"/>
      <w:szCs w:val="28"/>
      <w:lang w:eastAsia="en-US"/>
    </w:rPr>
  </w:style>
  <w:style w:type="paragraph" w:styleId="2a">
    <w:name w:val="toc 2"/>
    <w:basedOn w:val="a"/>
    <w:next w:val="a"/>
    <w:autoRedefine/>
    <w:uiPriority w:val="39"/>
    <w:unhideWhenUsed/>
    <w:qFormat/>
    <w:rsid w:val="006E408C"/>
    <w:pPr>
      <w:spacing w:after="100" w:line="276" w:lineRule="auto"/>
      <w:ind w:left="220"/>
    </w:pPr>
    <w:rPr>
      <w:rFonts w:asciiTheme="minorHAnsi" w:eastAsiaTheme="minorEastAsia" w:hAnsiTheme="minorHAnsi" w:cstheme="minorBidi"/>
      <w:lang w:eastAsia="en-US"/>
    </w:rPr>
  </w:style>
  <w:style w:type="paragraph" w:styleId="19">
    <w:name w:val="toc 1"/>
    <w:basedOn w:val="a"/>
    <w:next w:val="a"/>
    <w:autoRedefine/>
    <w:uiPriority w:val="39"/>
    <w:unhideWhenUsed/>
    <w:qFormat/>
    <w:rsid w:val="006E408C"/>
    <w:pPr>
      <w:spacing w:after="100" w:line="276" w:lineRule="auto"/>
    </w:pPr>
    <w:rPr>
      <w:rFonts w:asciiTheme="minorHAnsi" w:eastAsiaTheme="minorEastAsia" w:hAnsiTheme="minorHAnsi" w:cstheme="minorBidi"/>
      <w:lang w:eastAsia="en-US"/>
    </w:rPr>
  </w:style>
  <w:style w:type="paragraph" w:styleId="33">
    <w:name w:val="toc 3"/>
    <w:basedOn w:val="a"/>
    <w:next w:val="a"/>
    <w:autoRedefine/>
    <w:uiPriority w:val="39"/>
    <w:unhideWhenUsed/>
    <w:qFormat/>
    <w:rsid w:val="006E408C"/>
    <w:pPr>
      <w:spacing w:after="100" w:line="276" w:lineRule="auto"/>
      <w:ind w:left="440"/>
    </w:pPr>
    <w:rPr>
      <w:rFonts w:asciiTheme="minorHAnsi" w:eastAsiaTheme="minorEastAsia" w:hAnsiTheme="minorHAnsi" w:cstheme="minorBidi"/>
      <w:lang w:eastAsia="en-US"/>
    </w:rPr>
  </w:style>
  <w:style w:type="character" w:customStyle="1" w:styleId="20">
    <w:name w:val="Заголовок 2 Знак"/>
    <w:basedOn w:val="a0"/>
    <w:link w:val="2"/>
    <w:uiPriority w:val="9"/>
    <w:semiHidden/>
    <w:rsid w:val="006E408C"/>
    <w:rPr>
      <w:rFonts w:asciiTheme="majorHAnsi" w:eastAsiaTheme="majorEastAsia" w:hAnsiTheme="majorHAnsi" w:cstheme="majorBidi"/>
      <w:b/>
      <w:bCs/>
      <w:color w:val="72A376" w:themeColor="accent1"/>
      <w:sz w:val="26"/>
      <w:szCs w:val="26"/>
    </w:rPr>
  </w:style>
  <w:style w:type="character" w:customStyle="1" w:styleId="30">
    <w:name w:val="Заголовок 3 Знак"/>
    <w:basedOn w:val="a0"/>
    <w:link w:val="3"/>
    <w:uiPriority w:val="9"/>
    <w:rsid w:val="006E408C"/>
    <w:rPr>
      <w:rFonts w:asciiTheme="majorHAnsi" w:eastAsiaTheme="majorEastAsia" w:hAnsiTheme="majorHAnsi" w:cstheme="majorBidi"/>
      <w:b/>
      <w:bCs/>
      <w:color w:val="72A376" w:themeColor="accent1"/>
      <w:sz w:val="22"/>
      <w:szCs w:val="22"/>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11557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B4"/>
    <w:rPr>
      <w:rFonts w:ascii="Times New Roman" w:eastAsia="Times New Roman" w:hAnsi="Times New Roman"/>
      <w:sz w:val="22"/>
      <w:szCs w:val="22"/>
    </w:rPr>
  </w:style>
  <w:style w:type="paragraph" w:styleId="1">
    <w:name w:val="heading 1"/>
    <w:basedOn w:val="a"/>
    <w:link w:val="10"/>
    <w:qFormat/>
    <w:rsid w:val="00570020"/>
    <w:pPr>
      <w:spacing w:before="100" w:beforeAutospacing="1" w:after="100" w:afterAutospacing="1"/>
      <w:outlineLvl w:val="0"/>
    </w:pPr>
    <w:rPr>
      <w:b/>
      <w:bCs/>
      <w:kern w:val="36"/>
      <w:sz w:val="33"/>
      <w:szCs w:val="33"/>
    </w:rPr>
  </w:style>
  <w:style w:type="paragraph" w:styleId="2">
    <w:name w:val="heading 2"/>
    <w:basedOn w:val="a"/>
    <w:next w:val="a"/>
    <w:link w:val="20"/>
    <w:uiPriority w:val="9"/>
    <w:semiHidden/>
    <w:unhideWhenUsed/>
    <w:qFormat/>
    <w:rsid w:val="006E408C"/>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3">
    <w:name w:val="heading 3"/>
    <w:basedOn w:val="a"/>
    <w:next w:val="a"/>
    <w:link w:val="30"/>
    <w:uiPriority w:val="9"/>
    <w:unhideWhenUsed/>
    <w:qFormat/>
    <w:rsid w:val="006E408C"/>
    <w:pPr>
      <w:keepNext/>
      <w:keepLines/>
      <w:spacing w:before="200"/>
      <w:outlineLvl w:val="2"/>
    </w:pPr>
    <w:rPr>
      <w:rFonts w:asciiTheme="majorHAnsi" w:eastAsiaTheme="majorEastAsia" w:hAnsiTheme="majorHAnsi" w:cstheme="majorBidi"/>
      <w:b/>
      <w:bCs/>
      <w:color w:val="72A376" w:themeColor="accent1"/>
    </w:rPr>
  </w:style>
  <w:style w:type="paragraph" w:styleId="5">
    <w:name w:val="heading 5"/>
    <w:basedOn w:val="a"/>
    <w:next w:val="a"/>
    <w:link w:val="50"/>
    <w:uiPriority w:val="9"/>
    <w:unhideWhenUsed/>
    <w:qFormat/>
    <w:rsid w:val="004C1E5C"/>
    <w:pPr>
      <w:keepNext/>
      <w:keepLines/>
      <w:spacing w:before="200"/>
      <w:outlineLvl w:val="4"/>
    </w:pPr>
    <w:rPr>
      <w:rFonts w:ascii="Cambria" w:hAnsi="Cambria"/>
      <w:color w:val="36533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0020"/>
    <w:rPr>
      <w:rFonts w:ascii="Times New Roman" w:eastAsia="Times New Roman" w:hAnsi="Times New Roman" w:cs="Times New Roman"/>
      <w:b/>
      <w:bCs/>
      <w:kern w:val="36"/>
      <w:sz w:val="33"/>
      <w:szCs w:val="33"/>
      <w:lang w:eastAsia="ru-RU"/>
    </w:rPr>
  </w:style>
  <w:style w:type="character" w:customStyle="1" w:styleId="50">
    <w:name w:val="Заголовок 5 Знак"/>
    <w:link w:val="5"/>
    <w:uiPriority w:val="9"/>
    <w:rsid w:val="004C1E5C"/>
    <w:rPr>
      <w:rFonts w:ascii="Cambria" w:eastAsia="Times New Roman" w:hAnsi="Cambria" w:cs="Times New Roman"/>
      <w:color w:val="365338"/>
      <w:lang w:eastAsia="ru-RU"/>
    </w:rPr>
  </w:style>
  <w:style w:type="character" w:customStyle="1" w:styleId="11">
    <w:name w:val="Основной текст1"/>
    <w:rsid w:val="00C860B7"/>
    <w:rPr>
      <w:rFonts w:ascii="Times New Roman" w:eastAsia="Times New Roman" w:hAnsi="Times New Roman"/>
      <w:color w:val="000000"/>
      <w:spacing w:val="0"/>
      <w:w w:val="100"/>
      <w:position w:val="0"/>
      <w:sz w:val="26"/>
      <w:szCs w:val="26"/>
      <w:u w:val="single"/>
      <w:shd w:val="clear" w:color="auto" w:fill="FFFFFF"/>
      <w:lang w:val="ru-RU"/>
    </w:rPr>
  </w:style>
  <w:style w:type="character" w:customStyle="1" w:styleId="4">
    <w:name w:val="Основной текст4"/>
    <w:rsid w:val="00C860B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styleId="a3">
    <w:name w:val="List Paragraph"/>
    <w:aliases w:val="ПАРАГРАФ,Абзац списка для документа,Абзац списка основной,Текст с номером,Варианты ответов,Абзац списка1,List Paragraph,List Paragraph2"/>
    <w:basedOn w:val="a"/>
    <w:link w:val="a4"/>
    <w:uiPriority w:val="34"/>
    <w:qFormat/>
    <w:rsid w:val="00C860B7"/>
    <w:pPr>
      <w:ind w:left="720"/>
      <w:contextualSpacing/>
    </w:pPr>
    <w:rPr>
      <w:sz w:val="20"/>
      <w:szCs w:val="20"/>
    </w:rPr>
  </w:style>
  <w:style w:type="character" w:customStyle="1" w:styleId="a4">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 Знак,List Paragraph Знак,List Paragraph2 Знак"/>
    <w:link w:val="a3"/>
    <w:uiPriority w:val="34"/>
    <w:locked/>
    <w:rsid w:val="003A2688"/>
    <w:rPr>
      <w:rFonts w:ascii="Times New Roman" w:eastAsia="Times New Roman" w:hAnsi="Times New Roman" w:cs="Times New Roman"/>
      <w:lang w:eastAsia="ru-RU"/>
    </w:rPr>
  </w:style>
  <w:style w:type="character" w:customStyle="1" w:styleId="40">
    <w:name w:val="Основной текст (4)_"/>
    <w:link w:val="41"/>
    <w:rsid w:val="000315E9"/>
    <w:rPr>
      <w:rFonts w:ascii="Arial" w:eastAsia="Arial" w:hAnsi="Arial" w:cs="Arial"/>
      <w:i/>
      <w:iCs/>
      <w:sz w:val="32"/>
      <w:szCs w:val="32"/>
      <w:shd w:val="clear" w:color="auto" w:fill="FFFFFF"/>
    </w:rPr>
  </w:style>
  <w:style w:type="paragraph" w:customStyle="1" w:styleId="41">
    <w:name w:val="Основной текст (4)"/>
    <w:basedOn w:val="a"/>
    <w:link w:val="40"/>
    <w:rsid w:val="000315E9"/>
    <w:pPr>
      <w:widowControl w:val="0"/>
      <w:shd w:val="clear" w:color="auto" w:fill="FFFFFF"/>
      <w:spacing w:before="720" w:line="360" w:lineRule="exact"/>
      <w:jc w:val="both"/>
    </w:pPr>
    <w:rPr>
      <w:rFonts w:ascii="Arial" w:eastAsia="Arial" w:hAnsi="Arial"/>
      <w:i/>
      <w:iCs/>
      <w:sz w:val="32"/>
      <w:szCs w:val="32"/>
    </w:rPr>
  </w:style>
  <w:style w:type="character" w:styleId="a5">
    <w:name w:val="annotation reference"/>
    <w:unhideWhenUsed/>
    <w:rsid w:val="000315E9"/>
    <w:rPr>
      <w:sz w:val="16"/>
      <w:szCs w:val="16"/>
    </w:rPr>
  </w:style>
  <w:style w:type="paragraph" w:styleId="a6">
    <w:name w:val="annotation text"/>
    <w:basedOn w:val="a"/>
    <w:link w:val="a7"/>
    <w:unhideWhenUsed/>
    <w:rsid w:val="000315E9"/>
    <w:rPr>
      <w:sz w:val="20"/>
      <w:szCs w:val="20"/>
    </w:rPr>
  </w:style>
  <w:style w:type="character" w:customStyle="1" w:styleId="a7">
    <w:name w:val="Текст примечания Знак"/>
    <w:link w:val="a6"/>
    <w:rsid w:val="000315E9"/>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0315E9"/>
    <w:rPr>
      <w:b/>
      <w:bCs/>
    </w:rPr>
  </w:style>
  <w:style w:type="character" w:customStyle="1" w:styleId="a9">
    <w:name w:val="Тема примечания Знак"/>
    <w:link w:val="a8"/>
    <w:uiPriority w:val="99"/>
    <w:semiHidden/>
    <w:rsid w:val="000315E9"/>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0315E9"/>
    <w:rPr>
      <w:rFonts w:ascii="Tahoma" w:hAnsi="Tahoma"/>
      <w:sz w:val="16"/>
      <w:szCs w:val="16"/>
    </w:rPr>
  </w:style>
  <w:style w:type="character" w:customStyle="1" w:styleId="ab">
    <w:name w:val="Текст выноски Знак"/>
    <w:link w:val="aa"/>
    <w:uiPriority w:val="99"/>
    <w:semiHidden/>
    <w:rsid w:val="000315E9"/>
    <w:rPr>
      <w:rFonts w:ascii="Tahoma" w:eastAsia="Times New Roman" w:hAnsi="Tahoma" w:cs="Tahoma"/>
      <w:sz w:val="16"/>
      <w:szCs w:val="16"/>
      <w:lang w:eastAsia="ru-RU"/>
    </w:rPr>
  </w:style>
  <w:style w:type="character" w:customStyle="1" w:styleId="42">
    <w:name w:val="Основной текст (4) + Полужирный"/>
    <w:rsid w:val="00D033AE"/>
    <w:rPr>
      <w:rFonts w:ascii="Arial" w:eastAsia="Arial" w:hAnsi="Arial" w:cs="Arial"/>
      <w:b/>
      <w:bCs/>
      <w:i/>
      <w:iCs/>
      <w:smallCaps w:val="0"/>
      <w:strike w:val="0"/>
      <w:color w:val="000000"/>
      <w:spacing w:val="0"/>
      <w:w w:val="100"/>
      <w:position w:val="0"/>
      <w:sz w:val="32"/>
      <w:szCs w:val="32"/>
      <w:u w:val="none"/>
      <w:shd w:val="clear" w:color="auto" w:fill="FFFFFF"/>
      <w:lang w:val="ru-RU" w:eastAsia="ru-RU" w:bidi="ru-RU"/>
    </w:rPr>
  </w:style>
  <w:style w:type="character" w:customStyle="1" w:styleId="21">
    <w:name w:val="Основной текст (2)_"/>
    <w:link w:val="22"/>
    <w:rsid w:val="002511A6"/>
    <w:rPr>
      <w:rFonts w:ascii="Sylfaen" w:eastAsia="Sylfaen" w:hAnsi="Sylfaen" w:cs="Sylfaen"/>
      <w:spacing w:val="20"/>
      <w:sz w:val="28"/>
      <w:szCs w:val="28"/>
      <w:shd w:val="clear" w:color="auto" w:fill="FFFFFF"/>
    </w:rPr>
  </w:style>
  <w:style w:type="paragraph" w:customStyle="1" w:styleId="22">
    <w:name w:val="Основной текст (2)"/>
    <w:basedOn w:val="a"/>
    <w:link w:val="21"/>
    <w:rsid w:val="002511A6"/>
    <w:pPr>
      <w:widowControl w:val="0"/>
      <w:shd w:val="clear" w:color="auto" w:fill="FFFFFF"/>
      <w:spacing w:after="60" w:line="346" w:lineRule="exact"/>
      <w:ind w:hanging="440"/>
    </w:pPr>
    <w:rPr>
      <w:rFonts w:ascii="Sylfaen" w:eastAsia="Sylfaen" w:hAnsi="Sylfaen"/>
      <w:spacing w:val="20"/>
      <w:sz w:val="28"/>
      <w:szCs w:val="28"/>
    </w:rPr>
  </w:style>
  <w:style w:type="table" w:styleId="-2">
    <w:name w:val="Light List Accent 2"/>
    <w:basedOn w:val="a1"/>
    <w:uiPriority w:val="61"/>
    <w:rsid w:val="00157D78"/>
    <w:rPr>
      <w:lang w:val="en-US" w:bidi="en-US"/>
    </w:rPr>
    <w:tblPr>
      <w:tblStyleRowBandSize w:val="1"/>
      <w:tblStyleColBandSize w:val="1"/>
      <w:tblInd w:w="0" w:type="dxa"/>
      <w:tblBorders>
        <w:top w:val="single" w:sz="8" w:space="0" w:color="B0CCB0"/>
        <w:left w:val="single" w:sz="8" w:space="0" w:color="B0CCB0"/>
        <w:bottom w:val="single" w:sz="8" w:space="0" w:color="B0CCB0"/>
        <w:right w:val="single" w:sz="8" w:space="0" w:color="B0CCB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paragraph" w:styleId="ac">
    <w:name w:val="Body Text"/>
    <w:basedOn w:val="a"/>
    <w:link w:val="ad"/>
    <w:rsid w:val="0067387C"/>
    <w:rPr>
      <w:sz w:val="28"/>
      <w:szCs w:val="24"/>
    </w:rPr>
  </w:style>
  <w:style w:type="character" w:customStyle="1" w:styleId="ad">
    <w:name w:val="Основной текст Знак"/>
    <w:link w:val="ac"/>
    <w:rsid w:val="0067387C"/>
    <w:rPr>
      <w:rFonts w:ascii="Times New Roman" w:eastAsia="Times New Roman" w:hAnsi="Times New Roman" w:cs="Times New Roman"/>
      <w:sz w:val="28"/>
      <w:szCs w:val="24"/>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rsid w:val="00F131F0"/>
    <w:pPr>
      <w:spacing w:before="100" w:beforeAutospacing="1" w:after="100" w:afterAutospacing="1"/>
    </w:pPr>
    <w:rPr>
      <w:sz w:val="24"/>
      <w:szCs w:val="24"/>
    </w:rPr>
  </w:style>
  <w:style w:type="paragraph" w:styleId="23">
    <w:name w:val="Body Text 2"/>
    <w:basedOn w:val="a"/>
    <w:link w:val="24"/>
    <w:uiPriority w:val="99"/>
    <w:semiHidden/>
    <w:unhideWhenUsed/>
    <w:rsid w:val="00872C24"/>
    <w:pPr>
      <w:spacing w:after="120" w:line="480" w:lineRule="auto"/>
    </w:pPr>
    <w:rPr>
      <w:rFonts w:ascii="Calibri" w:eastAsia="Calibri" w:hAnsi="Calibri"/>
      <w:sz w:val="20"/>
      <w:szCs w:val="20"/>
      <w:lang w:val="uk-UA"/>
    </w:rPr>
  </w:style>
  <w:style w:type="character" w:customStyle="1" w:styleId="24">
    <w:name w:val="Основной текст 2 Знак"/>
    <w:link w:val="23"/>
    <w:uiPriority w:val="99"/>
    <w:semiHidden/>
    <w:rsid w:val="00872C24"/>
    <w:rPr>
      <w:lang w:val="uk-UA"/>
    </w:rPr>
  </w:style>
  <w:style w:type="table" w:styleId="af">
    <w:name w:val="Table Grid"/>
    <w:basedOn w:val="a1"/>
    <w:uiPriority w:val="59"/>
    <w:rsid w:val="002F3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a"/>
    <w:link w:val="26"/>
    <w:rsid w:val="000A07CE"/>
    <w:pPr>
      <w:ind w:firstLine="851"/>
      <w:jc w:val="both"/>
    </w:pPr>
    <w:rPr>
      <w:rFonts w:eastAsia="Calibri"/>
      <w:sz w:val="28"/>
      <w:szCs w:val="20"/>
    </w:rPr>
  </w:style>
  <w:style w:type="character" w:customStyle="1" w:styleId="26">
    <w:name w:val="Стиль2 Знак"/>
    <w:link w:val="25"/>
    <w:locked/>
    <w:rsid w:val="000A07CE"/>
    <w:rPr>
      <w:rFonts w:ascii="Times New Roman" w:eastAsia="Calibri" w:hAnsi="Times New Roman" w:cs="Times New Roman"/>
      <w:sz w:val="28"/>
      <w:szCs w:val="20"/>
      <w:lang w:eastAsia="ru-RU"/>
    </w:rPr>
  </w:style>
  <w:style w:type="paragraph" w:customStyle="1" w:styleId="ConsPlusNormal">
    <w:name w:val="ConsPlusNormal"/>
    <w:link w:val="ConsPlusNormal0"/>
    <w:rsid w:val="00260C85"/>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260C85"/>
    <w:rPr>
      <w:rFonts w:ascii="Arial" w:eastAsia="Times New Roman" w:hAnsi="Arial" w:cs="Arial"/>
      <w:lang w:eastAsia="ru-RU" w:bidi="ar-SA"/>
    </w:rPr>
  </w:style>
  <w:style w:type="paragraph" w:styleId="af0">
    <w:name w:val="No Spacing"/>
    <w:link w:val="af1"/>
    <w:uiPriority w:val="1"/>
    <w:qFormat/>
    <w:rsid w:val="00D74554"/>
  </w:style>
  <w:style w:type="character" w:customStyle="1" w:styleId="af1">
    <w:name w:val="Без интервала Знак"/>
    <w:link w:val="af0"/>
    <w:uiPriority w:val="1"/>
    <w:rsid w:val="005F0E57"/>
    <w:rPr>
      <w:lang w:val="ru-RU" w:eastAsia="ru-RU" w:bidi="ar-SA"/>
    </w:rPr>
  </w:style>
  <w:style w:type="character" w:customStyle="1" w:styleId="13">
    <w:name w:val="Основной текст Знак1"/>
    <w:aliases w:val="Основной текст Знак Знак,Знак1 Знак Знак,Знак1 Знак1,Знак1 Знак,Знак1 Знак Знак Знак, Знак1 Знак Знак, Знак1 Знак1,Знак1 Знак Знак Знак Знак, Знак1 Знак Знак Знак,Основной текст Знак Знак Знак, Знак1 Знак Знак Знак Знак"/>
    <w:link w:val="14"/>
    <w:locked/>
    <w:rsid w:val="00D7050C"/>
    <w:rPr>
      <w:sz w:val="28"/>
      <w:szCs w:val="24"/>
      <w:lang w:bidi="ar-SA"/>
    </w:rPr>
  </w:style>
  <w:style w:type="paragraph" w:customStyle="1" w:styleId="14">
    <w:name w:val="Знак1"/>
    <w:aliases w:val=" Знак1 Знак,Основной текст11,Знак1 Знак2"/>
    <w:basedOn w:val="a"/>
    <w:link w:val="13"/>
    <w:rsid w:val="00D7050C"/>
    <w:pPr>
      <w:jc w:val="both"/>
    </w:pPr>
    <w:rPr>
      <w:rFonts w:ascii="Calibri" w:eastAsia="Calibri" w:hAnsi="Calibri"/>
      <w:sz w:val="28"/>
      <w:szCs w:val="24"/>
    </w:rPr>
  </w:style>
  <w:style w:type="paragraph" w:customStyle="1" w:styleId="af2">
    <w:name w:val="Таблица"/>
    <w:basedOn w:val="a"/>
    <w:rsid w:val="004C1E5C"/>
    <w:pPr>
      <w:widowControl w:val="0"/>
      <w:spacing w:line="264" w:lineRule="auto"/>
      <w:jc w:val="both"/>
    </w:pPr>
    <w:rPr>
      <w:sz w:val="24"/>
      <w:szCs w:val="20"/>
    </w:rPr>
  </w:style>
  <w:style w:type="paragraph" w:styleId="af3">
    <w:name w:val="Body Text Indent"/>
    <w:aliases w:val="Основной текст 1,Нумерованный список !!,Надин стиль"/>
    <w:basedOn w:val="a"/>
    <w:link w:val="af4"/>
    <w:rsid w:val="004C1E5C"/>
    <w:pPr>
      <w:spacing w:after="120"/>
      <w:ind w:left="283"/>
    </w:pPr>
    <w:rPr>
      <w:sz w:val="24"/>
      <w:szCs w:val="24"/>
    </w:rPr>
  </w:style>
  <w:style w:type="character" w:customStyle="1" w:styleId="af4">
    <w:name w:val="Основной текст с отступом Знак"/>
    <w:aliases w:val="Основной текст 1 Знак,Нумерованный список !! Знак,Надин стиль Знак"/>
    <w:link w:val="af3"/>
    <w:semiHidden/>
    <w:rsid w:val="004C1E5C"/>
    <w:rPr>
      <w:rFonts w:ascii="Times New Roman" w:eastAsia="Times New Roman" w:hAnsi="Times New Roman" w:cs="Times New Roman"/>
      <w:sz w:val="24"/>
      <w:szCs w:val="24"/>
      <w:lang w:eastAsia="ru-RU"/>
    </w:rPr>
  </w:style>
  <w:style w:type="paragraph" w:styleId="af5">
    <w:name w:val="Title"/>
    <w:basedOn w:val="a"/>
    <w:link w:val="af6"/>
    <w:qFormat/>
    <w:rsid w:val="004C1E5C"/>
    <w:pPr>
      <w:jc w:val="center"/>
    </w:pPr>
    <w:rPr>
      <w:sz w:val="28"/>
      <w:szCs w:val="20"/>
    </w:rPr>
  </w:style>
  <w:style w:type="character" w:customStyle="1" w:styleId="af6">
    <w:name w:val="Название Знак"/>
    <w:link w:val="af5"/>
    <w:rsid w:val="004C1E5C"/>
    <w:rPr>
      <w:rFonts w:ascii="Times New Roman" w:eastAsia="Times New Roman" w:hAnsi="Times New Roman" w:cs="Times New Roman"/>
      <w:sz w:val="28"/>
      <w:szCs w:val="20"/>
      <w:lang w:eastAsia="ru-RU"/>
    </w:rPr>
  </w:style>
  <w:style w:type="character" w:customStyle="1" w:styleId="31">
    <w:name w:val="Основной текст (3)_"/>
    <w:link w:val="32"/>
    <w:rsid w:val="00A75613"/>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A75613"/>
    <w:pPr>
      <w:widowControl w:val="0"/>
      <w:shd w:val="clear" w:color="auto" w:fill="FFFFFF"/>
      <w:spacing w:before="840" w:after="300" w:line="317" w:lineRule="exact"/>
    </w:pPr>
    <w:rPr>
      <w:b/>
      <w:bCs/>
      <w:sz w:val="28"/>
      <w:szCs w:val="28"/>
    </w:rPr>
  </w:style>
  <w:style w:type="character" w:customStyle="1" w:styleId="211pt">
    <w:name w:val="Основной текст (2) + 11 pt"/>
    <w:rsid w:val="00A7561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3">
    <w:name w:val="Подпись к картинке (4)"/>
    <w:rsid w:val="00D766CF"/>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link w:val="70"/>
    <w:rsid w:val="00D766CF"/>
    <w:rPr>
      <w:rFonts w:ascii="Times New Roman" w:eastAsia="Times New Roman" w:hAnsi="Times New Roman" w:cs="Times New Roman"/>
      <w:shd w:val="clear" w:color="auto" w:fill="FFFFFF"/>
    </w:rPr>
  </w:style>
  <w:style w:type="paragraph" w:customStyle="1" w:styleId="70">
    <w:name w:val="Основной текст (7)"/>
    <w:basedOn w:val="a"/>
    <w:link w:val="7"/>
    <w:rsid w:val="00D766CF"/>
    <w:pPr>
      <w:widowControl w:val="0"/>
      <w:shd w:val="clear" w:color="auto" w:fill="FFFFFF"/>
      <w:spacing w:line="274" w:lineRule="exact"/>
      <w:jc w:val="both"/>
    </w:pPr>
    <w:rPr>
      <w:sz w:val="20"/>
      <w:szCs w:val="20"/>
    </w:rPr>
  </w:style>
  <w:style w:type="character" w:styleId="af7">
    <w:name w:val="Hyperlink"/>
    <w:uiPriority w:val="99"/>
    <w:unhideWhenUsed/>
    <w:rsid w:val="005C254E"/>
    <w:rPr>
      <w:color w:val="0000FF"/>
      <w:u w:val="single"/>
    </w:rPr>
  </w:style>
  <w:style w:type="paragraph" w:styleId="27">
    <w:name w:val="Body Text Indent 2"/>
    <w:basedOn w:val="a"/>
    <w:link w:val="28"/>
    <w:rsid w:val="004A0B7D"/>
    <w:pPr>
      <w:spacing w:after="120" w:line="480" w:lineRule="auto"/>
      <w:ind w:left="283"/>
    </w:pPr>
    <w:rPr>
      <w:sz w:val="24"/>
      <w:szCs w:val="24"/>
    </w:rPr>
  </w:style>
  <w:style w:type="character" w:customStyle="1" w:styleId="28">
    <w:name w:val="Основной текст с отступом 2 Знак"/>
    <w:link w:val="27"/>
    <w:rsid w:val="004A0B7D"/>
    <w:rPr>
      <w:rFonts w:ascii="Times New Roman" w:eastAsia="Times New Roman" w:hAnsi="Times New Roman" w:cs="Times New Roman"/>
      <w:sz w:val="24"/>
      <w:szCs w:val="24"/>
      <w:lang w:eastAsia="ru-RU"/>
    </w:rPr>
  </w:style>
  <w:style w:type="character" w:customStyle="1" w:styleId="af8">
    <w:name w:val="Основной текст_"/>
    <w:link w:val="29"/>
    <w:rsid w:val="00B73A2A"/>
    <w:rPr>
      <w:sz w:val="26"/>
      <w:szCs w:val="26"/>
      <w:shd w:val="clear" w:color="auto" w:fill="FFFFFF"/>
    </w:rPr>
  </w:style>
  <w:style w:type="paragraph" w:customStyle="1" w:styleId="29">
    <w:name w:val="Основной текст2"/>
    <w:basedOn w:val="a"/>
    <w:link w:val="af8"/>
    <w:rsid w:val="00B73A2A"/>
    <w:pPr>
      <w:widowControl w:val="0"/>
      <w:shd w:val="clear" w:color="auto" w:fill="FFFFFF"/>
      <w:spacing w:before="60" w:after="780" w:line="0" w:lineRule="atLeast"/>
      <w:jc w:val="center"/>
    </w:pPr>
    <w:rPr>
      <w:rFonts w:ascii="Calibri" w:eastAsia="Calibri" w:hAnsi="Calibri"/>
      <w:sz w:val="26"/>
      <w:szCs w:val="26"/>
      <w:shd w:val="clear" w:color="auto" w:fill="FFFFFF"/>
    </w:rPr>
  </w:style>
  <w:style w:type="paragraph" w:customStyle="1" w:styleId="8">
    <w:name w:val="Основной текст8"/>
    <w:basedOn w:val="a"/>
    <w:rsid w:val="00B73A2A"/>
    <w:pPr>
      <w:widowControl w:val="0"/>
      <w:shd w:val="clear" w:color="auto" w:fill="FFFFFF"/>
      <w:spacing w:before="240" w:after="240" w:line="0" w:lineRule="atLeast"/>
      <w:jc w:val="right"/>
    </w:pPr>
    <w:rPr>
      <w:color w:val="000000"/>
      <w:sz w:val="26"/>
      <w:szCs w:val="26"/>
    </w:rPr>
  </w:style>
  <w:style w:type="character" w:customStyle="1" w:styleId="af9">
    <w:name w:val="Основной текст + Полужирный"/>
    <w:rsid w:val="00B73A2A"/>
    <w:rPr>
      <w:rFonts w:ascii="Arial" w:eastAsia="Arial" w:hAnsi="Arial" w:cs="Arial"/>
      <w:b/>
      <w:bCs/>
      <w:i w:val="0"/>
      <w:iCs w:val="0"/>
      <w:smallCaps w:val="0"/>
      <w:strike w:val="0"/>
      <w:color w:val="000000"/>
      <w:spacing w:val="0"/>
      <w:w w:val="100"/>
      <w:position w:val="0"/>
      <w:sz w:val="23"/>
      <w:szCs w:val="23"/>
      <w:u w:val="none"/>
      <w:shd w:val="clear" w:color="auto" w:fill="FFFFFF"/>
      <w:lang w:val="ru-RU"/>
    </w:rPr>
  </w:style>
  <w:style w:type="paragraph" w:styleId="afa">
    <w:name w:val="header"/>
    <w:basedOn w:val="a"/>
    <w:link w:val="afb"/>
    <w:uiPriority w:val="99"/>
    <w:unhideWhenUsed/>
    <w:rsid w:val="008C3987"/>
    <w:pPr>
      <w:tabs>
        <w:tab w:val="center" w:pos="4677"/>
        <w:tab w:val="right" w:pos="9355"/>
      </w:tabs>
    </w:pPr>
    <w:rPr>
      <w:sz w:val="20"/>
      <w:szCs w:val="20"/>
    </w:rPr>
  </w:style>
  <w:style w:type="character" w:customStyle="1" w:styleId="afb">
    <w:name w:val="Верхний колонтитул Знак"/>
    <w:link w:val="afa"/>
    <w:uiPriority w:val="99"/>
    <w:rsid w:val="008C3987"/>
    <w:rPr>
      <w:rFonts w:ascii="Times New Roman" w:eastAsia="Times New Roman" w:hAnsi="Times New Roman" w:cs="Times New Roman"/>
      <w:lang w:eastAsia="ru-RU"/>
    </w:rPr>
  </w:style>
  <w:style w:type="paragraph" w:styleId="afc">
    <w:name w:val="footer"/>
    <w:basedOn w:val="a"/>
    <w:link w:val="afd"/>
    <w:uiPriority w:val="99"/>
    <w:unhideWhenUsed/>
    <w:rsid w:val="008C3987"/>
    <w:pPr>
      <w:tabs>
        <w:tab w:val="center" w:pos="4677"/>
        <w:tab w:val="right" w:pos="9355"/>
      </w:tabs>
    </w:pPr>
    <w:rPr>
      <w:sz w:val="20"/>
      <w:szCs w:val="20"/>
    </w:rPr>
  </w:style>
  <w:style w:type="character" w:customStyle="1" w:styleId="afd">
    <w:name w:val="Нижний колонтитул Знак"/>
    <w:link w:val="afc"/>
    <w:uiPriority w:val="99"/>
    <w:rsid w:val="008C3987"/>
    <w:rPr>
      <w:rFonts w:ascii="Times New Roman" w:eastAsia="Times New Roman" w:hAnsi="Times New Roman" w:cs="Times New Roman"/>
      <w:lang w:eastAsia="ru-RU"/>
    </w:rPr>
  </w:style>
  <w:style w:type="character" w:styleId="afe">
    <w:name w:val="FollowedHyperlink"/>
    <w:uiPriority w:val="99"/>
    <w:semiHidden/>
    <w:unhideWhenUsed/>
    <w:rsid w:val="007227BA"/>
    <w:rPr>
      <w:color w:val="903638"/>
      <w:u w:val="single"/>
    </w:rPr>
  </w:style>
  <w:style w:type="paragraph" w:customStyle="1" w:styleId="15">
    <w:name w:val="Стиль1"/>
    <w:basedOn w:val="ac"/>
    <w:link w:val="16"/>
    <w:rsid w:val="002E77EC"/>
    <w:pPr>
      <w:spacing w:after="120"/>
    </w:pPr>
    <w:rPr>
      <w:rFonts w:eastAsia="Calibri"/>
      <w:sz w:val="20"/>
      <w:szCs w:val="20"/>
    </w:rPr>
  </w:style>
  <w:style w:type="character" w:customStyle="1" w:styleId="16">
    <w:name w:val="Стиль1 Знак"/>
    <w:link w:val="15"/>
    <w:locked/>
    <w:rsid w:val="002E77EC"/>
    <w:rPr>
      <w:rFonts w:ascii="Times New Roman" w:eastAsia="Calibri" w:hAnsi="Times New Roman" w:cs="Times New Roman"/>
      <w:lang w:eastAsia="ru-RU"/>
    </w:rPr>
  </w:style>
  <w:style w:type="paragraph" w:customStyle="1" w:styleId="ConsPlusNonformat">
    <w:name w:val="ConsPlusNonformat"/>
    <w:rsid w:val="002E77EC"/>
    <w:pPr>
      <w:widowControl w:val="0"/>
      <w:suppressAutoHyphens/>
      <w:autoSpaceDE w:val="0"/>
    </w:pPr>
    <w:rPr>
      <w:rFonts w:ascii="Courier New" w:eastAsia="Arial" w:hAnsi="Courier New"/>
      <w:lang w:eastAsia="ar-SA"/>
    </w:rPr>
  </w:style>
  <w:style w:type="character" w:customStyle="1" w:styleId="FontStyle106">
    <w:name w:val="Font Style106"/>
    <w:rsid w:val="002E77EC"/>
    <w:rPr>
      <w:rFonts w:ascii="Times New Roman" w:hAnsi="Times New Roman"/>
      <w:color w:val="000000"/>
      <w:sz w:val="26"/>
    </w:rPr>
  </w:style>
  <w:style w:type="paragraph" w:customStyle="1" w:styleId="Style31">
    <w:name w:val="Style31"/>
    <w:basedOn w:val="a"/>
    <w:rsid w:val="002E77EC"/>
    <w:pPr>
      <w:widowControl w:val="0"/>
      <w:autoSpaceDE w:val="0"/>
      <w:spacing w:line="322" w:lineRule="exact"/>
      <w:ind w:firstLine="710"/>
      <w:jc w:val="both"/>
    </w:pPr>
    <w:rPr>
      <w:rFonts w:ascii="Calibri" w:eastAsia="Calibri" w:hAnsi="Calibri" w:cs="Calibri"/>
      <w:sz w:val="24"/>
      <w:szCs w:val="24"/>
      <w:lang w:eastAsia="ar-SA"/>
    </w:rPr>
  </w:style>
  <w:style w:type="paragraph" w:customStyle="1" w:styleId="Default">
    <w:name w:val="Default"/>
    <w:rsid w:val="002E77EC"/>
    <w:pPr>
      <w:autoSpaceDE w:val="0"/>
      <w:autoSpaceDN w:val="0"/>
      <w:adjustRightInd w:val="0"/>
    </w:pPr>
    <w:rPr>
      <w:rFonts w:cs="Calibri"/>
      <w:color w:val="000000"/>
      <w:sz w:val="24"/>
      <w:szCs w:val="24"/>
      <w:lang w:eastAsia="en-US"/>
    </w:rPr>
  </w:style>
  <w:style w:type="paragraph" w:customStyle="1" w:styleId="17">
    <w:name w:val="Без интервала1"/>
    <w:rsid w:val="002E77EC"/>
    <w:rPr>
      <w:rFonts w:eastAsia="Times New Roman"/>
      <w:sz w:val="22"/>
      <w:szCs w:val="22"/>
      <w:lang w:eastAsia="en-US"/>
    </w:rPr>
  </w:style>
  <w:style w:type="paragraph" w:customStyle="1" w:styleId="ConsPlusCell">
    <w:name w:val="ConsPlusCell"/>
    <w:rsid w:val="002E77EC"/>
    <w:pPr>
      <w:autoSpaceDE w:val="0"/>
      <w:autoSpaceDN w:val="0"/>
      <w:adjustRightInd w:val="0"/>
    </w:pPr>
    <w:rPr>
      <w:rFonts w:ascii="Arial" w:eastAsia="Times New Roman" w:hAnsi="Arial" w:cs="Arial"/>
    </w:rPr>
  </w:style>
  <w:style w:type="character" w:customStyle="1" w:styleId="FontStyle11">
    <w:name w:val="Font Style11"/>
    <w:rsid w:val="002E77EC"/>
    <w:rPr>
      <w:rFonts w:ascii="Times New Roman" w:hAnsi="Times New Roman" w:cs="Times New Roman"/>
      <w:sz w:val="26"/>
      <w:szCs w:val="26"/>
    </w:rPr>
  </w:style>
  <w:style w:type="character" w:customStyle="1" w:styleId="FontStyle39">
    <w:name w:val="Font Style39"/>
    <w:rsid w:val="002E77EC"/>
    <w:rPr>
      <w:rFonts w:ascii="Calibri" w:hAnsi="Calibri" w:cs="Calibri"/>
      <w:sz w:val="20"/>
      <w:szCs w:val="20"/>
    </w:rPr>
  </w:style>
  <w:style w:type="character" w:customStyle="1" w:styleId="hlto-search">
    <w:name w:val="hl to-search"/>
    <w:basedOn w:val="a0"/>
    <w:rsid w:val="002E77EC"/>
  </w:style>
  <w:style w:type="character" w:customStyle="1" w:styleId="18">
    <w:name w:val="Знак Знак1"/>
    <w:rsid w:val="003F36F0"/>
    <w:rPr>
      <w:lang w:val="ru-RU" w:eastAsia="ru-RU" w:bidi="ar-SA"/>
    </w:rPr>
  </w:style>
  <w:style w:type="paragraph" w:styleId="aff">
    <w:name w:val="Document Map"/>
    <w:basedOn w:val="a"/>
    <w:link w:val="aff0"/>
    <w:uiPriority w:val="99"/>
    <w:semiHidden/>
    <w:unhideWhenUsed/>
    <w:rsid w:val="00AE5BBD"/>
    <w:rPr>
      <w:rFonts w:ascii="Tahoma" w:hAnsi="Tahoma"/>
      <w:sz w:val="16"/>
      <w:szCs w:val="16"/>
    </w:rPr>
  </w:style>
  <w:style w:type="character" w:customStyle="1" w:styleId="aff0">
    <w:name w:val="Схема документа Знак"/>
    <w:link w:val="aff"/>
    <w:uiPriority w:val="99"/>
    <w:semiHidden/>
    <w:rsid w:val="00AE5BBD"/>
    <w:rPr>
      <w:rFonts w:ascii="Tahoma" w:eastAsia="Times New Roman" w:hAnsi="Tahoma" w:cs="Tahoma"/>
      <w:sz w:val="16"/>
      <w:szCs w:val="16"/>
      <w:lang w:eastAsia="ru-RU"/>
    </w:rPr>
  </w:style>
  <w:style w:type="paragraph" w:styleId="aff1">
    <w:name w:val="TOC Heading"/>
    <w:basedOn w:val="1"/>
    <w:next w:val="a"/>
    <w:uiPriority w:val="39"/>
    <w:unhideWhenUsed/>
    <w:qFormat/>
    <w:rsid w:val="006E408C"/>
    <w:pPr>
      <w:keepNext/>
      <w:keepLines/>
      <w:spacing w:before="480" w:beforeAutospacing="0" w:after="0" w:afterAutospacing="0" w:line="276" w:lineRule="auto"/>
      <w:outlineLvl w:val="9"/>
    </w:pPr>
    <w:rPr>
      <w:rFonts w:asciiTheme="majorHAnsi" w:eastAsiaTheme="majorEastAsia" w:hAnsiTheme="majorHAnsi" w:cstheme="majorBidi"/>
      <w:color w:val="527D55" w:themeColor="accent1" w:themeShade="BF"/>
      <w:kern w:val="0"/>
      <w:sz w:val="28"/>
      <w:szCs w:val="28"/>
      <w:lang w:eastAsia="en-US"/>
    </w:rPr>
  </w:style>
  <w:style w:type="paragraph" w:styleId="2a">
    <w:name w:val="toc 2"/>
    <w:basedOn w:val="a"/>
    <w:next w:val="a"/>
    <w:autoRedefine/>
    <w:uiPriority w:val="39"/>
    <w:unhideWhenUsed/>
    <w:qFormat/>
    <w:rsid w:val="006E408C"/>
    <w:pPr>
      <w:spacing w:after="100" w:line="276" w:lineRule="auto"/>
      <w:ind w:left="220"/>
    </w:pPr>
    <w:rPr>
      <w:rFonts w:asciiTheme="minorHAnsi" w:eastAsiaTheme="minorEastAsia" w:hAnsiTheme="minorHAnsi" w:cstheme="minorBidi"/>
      <w:lang w:eastAsia="en-US"/>
    </w:rPr>
  </w:style>
  <w:style w:type="paragraph" w:styleId="19">
    <w:name w:val="toc 1"/>
    <w:basedOn w:val="a"/>
    <w:next w:val="a"/>
    <w:autoRedefine/>
    <w:uiPriority w:val="39"/>
    <w:unhideWhenUsed/>
    <w:qFormat/>
    <w:rsid w:val="006E408C"/>
    <w:pPr>
      <w:spacing w:after="100" w:line="276" w:lineRule="auto"/>
    </w:pPr>
    <w:rPr>
      <w:rFonts w:asciiTheme="minorHAnsi" w:eastAsiaTheme="minorEastAsia" w:hAnsiTheme="minorHAnsi" w:cstheme="minorBidi"/>
      <w:lang w:eastAsia="en-US"/>
    </w:rPr>
  </w:style>
  <w:style w:type="paragraph" w:styleId="33">
    <w:name w:val="toc 3"/>
    <w:basedOn w:val="a"/>
    <w:next w:val="a"/>
    <w:autoRedefine/>
    <w:uiPriority w:val="39"/>
    <w:unhideWhenUsed/>
    <w:qFormat/>
    <w:rsid w:val="006E408C"/>
    <w:pPr>
      <w:spacing w:after="100" w:line="276" w:lineRule="auto"/>
      <w:ind w:left="440"/>
    </w:pPr>
    <w:rPr>
      <w:rFonts w:asciiTheme="minorHAnsi" w:eastAsiaTheme="minorEastAsia" w:hAnsiTheme="minorHAnsi" w:cstheme="minorBidi"/>
      <w:lang w:eastAsia="en-US"/>
    </w:rPr>
  </w:style>
  <w:style w:type="character" w:customStyle="1" w:styleId="20">
    <w:name w:val="Заголовок 2 Знак"/>
    <w:basedOn w:val="a0"/>
    <w:link w:val="2"/>
    <w:uiPriority w:val="9"/>
    <w:semiHidden/>
    <w:rsid w:val="006E408C"/>
    <w:rPr>
      <w:rFonts w:asciiTheme="majorHAnsi" w:eastAsiaTheme="majorEastAsia" w:hAnsiTheme="majorHAnsi" w:cstheme="majorBidi"/>
      <w:b/>
      <w:bCs/>
      <w:color w:val="72A376" w:themeColor="accent1"/>
      <w:sz w:val="26"/>
      <w:szCs w:val="26"/>
    </w:rPr>
  </w:style>
  <w:style w:type="character" w:customStyle="1" w:styleId="30">
    <w:name w:val="Заголовок 3 Знак"/>
    <w:basedOn w:val="a0"/>
    <w:link w:val="3"/>
    <w:uiPriority w:val="9"/>
    <w:rsid w:val="006E408C"/>
    <w:rPr>
      <w:rFonts w:asciiTheme="majorHAnsi" w:eastAsiaTheme="majorEastAsia" w:hAnsiTheme="majorHAnsi" w:cstheme="majorBidi"/>
      <w:b/>
      <w:bCs/>
      <w:color w:val="72A376" w:themeColor="accent1"/>
      <w:sz w:val="22"/>
      <w:szCs w:val="22"/>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1155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560">
      <w:bodyDiv w:val="1"/>
      <w:marLeft w:val="0"/>
      <w:marRight w:val="0"/>
      <w:marTop w:val="0"/>
      <w:marBottom w:val="0"/>
      <w:divBdr>
        <w:top w:val="none" w:sz="0" w:space="0" w:color="auto"/>
        <w:left w:val="none" w:sz="0" w:space="0" w:color="auto"/>
        <w:bottom w:val="none" w:sz="0" w:space="0" w:color="auto"/>
        <w:right w:val="none" w:sz="0" w:space="0" w:color="auto"/>
      </w:divBdr>
    </w:div>
    <w:div w:id="119152705">
      <w:bodyDiv w:val="1"/>
      <w:marLeft w:val="0"/>
      <w:marRight w:val="0"/>
      <w:marTop w:val="0"/>
      <w:marBottom w:val="0"/>
      <w:divBdr>
        <w:top w:val="none" w:sz="0" w:space="0" w:color="auto"/>
        <w:left w:val="none" w:sz="0" w:space="0" w:color="auto"/>
        <w:bottom w:val="none" w:sz="0" w:space="0" w:color="auto"/>
        <w:right w:val="none" w:sz="0" w:space="0" w:color="auto"/>
      </w:divBdr>
    </w:div>
    <w:div w:id="275915339">
      <w:bodyDiv w:val="1"/>
      <w:marLeft w:val="0"/>
      <w:marRight w:val="0"/>
      <w:marTop w:val="0"/>
      <w:marBottom w:val="0"/>
      <w:divBdr>
        <w:top w:val="none" w:sz="0" w:space="0" w:color="auto"/>
        <w:left w:val="none" w:sz="0" w:space="0" w:color="auto"/>
        <w:bottom w:val="none" w:sz="0" w:space="0" w:color="auto"/>
        <w:right w:val="none" w:sz="0" w:space="0" w:color="auto"/>
      </w:divBdr>
      <w:divsChild>
        <w:div w:id="1001196455">
          <w:marLeft w:val="0"/>
          <w:marRight w:val="0"/>
          <w:marTop w:val="0"/>
          <w:marBottom w:val="0"/>
          <w:divBdr>
            <w:top w:val="none" w:sz="0" w:space="0" w:color="auto"/>
            <w:left w:val="none" w:sz="0" w:space="0" w:color="auto"/>
            <w:bottom w:val="none" w:sz="0" w:space="0" w:color="auto"/>
            <w:right w:val="none" w:sz="0" w:space="0" w:color="auto"/>
          </w:divBdr>
        </w:div>
      </w:divsChild>
    </w:div>
    <w:div w:id="870072719">
      <w:bodyDiv w:val="1"/>
      <w:marLeft w:val="0"/>
      <w:marRight w:val="0"/>
      <w:marTop w:val="0"/>
      <w:marBottom w:val="0"/>
      <w:divBdr>
        <w:top w:val="none" w:sz="0" w:space="0" w:color="auto"/>
        <w:left w:val="none" w:sz="0" w:space="0" w:color="auto"/>
        <w:bottom w:val="none" w:sz="0" w:space="0" w:color="auto"/>
        <w:right w:val="none" w:sz="0" w:space="0" w:color="auto"/>
      </w:divBdr>
    </w:div>
    <w:div w:id="1172331417">
      <w:bodyDiv w:val="1"/>
      <w:marLeft w:val="0"/>
      <w:marRight w:val="0"/>
      <w:marTop w:val="0"/>
      <w:marBottom w:val="0"/>
      <w:divBdr>
        <w:top w:val="none" w:sz="0" w:space="0" w:color="auto"/>
        <w:left w:val="none" w:sz="0" w:space="0" w:color="auto"/>
        <w:bottom w:val="none" w:sz="0" w:space="0" w:color="auto"/>
        <w:right w:val="none" w:sz="0" w:space="0" w:color="auto"/>
      </w:divBdr>
    </w:div>
    <w:div w:id="1179154438">
      <w:bodyDiv w:val="1"/>
      <w:marLeft w:val="0"/>
      <w:marRight w:val="0"/>
      <w:marTop w:val="0"/>
      <w:marBottom w:val="0"/>
      <w:divBdr>
        <w:top w:val="none" w:sz="0" w:space="0" w:color="auto"/>
        <w:left w:val="none" w:sz="0" w:space="0" w:color="auto"/>
        <w:bottom w:val="none" w:sz="0" w:space="0" w:color="auto"/>
        <w:right w:val="none" w:sz="0" w:space="0" w:color="auto"/>
      </w:divBdr>
      <w:divsChild>
        <w:div w:id="1734040688">
          <w:marLeft w:val="0"/>
          <w:marRight w:val="0"/>
          <w:marTop w:val="0"/>
          <w:marBottom w:val="0"/>
          <w:divBdr>
            <w:top w:val="none" w:sz="0" w:space="0" w:color="auto"/>
            <w:left w:val="none" w:sz="0" w:space="0" w:color="auto"/>
            <w:bottom w:val="none" w:sz="0" w:space="0" w:color="auto"/>
            <w:right w:val="none" w:sz="0" w:space="0" w:color="auto"/>
          </w:divBdr>
        </w:div>
      </w:divsChild>
    </w:div>
    <w:div w:id="1418285017">
      <w:bodyDiv w:val="1"/>
      <w:marLeft w:val="0"/>
      <w:marRight w:val="0"/>
      <w:marTop w:val="0"/>
      <w:marBottom w:val="0"/>
      <w:divBdr>
        <w:top w:val="none" w:sz="0" w:space="0" w:color="auto"/>
        <w:left w:val="none" w:sz="0" w:space="0" w:color="auto"/>
        <w:bottom w:val="none" w:sz="0" w:space="0" w:color="auto"/>
        <w:right w:val="none" w:sz="0" w:space="0" w:color="auto"/>
      </w:divBdr>
    </w:div>
    <w:div w:id="1596592055">
      <w:bodyDiv w:val="1"/>
      <w:marLeft w:val="0"/>
      <w:marRight w:val="0"/>
      <w:marTop w:val="0"/>
      <w:marBottom w:val="0"/>
      <w:divBdr>
        <w:top w:val="none" w:sz="0" w:space="0" w:color="auto"/>
        <w:left w:val="none" w:sz="0" w:space="0" w:color="auto"/>
        <w:bottom w:val="none" w:sz="0" w:space="0" w:color="auto"/>
        <w:right w:val="none" w:sz="0" w:space="0" w:color="auto"/>
      </w:divBdr>
    </w:div>
    <w:div w:id="1622106655">
      <w:bodyDiv w:val="1"/>
      <w:marLeft w:val="0"/>
      <w:marRight w:val="0"/>
      <w:marTop w:val="0"/>
      <w:marBottom w:val="0"/>
      <w:divBdr>
        <w:top w:val="none" w:sz="0" w:space="0" w:color="auto"/>
        <w:left w:val="none" w:sz="0" w:space="0" w:color="auto"/>
        <w:bottom w:val="none" w:sz="0" w:space="0" w:color="auto"/>
        <w:right w:val="none" w:sz="0" w:space="0" w:color="auto"/>
      </w:divBdr>
    </w:div>
    <w:div w:id="21324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89095183B8FE5327CD53CE0975BDE5E578EBC74840691E6659293FDD444FADBq5p4I"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7;&#1090;&#1088;&#1072;&#1090;&#1077;&#1075;&#1080;&#1103;%202020\&#1047;&#1077;&#1084;&#1083;&#108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57;&#1090;&#1088;&#1072;&#1090;&#1077;&#1075;&#1080;&#1103;%202020\tf16400645_win32-1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1057;&#1090;&#1088;&#1072;&#1090;&#1077;&#1075;&#1080;&#1103;%202020\tf16400645_win32-1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000" b="1">
                <a:latin typeface="Times New Roman" pitchFamily="18" charset="0"/>
                <a:cs typeface="Times New Roman" pitchFamily="18" charset="0"/>
              </a:rPr>
              <a:t>Структура</a:t>
            </a:r>
            <a:r>
              <a:rPr lang="ru-RU" sz="1000" b="1" baseline="0">
                <a:latin typeface="Times New Roman" pitchFamily="18" charset="0"/>
                <a:cs typeface="Times New Roman" pitchFamily="18" charset="0"/>
              </a:rPr>
              <a:t> земельного фонда Троицкого района</a:t>
            </a:r>
            <a:endParaRPr lang="en-US" sz="1000" b="1">
              <a:latin typeface="Times New Roman" pitchFamily="18" charset="0"/>
              <a:cs typeface="Times New Roman" pitchFamily="18" charset="0"/>
            </a:endParaRPr>
          </a:p>
        </c:rich>
      </c:tx>
      <c:overlay val="0"/>
    </c:title>
    <c:autoTitleDeleted val="0"/>
    <c:view3D>
      <c:rotX val="30"/>
      <c:rotY val="210"/>
      <c:rAngAx val="0"/>
      <c:perspective val="10"/>
    </c:view3D>
    <c:floor>
      <c:thickness val="0"/>
    </c:floor>
    <c:sideWall>
      <c:thickness val="0"/>
    </c:sideWall>
    <c:backWall>
      <c:thickness val="0"/>
    </c:backWall>
    <c:plotArea>
      <c:layout>
        <c:manualLayout>
          <c:layoutTarget val="inner"/>
          <c:xMode val="edge"/>
          <c:yMode val="edge"/>
          <c:x val="6.040121952227135E-2"/>
          <c:y val="0.1072852719757343"/>
          <c:w val="0.91277573514223631"/>
          <c:h val="0.79141748000062551"/>
        </c:manualLayout>
      </c:layout>
      <c:pie3DChart>
        <c:varyColors val="1"/>
        <c:ser>
          <c:idx val="0"/>
          <c:order val="0"/>
          <c:tx>
            <c:strRef>
              <c:f>Земли!$C$1</c:f>
              <c:strCache>
                <c:ptCount val="1"/>
                <c:pt idx="0">
                  <c:v>Сумма</c:v>
                </c:pt>
              </c:strCache>
            </c:strRef>
          </c:tx>
          <c:spPr>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plosion val="10"/>
          <c:dPt>
            <c:idx val="0"/>
            <c:bubble3D val="0"/>
            <c:explosion val="0"/>
            <c:spPr>
              <a:solidFill>
                <a:schemeClr val="accent3"/>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dPt>
          <c:dPt>
            <c:idx val="1"/>
            <c:bubble3D val="0"/>
            <c:spPr>
              <a:solidFill>
                <a:schemeClr val="accent4"/>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dPt>
          <c:dPt>
            <c:idx val="2"/>
            <c:bubble3D val="0"/>
            <c:explosion val="25"/>
            <c:spPr>
              <a:solidFill>
                <a:schemeClr val="accent5">
                  <a:lumMod val="20000"/>
                  <a:lumOff val="80000"/>
                </a:schemeClr>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dPt>
          <c:dPt>
            <c:idx val="3"/>
            <c:bubble3D val="0"/>
            <c:spPr>
              <a:solidFill>
                <a:schemeClr val="accent5"/>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dPt>
          <c:dPt>
            <c:idx val="4"/>
            <c:bubble3D val="0"/>
            <c:explosion val="11"/>
            <c:spPr>
              <a:solidFill>
                <a:schemeClr val="accent1"/>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dPt>
          <c:dPt>
            <c:idx val="5"/>
            <c:bubble3D val="0"/>
            <c:explosion val="21"/>
          </c:dPt>
          <c:dLbls>
            <c:dLbl>
              <c:idx val="0"/>
              <c:layout>
                <c:manualLayout>
                  <c:x val="5.7634956287940145E-2"/>
                  <c:y val="0.18066722727620213"/>
                </c:manualLayout>
              </c:layout>
              <c:tx>
                <c:rich>
                  <a:bodyPr/>
                  <a:lstStyle/>
                  <a:p>
                    <a:r>
                      <a:rPr lang="ru-RU"/>
                      <a:t>Земли лесного</a:t>
                    </a:r>
                    <a:r>
                      <a:rPr lang="ru-RU" baseline="0"/>
                      <a:t> фонда</a:t>
                    </a:r>
                    <a:r>
                      <a:rPr lang="ru-RU"/>
                      <a:t>
60,5%</a:t>
                    </a:r>
                  </a:p>
                </c:rich>
              </c:tx>
              <c:dLblPos val="bestFit"/>
              <c:showLegendKey val="0"/>
              <c:showVal val="0"/>
              <c:showCatName val="1"/>
              <c:showSerName val="0"/>
              <c:showPercent val="1"/>
              <c:showBubbleSize val="0"/>
              <c:separator>
</c:separator>
            </c:dLbl>
            <c:dLbl>
              <c:idx val="1"/>
              <c:layout>
                <c:manualLayout>
                  <c:x val="3.2136672205475905E-2"/>
                  <c:y val="-0.12582921794969804"/>
                </c:manualLayout>
              </c:layout>
              <c:tx>
                <c:rich>
                  <a:bodyPr/>
                  <a:lstStyle/>
                  <a:p>
                    <a:r>
                      <a:rPr lang="ru-RU"/>
                      <a:t>Земли запаса
2,5%</a:t>
                    </a:r>
                  </a:p>
                </c:rich>
              </c:tx>
              <c:dLblPos val="bestFit"/>
              <c:showLegendKey val="0"/>
              <c:showVal val="0"/>
              <c:showCatName val="1"/>
              <c:showSerName val="0"/>
              <c:showPercent val="1"/>
              <c:showBubbleSize val="0"/>
              <c:separator>
</c:separator>
            </c:dLbl>
            <c:dLbl>
              <c:idx val="2"/>
              <c:layout>
                <c:manualLayout>
                  <c:x val="-2.3994579512408624E-2"/>
                  <c:y val="-3.2772605693981299E-3"/>
                </c:manualLayout>
              </c:layout>
              <c:tx>
                <c:rich>
                  <a:bodyPr/>
                  <a:lstStyle/>
                  <a:p>
                    <a:r>
                      <a:rPr lang="ru-RU"/>
                      <a:t>Земли промышленности, энергетики, транспорта и др.
0,30%</a:t>
                    </a:r>
                  </a:p>
                </c:rich>
              </c:tx>
              <c:dLblPos val="bestFit"/>
              <c:showLegendKey val="0"/>
              <c:showVal val="0"/>
              <c:showCatName val="1"/>
              <c:showSerName val="0"/>
              <c:showPercent val="1"/>
              <c:showBubbleSize val="0"/>
              <c:separator>
</c:separator>
            </c:dLbl>
            <c:dLbl>
              <c:idx val="3"/>
              <c:tx>
                <c:rich>
                  <a:bodyPr/>
                  <a:lstStyle/>
                  <a:p>
                    <a:r>
                      <a:rPr lang="ru-RU"/>
                      <a:t>Земли сельскгохозяйственного назначения</a:t>
                    </a:r>
                    <a:r>
                      <a:rPr lang="ru-RU" baseline="0"/>
                      <a:t>  </a:t>
                    </a:r>
                    <a:r>
                      <a:rPr lang="ru-RU"/>
                      <a:t>33,7%</a:t>
                    </a:r>
                  </a:p>
                </c:rich>
              </c:tx>
              <c:dLblPos val="bestFit"/>
              <c:showLegendKey val="0"/>
              <c:showVal val="0"/>
              <c:showCatName val="1"/>
              <c:showSerName val="0"/>
              <c:showPercent val="1"/>
              <c:showBubbleSize val="0"/>
              <c:separator>
</c:separator>
            </c:dLbl>
            <c:dLbl>
              <c:idx val="5"/>
              <c:layout>
                <c:manualLayout>
                  <c:x val="-2.0629587261295414E-2"/>
                  <c:y val="3.4450577172999007E-2"/>
                </c:manualLayout>
              </c:layout>
              <c:tx>
                <c:rich>
                  <a:bodyPr/>
                  <a:lstStyle/>
                  <a:p>
                    <a:r>
                      <a:rPr lang="ru-RU"/>
                      <a:t>Земли населенных  пунктов  
1,4%</a:t>
                    </a:r>
                  </a:p>
                </c:rich>
              </c:tx>
              <c:dLblPos val="bestFit"/>
              <c:showLegendKey val="0"/>
              <c:showVal val="0"/>
              <c:showCatName val="1"/>
              <c:showSerName val="0"/>
              <c:showPercent val="1"/>
              <c:showBubbleSize val="0"/>
              <c:separator>
</c:separator>
            </c:dLbl>
            <c:numFmt formatCode="0.00%" sourceLinked="0"/>
            <c:spPr>
              <a:noFill/>
              <a:ln>
                <a:noFill/>
              </a:ln>
              <a:effectLst/>
            </c:spPr>
            <c:txPr>
              <a:bodyPr wrap="square" lIns="38100" tIns="19050" rIns="38100" bIns="19050" anchor="ctr">
                <a:spAutoFit/>
              </a:bodyPr>
              <a:lstStyle/>
              <a:p>
                <a:pPr>
                  <a:defRPr sz="800">
                    <a:latin typeface="Times New Roman" pitchFamily="18" charset="0"/>
                    <a:cs typeface="Times New Roman" pitchFamily="18" charset="0"/>
                  </a:defRPr>
                </a:pPr>
                <a:endParaRPr lang="ru-RU"/>
              </a:p>
            </c:txPr>
            <c:dLblPos val="bestFit"/>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15:layout/>
              </c:ext>
            </c:extLst>
          </c:dLbls>
          <c:cat>
            <c:strRef>
              <c:f>Земли!$B$2:$B$7</c:f>
              <c:strCache>
                <c:ptCount val="6"/>
                <c:pt idx="0">
                  <c:v>Земли сельскохозяйственного назначения</c:v>
                </c:pt>
                <c:pt idx="1">
                  <c:v>Земли населенных пунктов </c:v>
                </c:pt>
                <c:pt idx="2">
                  <c:v>Земли промышленности, энергетики, транспорта и др.</c:v>
                </c:pt>
                <c:pt idx="3">
                  <c:v>Земли лесного фонда </c:v>
                </c:pt>
                <c:pt idx="4">
                  <c:v>Земли водного фонда </c:v>
                </c:pt>
                <c:pt idx="5">
                  <c:v>Земли запаса </c:v>
                </c:pt>
              </c:strCache>
            </c:strRef>
          </c:cat>
          <c:val>
            <c:numRef>
              <c:f>Земли!$C$2:$C$7</c:f>
              <c:numCache>
                <c:formatCode>_-* #,##0\ [$₽-419]_-;\-* #,##0\ [$₽-419]_-;_-* "-"\ [$₽-419]_-;_-@_-</c:formatCode>
                <c:ptCount val="6"/>
                <c:pt idx="0">
                  <c:v>213203</c:v>
                </c:pt>
                <c:pt idx="1">
                  <c:v>5327</c:v>
                </c:pt>
                <c:pt idx="2">
                  <c:v>884</c:v>
                </c:pt>
                <c:pt idx="3">
                  <c:v>47534</c:v>
                </c:pt>
                <c:pt idx="4">
                  <c:v>617</c:v>
                </c:pt>
                <c:pt idx="5">
                  <c:v>329</c:v>
                </c:pt>
              </c:numCache>
            </c:numRef>
          </c:val>
          <c:extLst xmlns:c16r2="http://schemas.microsoft.com/office/drawing/2015/06/chart">
            <c:ext xmlns:c16="http://schemas.microsoft.com/office/drawing/2014/chart" uri="{C3380CC4-5D6E-409C-BE32-E72D297353CC}">
              <c16:uniqueId val="{00000000-5CD0-41D9-8667-C218A5565959}"/>
            </c:ext>
          </c:extLst>
        </c:ser>
        <c:dLbls>
          <c:showLegendKey val="0"/>
          <c:showVal val="1"/>
          <c:showCatName val="0"/>
          <c:showSerName val="0"/>
          <c:showPercent val="0"/>
          <c:showBubbleSize val="0"/>
          <c:showLeaderLines val="1"/>
        </c:dLbls>
      </c:pie3DChart>
    </c:plotArea>
    <c:plotVisOnly val="1"/>
    <c:dispBlanksAs val="zero"/>
    <c:showDLblsOverMax val="0"/>
  </c:chart>
  <c:spPr>
    <a:noFill/>
    <a:ln w="12700">
      <a:solidFill>
        <a:schemeClr val="tx1">
          <a:alpha val="36000"/>
        </a:schemeClr>
      </a:solidFill>
      <a:round/>
    </a:ln>
    <a:effectLst/>
    <a:scene3d>
      <a:camera prst="orthographicFront"/>
      <a:lightRig rig="threePt" dir="t"/>
    </a:scene3d>
    <a:sp3d prstMaterial="powder"/>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Основные направления миграционных процессов/</a:t>
            </a:r>
            <a:r>
              <a:rPr lang="ru-RU" sz="1000" baseline="0">
                <a:latin typeface="Times New Roman" pitchFamily="18" charset="0"/>
                <a:cs typeface="Times New Roman" pitchFamily="18" charset="0"/>
              </a:rPr>
              <a:t> Прибывшие </a:t>
            </a:r>
            <a:r>
              <a:rPr lang="ru-RU" sz="1000">
                <a:latin typeface="Times New Roman" pitchFamily="18" charset="0"/>
                <a:cs typeface="Times New Roman" pitchFamily="18" charset="0"/>
              </a:rPr>
              <a:t> </a:t>
            </a:r>
          </a:p>
        </c:rich>
      </c:tx>
      <c:layout>
        <c:manualLayout>
          <c:xMode val="edge"/>
          <c:yMode val="edge"/>
          <c:x val="0.22902665991584717"/>
          <c:y val="0"/>
        </c:manualLayout>
      </c:layout>
      <c:overlay val="0"/>
    </c:title>
    <c:autoTitleDeleted val="0"/>
    <c:view3D>
      <c:rotX val="30"/>
      <c:rotY val="210"/>
      <c:rAngAx val="0"/>
      <c:perspective val="10"/>
    </c:view3D>
    <c:floor>
      <c:thickness val="0"/>
    </c:floor>
    <c:sideWall>
      <c:thickness val="0"/>
    </c:sideWall>
    <c:backWall>
      <c:thickness val="0"/>
    </c:backWall>
    <c:plotArea>
      <c:layout>
        <c:manualLayout>
          <c:layoutTarget val="inner"/>
          <c:xMode val="edge"/>
          <c:yMode val="edge"/>
          <c:x val="8.0213435101376712E-2"/>
          <c:y val="8.3772886822882267E-2"/>
          <c:w val="0.87177957827735364"/>
          <c:h val="0.78720019911304151"/>
        </c:manualLayout>
      </c:layout>
      <c:pie3DChart>
        <c:varyColors val="1"/>
        <c:ser>
          <c:idx val="0"/>
          <c:order val="0"/>
          <c:tx>
            <c:strRef>
              <c:f>Активы!$C$1</c:f>
              <c:strCache>
                <c:ptCount val="1"/>
                <c:pt idx="0">
                  <c:v>Сумма</c:v>
                </c:pt>
              </c:strCache>
            </c:strRef>
          </c:tx>
          <c:spPr>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plosion val="10"/>
          <c:dPt>
            <c:idx val="0"/>
            <c:bubble3D val="0"/>
            <c:spPr>
              <a:solidFill>
                <a:schemeClr val="accent6"/>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dPt>
          <c:dLbls>
            <c:dLbl>
              <c:idx val="0"/>
              <c:layout>
                <c:manualLayout>
                  <c:x val="6.3505421024145817E-2"/>
                  <c:y val="0.22111842449848979"/>
                </c:manualLayout>
              </c:layout>
              <c:tx>
                <c:rich>
                  <a:bodyPr/>
                  <a:lstStyle/>
                  <a:p>
                    <a:r>
                      <a:rPr lang="ru-RU"/>
                      <a:t>Внутрирегиональная миграция 
70,9</a:t>
                    </a:r>
                  </a:p>
                </c:rich>
              </c:tx>
              <c:showLegendKey val="0"/>
              <c:showVal val="1"/>
              <c:showCatName val="1"/>
              <c:showSerName val="0"/>
              <c:showPercent val="0"/>
              <c:showBubbleSize val="0"/>
              <c:separator>
</c:separator>
            </c:dLbl>
            <c:dLbl>
              <c:idx val="1"/>
              <c:layout>
                <c:manualLayout>
                  <c:x val="0.14455118771640482"/>
                  <c:y val="2.4598167698917154E-2"/>
                </c:manualLayout>
              </c:layout>
              <c:tx>
                <c:rich>
                  <a:bodyPr/>
                  <a:lstStyle/>
                  <a:p>
                    <a:r>
                      <a:rPr lang="ru-RU"/>
                      <a:t>Межрегиональная миграция
23,1</a:t>
                    </a:r>
                  </a:p>
                </c:rich>
              </c:tx>
              <c:showLegendKey val="0"/>
              <c:showVal val="1"/>
              <c:showCatName val="1"/>
              <c:showSerName val="0"/>
              <c:showPercent val="0"/>
              <c:showBubbleSize val="0"/>
              <c:separator>
</c:separator>
            </c:dLbl>
            <c:dLbl>
              <c:idx val="2"/>
              <c:layout>
                <c:manualLayout>
                  <c:x val="0.17040627127817448"/>
                  <c:y val="-2.6607538802660816E-2"/>
                </c:manualLayout>
              </c:layout>
              <c:tx>
                <c:rich>
                  <a:bodyPr/>
                  <a:lstStyle/>
                  <a:p>
                    <a:r>
                      <a:rPr lang="ru-RU"/>
                      <a:t>Миграция со странами СНГ и Балтии 
5,8</a:t>
                    </a:r>
                  </a:p>
                </c:rich>
              </c:tx>
              <c:showLegendKey val="0"/>
              <c:showVal val="1"/>
              <c:showCatName val="1"/>
              <c:showSerName val="0"/>
              <c:showPercent val="0"/>
              <c:showBubbleSize val="0"/>
              <c:separator>
</c:separator>
            </c:dLbl>
            <c:dLbl>
              <c:idx val="3"/>
              <c:layout>
                <c:manualLayout>
                  <c:x val="-8.4128723040054795E-2"/>
                  <c:y val="-3.1051000090506011E-2"/>
                </c:manualLayout>
              </c:layout>
              <c:tx>
                <c:rich>
                  <a:bodyPr/>
                  <a:lstStyle/>
                  <a:p>
                    <a:r>
                      <a:rPr lang="ru-RU"/>
                      <a:t>Миграция с другими зарубежными странами 
0,2</a:t>
                    </a:r>
                  </a:p>
                </c:rich>
              </c:tx>
              <c:showLegendKey val="0"/>
              <c:showVal val="1"/>
              <c:showCatName val="1"/>
              <c:showSerName val="0"/>
              <c:showPercent val="0"/>
              <c:showBubbleSize val="0"/>
              <c:separator>
</c:separator>
            </c:dLbl>
            <c:numFmt formatCode="#,##0.0" sourceLinked="0"/>
            <c:txPr>
              <a:bodyPr/>
              <a:lstStyle/>
              <a:p>
                <a:pPr>
                  <a:defRPr sz="800">
                    <a:latin typeface="Times New Roman" pitchFamily="18" charset="0"/>
                    <a:cs typeface="Times New Roman" pitchFamily="18" charset="0"/>
                  </a:defRPr>
                </a:pPr>
                <a:endParaRPr lang="ru-RU"/>
              </a:p>
            </c:txPr>
            <c:showLegendKey val="0"/>
            <c:showVal val="1"/>
            <c:showCatName val="1"/>
            <c:showSerName val="0"/>
            <c:showPercent val="0"/>
            <c:showBubbleSize val="0"/>
            <c:separator>
</c:separator>
            <c:showLeaderLines val="1"/>
          </c:dLbls>
          <c:cat>
            <c:strRef>
              <c:f>Активы!$B$2:$B$5</c:f>
              <c:strCache>
                <c:ptCount val="4"/>
                <c:pt idx="0">
                  <c:v>Внутрирегиональная миграция </c:v>
                </c:pt>
                <c:pt idx="1">
                  <c:v>Межрегиональная миграция</c:v>
                </c:pt>
                <c:pt idx="2">
                  <c:v>Миграция со странами СНГ и Балтии </c:v>
                </c:pt>
                <c:pt idx="3">
                  <c:v>Миграция с другими зарубежными странами </c:v>
                </c:pt>
              </c:strCache>
            </c:strRef>
          </c:cat>
          <c:val>
            <c:numRef>
              <c:f>Активы!$C$2:$C$5</c:f>
              <c:numCache>
                <c:formatCode>0.00</c:formatCode>
                <c:ptCount val="4"/>
                <c:pt idx="0">
                  <c:v>76</c:v>
                </c:pt>
                <c:pt idx="1">
                  <c:v>20.6</c:v>
                </c:pt>
                <c:pt idx="2">
                  <c:v>2.7</c:v>
                </c:pt>
                <c:pt idx="3">
                  <c:v>0.70000000000000062</c:v>
                </c:pt>
              </c:numCache>
            </c:numRef>
          </c:val>
          <c:extLst xmlns:c16r2="http://schemas.microsoft.com/office/drawing/2015/06/chart">
            <c:ext xmlns:c16="http://schemas.microsoft.com/office/drawing/2014/chart" uri="{C3380CC4-5D6E-409C-BE32-E72D297353CC}">
              <c16:uniqueId val="{00000000-5CD0-41D9-8667-C218A5565959}"/>
            </c:ext>
          </c:extLst>
        </c:ser>
        <c:dLbls>
          <c:showLegendKey val="0"/>
          <c:showVal val="1"/>
          <c:showCatName val="0"/>
          <c:showSerName val="0"/>
          <c:showPercent val="0"/>
          <c:showBubbleSize val="0"/>
          <c:showLeaderLines val="1"/>
        </c:dLbls>
      </c:pie3DChart>
      <c:spPr>
        <a:noFill/>
      </c:spPr>
    </c:plotArea>
    <c:plotVisOnly val="1"/>
    <c:dispBlanksAs val="zero"/>
    <c:showDLblsOverMax val="0"/>
  </c:chart>
  <c:spPr>
    <a:noFill/>
    <a:effectLst/>
    <a:scene3d>
      <a:camera prst="orthographicFront"/>
      <a:lightRig rig="threePt" dir="t"/>
    </a:scene3d>
    <a:sp3d prstMaterial="powder"/>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Основные направления миграционных процессов/</a:t>
            </a:r>
            <a:r>
              <a:rPr lang="ru-RU" sz="1000" baseline="0">
                <a:latin typeface="Times New Roman" pitchFamily="18" charset="0"/>
                <a:cs typeface="Times New Roman" pitchFamily="18" charset="0"/>
              </a:rPr>
              <a:t> Выбывшие </a:t>
            </a:r>
            <a:r>
              <a:rPr lang="ru-RU" sz="1000">
                <a:latin typeface="Times New Roman" pitchFamily="18" charset="0"/>
                <a:cs typeface="Times New Roman" pitchFamily="18" charset="0"/>
              </a:rPr>
              <a:t> </a:t>
            </a:r>
          </a:p>
        </c:rich>
      </c:tx>
      <c:layout>
        <c:manualLayout>
          <c:xMode val="edge"/>
          <c:yMode val="edge"/>
          <c:x val="0.2183335131053824"/>
          <c:y val="0"/>
        </c:manualLayout>
      </c:layout>
      <c:overlay val="0"/>
    </c:title>
    <c:autoTitleDeleted val="0"/>
    <c:view3D>
      <c:rotX val="30"/>
      <c:rotY val="210"/>
      <c:rAngAx val="0"/>
      <c:perspective val="10"/>
    </c:view3D>
    <c:floor>
      <c:thickness val="0"/>
    </c:floor>
    <c:sideWall>
      <c:thickness val="0"/>
    </c:sideWall>
    <c:backWall>
      <c:thickness val="0"/>
    </c:backWall>
    <c:plotArea>
      <c:layout>
        <c:manualLayout>
          <c:layoutTarget val="inner"/>
          <c:xMode val="edge"/>
          <c:yMode val="edge"/>
          <c:x val="8.0213392443591644E-2"/>
          <c:y val="5.3347811945194022E-2"/>
          <c:w val="0.91978669162256355"/>
          <c:h val="0.85967792076724658"/>
        </c:manualLayout>
      </c:layout>
      <c:pie3DChart>
        <c:varyColors val="1"/>
        <c:ser>
          <c:idx val="0"/>
          <c:order val="0"/>
          <c:tx>
            <c:strRef>
              <c:f>'Активы (2)'!$C$1</c:f>
              <c:strCache>
                <c:ptCount val="1"/>
                <c:pt idx="0">
                  <c:v>Сумма</c:v>
                </c:pt>
              </c:strCache>
            </c:strRef>
          </c:tx>
          <c:spPr>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plosion val="10"/>
          <c:dPt>
            <c:idx val="0"/>
            <c:bubble3D val="0"/>
            <c:spPr>
              <a:solidFill>
                <a:schemeClr val="accent6"/>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dPt>
          <c:dLbls>
            <c:dLbl>
              <c:idx val="0"/>
              <c:layout>
                <c:manualLayout>
                  <c:x val="-4.7359323986940934E-2"/>
                  <c:y val="0.28948764271950639"/>
                </c:manualLayout>
              </c:layout>
              <c:tx>
                <c:rich>
                  <a:bodyPr/>
                  <a:lstStyle/>
                  <a:p>
                    <a:r>
                      <a:rPr lang="ru-RU"/>
                      <a:t>Внутрирегиональная миграция 
69,4</a:t>
                    </a:r>
                  </a:p>
                </c:rich>
              </c:tx>
              <c:showLegendKey val="0"/>
              <c:showVal val="1"/>
              <c:showCatName val="1"/>
              <c:showSerName val="0"/>
              <c:showPercent val="0"/>
              <c:showBubbleSize val="0"/>
              <c:separator>
</c:separator>
            </c:dLbl>
            <c:dLbl>
              <c:idx val="1"/>
              <c:layout>
                <c:manualLayout>
                  <c:x val="9.7801387840218607E-2"/>
                  <c:y val="4.9805797817873664E-2"/>
                </c:manualLayout>
              </c:layout>
              <c:tx>
                <c:rich>
                  <a:bodyPr/>
                  <a:lstStyle/>
                  <a:p>
                    <a:r>
                      <a:rPr lang="ru-RU"/>
                      <a:t>Межрегиональная миграция
27,5</a:t>
                    </a:r>
                  </a:p>
                </c:rich>
              </c:tx>
              <c:showLegendKey val="0"/>
              <c:showVal val="1"/>
              <c:showCatName val="1"/>
              <c:showSerName val="0"/>
              <c:showPercent val="0"/>
              <c:showBubbleSize val="0"/>
              <c:separator>
</c:separator>
            </c:dLbl>
            <c:dLbl>
              <c:idx val="2"/>
              <c:layout>
                <c:manualLayout>
                  <c:x val="0.24354654298349693"/>
                  <c:y val="1.7937219730941704E-2"/>
                </c:manualLayout>
              </c:layout>
              <c:tx>
                <c:rich>
                  <a:bodyPr/>
                  <a:lstStyle/>
                  <a:p>
                    <a:r>
                      <a:rPr lang="ru-RU"/>
                      <a:t>Миграция со странами СНГ и Балтии </a:t>
                    </a:r>
                  </a:p>
                  <a:p>
                    <a:r>
                      <a:rPr lang="ru-RU"/>
                      <a:t>3,8 </a:t>
                    </a:r>
                  </a:p>
                </c:rich>
              </c:tx>
              <c:showLegendKey val="0"/>
              <c:showVal val="1"/>
              <c:showCatName val="1"/>
              <c:showSerName val="0"/>
              <c:showPercent val="0"/>
              <c:showBubbleSize val="0"/>
              <c:separator>
</c:separator>
            </c:dLbl>
            <c:dLbl>
              <c:idx val="3"/>
              <c:layout>
                <c:manualLayout>
                  <c:x val="-9.7827275015280629E-2"/>
                  <c:y val="-4.0019773313089146E-2"/>
                </c:manualLayout>
              </c:layout>
              <c:tx>
                <c:rich>
                  <a:bodyPr/>
                  <a:lstStyle/>
                  <a:p>
                    <a:r>
                      <a:rPr lang="ru-RU"/>
                      <a:t>Миграция с другими зарубезными странами</a:t>
                    </a:r>
                    <a:r>
                      <a:rPr lang="ru-RU" baseline="0"/>
                      <a:t> </a:t>
                    </a:r>
                    <a:r>
                      <a:rPr lang="ru-RU"/>
                      <a:t>0,3</a:t>
                    </a:r>
                  </a:p>
                </c:rich>
              </c:tx>
              <c:showLegendKey val="0"/>
              <c:showVal val="1"/>
              <c:showCatName val="1"/>
              <c:showSerName val="0"/>
              <c:showPercent val="0"/>
              <c:showBubbleSize val="0"/>
              <c:separator>
</c:separator>
            </c:dLbl>
            <c:numFmt formatCode="#,##0.0" sourceLinked="0"/>
            <c:txPr>
              <a:bodyPr/>
              <a:lstStyle/>
              <a:p>
                <a:pPr>
                  <a:defRPr sz="800">
                    <a:latin typeface="Times New Roman" pitchFamily="18" charset="0"/>
                    <a:cs typeface="Times New Roman" pitchFamily="18" charset="0"/>
                  </a:defRPr>
                </a:pPr>
                <a:endParaRPr lang="ru-RU"/>
              </a:p>
            </c:txPr>
            <c:showLegendKey val="0"/>
            <c:showVal val="1"/>
            <c:showCatName val="1"/>
            <c:showSerName val="0"/>
            <c:showPercent val="0"/>
            <c:showBubbleSize val="0"/>
            <c:separator>
</c:separator>
            <c:showLeaderLines val="1"/>
          </c:dLbls>
          <c:cat>
            <c:strRef>
              <c:f>'Активы (2)'!$B$2:$B$5</c:f>
              <c:strCache>
                <c:ptCount val="4"/>
                <c:pt idx="0">
                  <c:v>Внутрирегиональная миграция </c:v>
                </c:pt>
                <c:pt idx="1">
                  <c:v>Межрегиональная миграция</c:v>
                </c:pt>
                <c:pt idx="2">
                  <c:v>Миграция со странами СНГ и Балтии </c:v>
                </c:pt>
                <c:pt idx="3">
                  <c:v>Миграция с другими зарубежными странами </c:v>
                </c:pt>
              </c:strCache>
            </c:strRef>
          </c:cat>
          <c:val>
            <c:numRef>
              <c:f>'Активы (2)'!$C$2:$C$5</c:f>
              <c:numCache>
                <c:formatCode>0.00</c:formatCode>
                <c:ptCount val="4"/>
                <c:pt idx="0">
                  <c:v>75.5</c:v>
                </c:pt>
                <c:pt idx="1">
                  <c:v>23.4</c:v>
                </c:pt>
                <c:pt idx="2">
                  <c:v>0.60000000000000064</c:v>
                </c:pt>
                <c:pt idx="3">
                  <c:v>2.5</c:v>
                </c:pt>
              </c:numCache>
            </c:numRef>
          </c:val>
          <c:extLst xmlns:c16r2="http://schemas.microsoft.com/office/drawing/2015/06/chart">
            <c:ext xmlns:c16="http://schemas.microsoft.com/office/drawing/2014/chart" uri="{C3380CC4-5D6E-409C-BE32-E72D297353CC}">
              <c16:uniqueId val="{00000000-5CD0-41D9-8667-C218A5565959}"/>
            </c:ext>
          </c:extLst>
        </c:ser>
        <c:dLbls>
          <c:showLegendKey val="0"/>
          <c:showVal val="1"/>
          <c:showCatName val="0"/>
          <c:showSerName val="0"/>
          <c:showPercent val="0"/>
          <c:showBubbleSize val="0"/>
          <c:showLeaderLines val="1"/>
        </c:dLbls>
      </c:pie3DChart>
      <c:spPr>
        <a:noFill/>
        <a:ln>
          <a:noFill/>
        </a:ln>
      </c:spPr>
    </c:plotArea>
    <c:plotVisOnly val="1"/>
    <c:dispBlanksAs val="zero"/>
    <c:showDLblsOverMax val="0"/>
  </c:chart>
  <c:spPr>
    <a:noFill/>
    <a:effectLst/>
    <a:scene3d>
      <a:camera prst="orthographicFront"/>
      <a:lightRig rig="threePt" dir="t"/>
    </a:scene3d>
    <a:sp3d prstMaterial="powder"/>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Среднемесячная
Заработная плата по кругу крупных и средних организаций ( руб.)
</c:v>
                </c:pt>
              </c:strCache>
            </c:strRef>
          </c:tx>
          <c:invertIfNegative val="0"/>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9240</c:v>
                </c:pt>
                <c:pt idx="1">
                  <c:v>10171</c:v>
                </c:pt>
                <c:pt idx="2">
                  <c:v>12039</c:v>
                </c:pt>
                <c:pt idx="3">
                  <c:v>14502</c:v>
                </c:pt>
                <c:pt idx="4">
                  <c:v>16165</c:v>
                </c:pt>
                <c:pt idx="5">
                  <c:v>17332</c:v>
                </c:pt>
                <c:pt idx="6">
                  <c:v>17414</c:v>
                </c:pt>
                <c:pt idx="7">
                  <c:v>19255</c:v>
                </c:pt>
                <c:pt idx="8">
                  <c:v>22925</c:v>
                </c:pt>
                <c:pt idx="9">
                  <c:v>25548</c:v>
                </c:pt>
              </c:numCache>
            </c:numRef>
          </c:val>
        </c:ser>
        <c:ser>
          <c:idx val="1"/>
          <c:order val="1"/>
          <c:tx>
            <c:strRef>
              <c:f>Лист1!$C$1</c:f>
              <c:strCache>
                <c:ptCount val="1"/>
                <c:pt idx="0">
                  <c:v>Среднемесячная
Заработная плата по полному кругу организаций (руб.)
</c:v>
                </c:pt>
              </c:strCache>
            </c:strRef>
          </c:tx>
          <c:invertIfNegative val="0"/>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8437</c:v>
                </c:pt>
                <c:pt idx="1">
                  <c:v>9830</c:v>
                </c:pt>
                <c:pt idx="2">
                  <c:v>11990</c:v>
                </c:pt>
                <c:pt idx="3">
                  <c:v>13708</c:v>
                </c:pt>
                <c:pt idx="4">
                  <c:v>15123</c:v>
                </c:pt>
                <c:pt idx="5">
                  <c:v>15428</c:v>
                </c:pt>
                <c:pt idx="6">
                  <c:v>16269</c:v>
                </c:pt>
                <c:pt idx="7">
                  <c:v>17247</c:v>
                </c:pt>
                <c:pt idx="8">
                  <c:v>17950</c:v>
                </c:pt>
                <c:pt idx="9">
                  <c:v>19386</c:v>
                </c:pt>
              </c:numCache>
            </c:numRef>
          </c:val>
        </c:ser>
        <c:dLbls>
          <c:showLegendKey val="0"/>
          <c:showVal val="0"/>
          <c:showCatName val="0"/>
          <c:showSerName val="0"/>
          <c:showPercent val="0"/>
          <c:showBubbleSize val="0"/>
        </c:dLbls>
        <c:gapWidth val="150"/>
        <c:axId val="353996800"/>
        <c:axId val="353998336"/>
      </c:barChart>
      <c:catAx>
        <c:axId val="353996800"/>
        <c:scaling>
          <c:orientation val="minMax"/>
        </c:scaling>
        <c:delete val="0"/>
        <c:axPos val="b"/>
        <c:numFmt formatCode="General" sourceLinked="1"/>
        <c:majorTickMark val="out"/>
        <c:minorTickMark val="none"/>
        <c:tickLblPos val="nextTo"/>
        <c:crossAx val="353998336"/>
        <c:crosses val="autoZero"/>
        <c:auto val="1"/>
        <c:lblAlgn val="ctr"/>
        <c:lblOffset val="100"/>
        <c:noMultiLvlLbl val="0"/>
      </c:catAx>
      <c:valAx>
        <c:axId val="353998336"/>
        <c:scaling>
          <c:orientation val="minMax"/>
        </c:scaling>
        <c:delete val="0"/>
        <c:axPos val="l"/>
        <c:majorGridlines/>
        <c:numFmt formatCode="General" sourceLinked="1"/>
        <c:majorTickMark val="out"/>
        <c:minorTickMark val="none"/>
        <c:tickLblPos val="nextTo"/>
        <c:crossAx val="3539968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barChart>
        <c:barDir val="col"/>
        <c:grouping val="clustered"/>
        <c:varyColors val="0"/>
        <c:ser>
          <c:idx val="0"/>
          <c:order val="0"/>
          <c:tx>
            <c:strRef>
              <c:f>Лист1!$B$1</c:f>
              <c:strCache>
                <c:ptCount val="1"/>
                <c:pt idx="0">
                  <c:v>2010 год</c:v>
                </c:pt>
              </c:strCache>
            </c:strRef>
          </c:tx>
          <c:invertIfNegative val="0"/>
          <c:dLbls>
            <c:dLbl>
              <c:idx val="0"/>
              <c:tx>
                <c:rich>
                  <a:bodyPr/>
                  <a:lstStyle/>
                  <a:p>
                    <a:r>
                      <a:rPr lang="ru-RU"/>
                      <a:t>11462</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Объем инвестиций в основной капитал  в расчете на 1 жителя, руб.</c:v>
                </c:pt>
              </c:strCache>
            </c:strRef>
          </c:cat>
          <c:val>
            <c:numRef>
              <c:f>Лист1!$B$2</c:f>
              <c:numCache>
                <c:formatCode>General</c:formatCode>
                <c:ptCount val="1"/>
                <c:pt idx="0">
                  <c:v>11476</c:v>
                </c:pt>
              </c:numCache>
            </c:numRef>
          </c:val>
        </c:ser>
        <c:ser>
          <c:idx val="1"/>
          <c:order val="1"/>
          <c:tx>
            <c:strRef>
              <c:f>Лист1!$C$1</c:f>
              <c:strCache>
                <c:ptCount val="1"/>
                <c:pt idx="0">
                  <c:v>2011 год</c:v>
                </c:pt>
              </c:strCache>
            </c:strRef>
          </c:tx>
          <c:invertIfNegative val="0"/>
          <c:dLbls>
            <c:dLbl>
              <c:idx val="0"/>
              <c:tx>
                <c:rich>
                  <a:bodyPr/>
                  <a:lstStyle/>
                  <a:p>
                    <a:r>
                      <a:rPr lang="ru-RU"/>
                      <a:t>16745</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Объем инвестиций в основной капитал  в расчете на 1 жителя, руб.</c:v>
                </c:pt>
              </c:strCache>
            </c:strRef>
          </c:cat>
          <c:val>
            <c:numRef>
              <c:f>Лист1!$C$2</c:f>
              <c:numCache>
                <c:formatCode>General</c:formatCode>
                <c:ptCount val="1"/>
                <c:pt idx="0">
                  <c:v>16746</c:v>
                </c:pt>
              </c:numCache>
            </c:numRef>
          </c:val>
        </c:ser>
        <c:ser>
          <c:idx val="2"/>
          <c:order val="2"/>
          <c:tx>
            <c:strRef>
              <c:f>Лист1!$D$1</c:f>
              <c:strCache>
                <c:ptCount val="1"/>
                <c:pt idx="0">
                  <c:v>2012 год</c:v>
                </c:pt>
              </c:strCache>
            </c:strRef>
          </c:tx>
          <c:invertIfNegative val="0"/>
          <c:dLbls>
            <c:dLbl>
              <c:idx val="0"/>
              <c:tx>
                <c:rich>
                  <a:bodyPr/>
                  <a:lstStyle/>
                  <a:p>
                    <a:pPr>
                      <a:defRPr>
                        <a:latin typeface="Times New Roman" pitchFamily="18" charset="0"/>
                        <a:cs typeface="Times New Roman" pitchFamily="18" charset="0"/>
                      </a:defRPr>
                    </a:pPr>
                    <a:r>
                      <a:rPr lang="ru-RU"/>
                      <a:t>11189</a:t>
                    </a:r>
                    <a:endParaRPr lang="en-US"/>
                  </a:p>
                </c:rich>
              </c:tx>
              <c:spPr/>
              <c:showLegendKey val="0"/>
              <c:showVal val="1"/>
              <c:showCatName val="0"/>
              <c:showSerName val="0"/>
              <c:showPercent val="0"/>
              <c:showBubbleSize val="0"/>
            </c:dLbl>
            <c:showLegendKey val="0"/>
            <c:showVal val="0"/>
            <c:showCatName val="0"/>
            <c:showSerName val="0"/>
            <c:showPercent val="0"/>
            <c:showBubbleSize val="0"/>
          </c:dLbls>
          <c:cat>
            <c:strRef>
              <c:f>Лист1!$A$2</c:f>
              <c:strCache>
                <c:ptCount val="1"/>
                <c:pt idx="0">
                  <c:v>Объем инвестиций в основной капитал  в расчете на 1 жителя, руб.</c:v>
                </c:pt>
              </c:strCache>
            </c:strRef>
          </c:cat>
          <c:val>
            <c:numRef>
              <c:f>Лист1!$D$2</c:f>
              <c:numCache>
                <c:formatCode>General</c:formatCode>
                <c:ptCount val="1"/>
                <c:pt idx="0">
                  <c:v>11197</c:v>
                </c:pt>
              </c:numCache>
            </c:numRef>
          </c:val>
        </c:ser>
        <c:ser>
          <c:idx val="3"/>
          <c:order val="3"/>
          <c:tx>
            <c:strRef>
              <c:f>Лист1!$E$1</c:f>
              <c:strCache>
                <c:ptCount val="1"/>
                <c:pt idx="0">
                  <c:v>2013 год</c:v>
                </c:pt>
              </c:strCache>
            </c:strRef>
          </c:tx>
          <c:invertIfNegative val="0"/>
          <c:dLbls>
            <c:dLbl>
              <c:idx val="0"/>
              <c:tx>
                <c:rich>
                  <a:bodyPr/>
                  <a:lstStyle/>
                  <a:p>
                    <a:r>
                      <a:rPr lang="ru-RU"/>
                      <a:t>23500</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Объем инвестиций в основной капитал  в расчете на 1 жителя, руб.</c:v>
                </c:pt>
              </c:strCache>
            </c:strRef>
          </c:cat>
          <c:val>
            <c:numRef>
              <c:f>Лист1!$E$2</c:f>
              <c:numCache>
                <c:formatCode>General</c:formatCode>
                <c:ptCount val="1"/>
                <c:pt idx="0">
                  <c:v>23456</c:v>
                </c:pt>
              </c:numCache>
            </c:numRef>
          </c:val>
        </c:ser>
        <c:ser>
          <c:idx val="4"/>
          <c:order val="4"/>
          <c:tx>
            <c:strRef>
              <c:f>Лист1!$F$1</c:f>
              <c:strCache>
                <c:ptCount val="1"/>
                <c:pt idx="0">
                  <c:v>2014 год</c:v>
                </c:pt>
              </c:strCache>
            </c:strRef>
          </c:tx>
          <c:invertIfNegative val="0"/>
          <c:dLbls>
            <c:dLbl>
              <c:idx val="0"/>
              <c:tx>
                <c:rich>
                  <a:bodyPr/>
                  <a:lstStyle/>
                  <a:p>
                    <a:r>
                      <a:rPr lang="ru-RU"/>
                      <a:t>28559</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Объем инвестиций в основной капитал  в расчете на 1 жителя, руб.</c:v>
                </c:pt>
              </c:strCache>
            </c:strRef>
          </c:cat>
          <c:val>
            <c:numRef>
              <c:f>Лист1!$F$2</c:f>
              <c:numCache>
                <c:formatCode>General</c:formatCode>
                <c:ptCount val="1"/>
                <c:pt idx="0">
                  <c:v>28595</c:v>
                </c:pt>
              </c:numCache>
            </c:numRef>
          </c:val>
        </c:ser>
        <c:ser>
          <c:idx val="5"/>
          <c:order val="5"/>
          <c:tx>
            <c:strRef>
              <c:f>Лист1!$G$1</c:f>
              <c:strCache>
                <c:ptCount val="1"/>
                <c:pt idx="0">
                  <c:v>2015 год</c:v>
                </c:pt>
              </c:strCache>
            </c:strRef>
          </c:tx>
          <c:invertIfNegative val="0"/>
          <c:dLbls>
            <c:dLbl>
              <c:idx val="0"/>
              <c:tx>
                <c:rich>
                  <a:bodyPr/>
                  <a:lstStyle/>
                  <a:p>
                    <a:r>
                      <a:rPr lang="ru-RU"/>
                      <a:t>21811</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Объем инвестиций в основной капитал  в расчете на 1 жителя, руб.</c:v>
                </c:pt>
              </c:strCache>
            </c:strRef>
          </c:cat>
          <c:val>
            <c:numRef>
              <c:f>Лист1!$G$2</c:f>
              <c:numCache>
                <c:formatCode>General</c:formatCode>
                <c:ptCount val="1"/>
                <c:pt idx="0">
                  <c:v>21810</c:v>
                </c:pt>
              </c:numCache>
            </c:numRef>
          </c:val>
        </c:ser>
        <c:ser>
          <c:idx val="6"/>
          <c:order val="6"/>
          <c:tx>
            <c:strRef>
              <c:f>Лист1!$H$1</c:f>
              <c:strCache>
                <c:ptCount val="1"/>
                <c:pt idx="0">
                  <c:v>2016 год</c:v>
                </c:pt>
              </c:strCache>
            </c:strRef>
          </c:tx>
          <c:invertIfNegative val="0"/>
          <c:dLbls>
            <c:dLbl>
              <c:idx val="0"/>
              <c:tx>
                <c:rich>
                  <a:bodyPr/>
                  <a:lstStyle/>
                  <a:p>
                    <a:r>
                      <a:rPr lang="ru-RU"/>
                      <a:t>25547</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Объем инвестиций в основной капитал  в расчете на 1 жителя, руб.</c:v>
                </c:pt>
              </c:strCache>
            </c:strRef>
          </c:cat>
          <c:val>
            <c:numRef>
              <c:f>Лист1!$H$2</c:f>
              <c:numCache>
                <c:formatCode>General</c:formatCode>
                <c:ptCount val="1"/>
                <c:pt idx="0">
                  <c:v>25454</c:v>
                </c:pt>
              </c:numCache>
            </c:numRef>
          </c:val>
        </c:ser>
        <c:ser>
          <c:idx val="7"/>
          <c:order val="7"/>
          <c:tx>
            <c:strRef>
              <c:f>Лист1!$I$1</c:f>
              <c:strCache>
                <c:ptCount val="1"/>
                <c:pt idx="0">
                  <c:v>2017 год</c:v>
                </c:pt>
              </c:strCache>
            </c:strRef>
          </c:tx>
          <c:invertIfNegative val="0"/>
          <c:dLbls>
            <c:dLbl>
              <c:idx val="0"/>
              <c:tx>
                <c:rich>
                  <a:bodyPr/>
                  <a:lstStyle/>
                  <a:p>
                    <a:r>
                      <a:rPr lang="ru-RU"/>
                      <a:t>15554</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Объем инвестиций в основной капитал  в расчете на 1 жителя, руб.</c:v>
                </c:pt>
              </c:strCache>
            </c:strRef>
          </c:cat>
          <c:val>
            <c:numRef>
              <c:f>Лист1!$I$2</c:f>
              <c:numCache>
                <c:formatCode>General</c:formatCode>
                <c:ptCount val="1"/>
                <c:pt idx="0">
                  <c:v>15565</c:v>
                </c:pt>
              </c:numCache>
            </c:numRef>
          </c:val>
        </c:ser>
        <c:ser>
          <c:idx val="8"/>
          <c:order val="8"/>
          <c:tx>
            <c:strRef>
              <c:f>Лист1!$J$1</c:f>
              <c:strCache>
                <c:ptCount val="1"/>
                <c:pt idx="0">
                  <c:v>2018 год</c:v>
                </c:pt>
              </c:strCache>
            </c:strRef>
          </c:tx>
          <c:invertIfNegative val="0"/>
          <c:dLbls>
            <c:dLbl>
              <c:idx val="0"/>
              <c:tx>
                <c:rich>
                  <a:bodyPr/>
                  <a:lstStyle/>
                  <a:p>
                    <a:r>
                      <a:rPr lang="ru-RU"/>
                      <a:t>19736</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Объем инвестиций в основной капитал  в расчете на 1 жителя, руб.</c:v>
                </c:pt>
              </c:strCache>
            </c:strRef>
          </c:cat>
          <c:val>
            <c:numRef>
              <c:f>Лист1!$J$2</c:f>
              <c:numCache>
                <c:formatCode>General</c:formatCode>
                <c:ptCount val="1"/>
                <c:pt idx="0">
                  <c:v>19705</c:v>
                </c:pt>
              </c:numCache>
            </c:numRef>
          </c:val>
        </c:ser>
        <c:ser>
          <c:idx val="9"/>
          <c:order val="9"/>
          <c:tx>
            <c:strRef>
              <c:f>Лист1!$K$1</c:f>
              <c:strCache>
                <c:ptCount val="1"/>
                <c:pt idx="0">
                  <c:v>2019 год</c:v>
                </c:pt>
              </c:strCache>
            </c:strRef>
          </c:tx>
          <c:invertIfNegative val="0"/>
          <c:dLbls>
            <c:dLbl>
              <c:idx val="0"/>
              <c:tx>
                <c:rich>
                  <a:bodyPr/>
                  <a:lstStyle/>
                  <a:p>
                    <a:r>
                      <a:rPr lang="ru-RU"/>
                      <a:t>59457</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Объем инвестиций в основной капитал  в расчете на 1 жителя, руб.</c:v>
                </c:pt>
              </c:strCache>
            </c:strRef>
          </c:cat>
          <c:val>
            <c:numRef>
              <c:f>Лист1!$K$2</c:f>
              <c:numCache>
                <c:formatCode>General</c:formatCode>
                <c:ptCount val="1"/>
                <c:pt idx="0">
                  <c:v>59107</c:v>
                </c:pt>
              </c:numCache>
            </c:numRef>
          </c:val>
        </c:ser>
        <c:dLbls>
          <c:showLegendKey val="0"/>
          <c:showVal val="0"/>
          <c:showCatName val="0"/>
          <c:showSerName val="0"/>
          <c:showPercent val="0"/>
          <c:showBubbleSize val="0"/>
        </c:dLbls>
        <c:gapWidth val="93"/>
        <c:overlap val="-8"/>
        <c:axId val="218502656"/>
        <c:axId val="218504192"/>
      </c:barChart>
      <c:catAx>
        <c:axId val="21850265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18504192"/>
        <c:crosses val="autoZero"/>
        <c:auto val="1"/>
        <c:lblAlgn val="ctr"/>
        <c:lblOffset val="100"/>
        <c:noMultiLvlLbl val="0"/>
      </c:catAx>
      <c:valAx>
        <c:axId val="21850419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8502656"/>
        <c:crosses val="autoZero"/>
        <c:crossBetween val="between"/>
      </c:valAx>
    </c:plotArea>
    <c:legend>
      <c:legendPos val="r"/>
      <c:layout>
        <c:manualLayout>
          <c:xMode val="edge"/>
          <c:yMode val="edge"/>
          <c:x val="0.86697247706422065"/>
          <c:y val="3.6363636363636362E-2"/>
          <c:w val="0.12996941896024491"/>
          <c:h val="0.8836363636363624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55584123413873E-2"/>
          <c:y val="0.11845393700787395"/>
          <c:w val="0.73129937007874546"/>
          <c:h val="0.69783740157480856"/>
        </c:manualLayout>
      </c:layout>
      <c:barChart>
        <c:barDir val="col"/>
        <c:grouping val="clustered"/>
        <c:varyColors val="0"/>
        <c:ser>
          <c:idx val="0"/>
          <c:order val="0"/>
          <c:tx>
            <c:strRef>
              <c:f>Лист1!$B$1</c:f>
              <c:strCache>
                <c:ptCount val="1"/>
                <c:pt idx="0">
                  <c:v>Оборот розничной торговли по полному кругу организаций, млн. руб.</c:v>
                </c:pt>
              </c:strCache>
            </c:strRef>
          </c:tx>
          <c:invertIfNegative val="0"/>
          <c:dLbls>
            <c:dLbl>
              <c:idx val="0"/>
              <c:layout>
                <c:manualLayout>
                  <c:x val="6.0407874015748833E-3"/>
                  <c:y val="8.3187866158814291E-3"/>
                </c:manualLayout>
              </c:layout>
              <c:dLblPos val="outEnd"/>
              <c:showLegendKey val="0"/>
              <c:showVal val="1"/>
              <c:showCatName val="0"/>
              <c:showSerName val="0"/>
              <c:showPercent val="0"/>
              <c:showBubbleSize val="0"/>
            </c:dLbl>
            <c:dLbl>
              <c:idx val="1"/>
              <c:layout>
                <c:manualLayout>
                  <c:x val="-1.9592125984251971E-3"/>
                  <c:y val="7.0401557722855144E-3"/>
                </c:manualLayout>
              </c:layout>
              <c:dLblPos val="outEnd"/>
              <c:showLegendKey val="0"/>
              <c:showVal val="1"/>
              <c:showCatName val="0"/>
              <c:showSerName val="0"/>
              <c:showPercent val="0"/>
              <c:showBubbleSize val="0"/>
            </c:dLbl>
            <c:dLbl>
              <c:idx val="2"/>
              <c:layout>
                <c:manualLayout>
                  <c:x val="8.1574803149608385E-5"/>
                  <c:y val="6.2886228158574213E-3"/>
                </c:manualLayout>
              </c:layout>
              <c:dLblPos val="outEnd"/>
              <c:showLegendKey val="0"/>
              <c:showVal val="1"/>
              <c:showCatName val="0"/>
              <c:showSerName val="0"/>
              <c:showPercent val="0"/>
              <c:showBubbleSize val="0"/>
            </c:dLbl>
            <c:dLbl>
              <c:idx val="3"/>
              <c:layout>
                <c:manualLayout>
                  <c:x val="4.0787401574803935E-5"/>
                  <c:y val="4.2540181392727314E-3"/>
                </c:manualLayout>
              </c:layout>
              <c:dLblPos val="outEnd"/>
              <c:showLegendKey val="0"/>
              <c:showVal val="1"/>
              <c:showCatName val="0"/>
              <c:showSerName val="0"/>
              <c:showPercent val="0"/>
              <c:showBubbleSize val="0"/>
            </c:dLbl>
            <c:dLbl>
              <c:idx val="4"/>
              <c:layout>
                <c:manualLayout>
                  <c:x val="-3.8366929133858267E-3"/>
                  <c:y val="3.325191726305415E-3"/>
                </c:manualLayout>
              </c:layout>
              <c:dLblPos val="outEnd"/>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2010 г.</c:v>
                </c:pt>
                <c:pt idx="1">
                  <c:v>2011 г.</c:v>
                </c:pt>
                <c:pt idx="2">
                  <c:v>2012 г.</c:v>
                </c:pt>
                <c:pt idx="3">
                  <c:v>2013 г.</c:v>
                </c:pt>
                <c:pt idx="4">
                  <c:v>2014 г.</c:v>
                </c:pt>
                <c:pt idx="5">
                  <c:v>2015 г.</c:v>
                </c:pt>
                <c:pt idx="6">
                  <c:v>2016 г.</c:v>
                </c:pt>
                <c:pt idx="7">
                  <c:v>2017 г.</c:v>
                </c:pt>
                <c:pt idx="8">
                  <c:v>2018 г.</c:v>
                </c:pt>
                <c:pt idx="9">
                  <c:v>2019 г.</c:v>
                </c:pt>
              </c:strCache>
            </c:strRef>
          </c:cat>
          <c:val>
            <c:numRef>
              <c:f>Лист1!$B$2:$B$11</c:f>
              <c:numCache>
                <c:formatCode>General</c:formatCode>
                <c:ptCount val="10"/>
                <c:pt idx="0">
                  <c:v>1129.2</c:v>
                </c:pt>
                <c:pt idx="1">
                  <c:v>1397.5</c:v>
                </c:pt>
                <c:pt idx="2">
                  <c:v>1545.1</c:v>
                </c:pt>
                <c:pt idx="3">
                  <c:v>1852.3</c:v>
                </c:pt>
                <c:pt idx="4">
                  <c:v>2036.2</c:v>
                </c:pt>
              </c:numCache>
            </c:numRef>
          </c:val>
        </c:ser>
        <c:ser>
          <c:idx val="1"/>
          <c:order val="1"/>
          <c:tx>
            <c:strRef>
              <c:f>Лист1!$C$1</c:f>
              <c:strCache>
                <c:ptCount val="1"/>
                <c:pt idx="0">
                  <c:v>Оборот розничной торговли по кругу крупных и средних организаций, млн. руб.</c:v>
                </c:pt>
              </c:strCache>
            </c:strRef>
          </c:tx>
          <c:invertIfNegative val="0"/>
          <c:dLbls>
            <c:dLbl>
              <c:idx val="5"/>
              <c:layout>
                <c:manualLayout>
                  <c:x val="-2.0000000000000052E-3"/>
                  <c:y val="1.2874101149503821E-2"/>
                </c:manualLayout>
              </c:layout>
              <c:dLblPos val="outEnd"/>
              <c:showLegendKey val="0"/>
              <c:showVal val="1"/>
              <c:showCatName val="0"/>
              <c:showSerName val="0"/>
              <c:showPercent val="0"/>
              <c:showBubbleSize val="0"/>
            </c:dLbl>
            <c:dLbl>
              <c:idx val="6"/>
              <c:layout>
                <c:manualLayout>
                  <c:x val="2.1225196850393792E-3"/>
                  <c:y val="1.1551061540300963E-2"/>
                </c:manualLayout>
              </c:layout>
              <c:dLblPos val="outEnd"/>
              <c:showLegendKey val="0"/>
              <c:showVal val="1"/>
              <c:showCatName val="0"/>
              <c:showSerName val="0"/>
              <c:showPercent val="0"/>
              <c:showBubbleSize val="0"/>
            </c:dLbl>
            <c:dLbl>
              <c:idx val="7"/>
              <c:layout>
                <c:manualLayout>
                  <c:x val="4.0629921259843233E-5"/>
                  <c:y val="1.0889370932754879E-2"/>
                </c:manualLayout>
              </c:layout>
              <c:dLblPos val="outEnd"/>
              <c:showLegendKey val="0"/>
              <c:showVal val="1"/>
              <c:showCatName val="0"/>
              <c:showSerName val="0"/>
              <c:showPercent val="0"/>
              <c:showBubbleSize val="0"/>
            </c:dLbl>
            <c:dLbl>
              <c:idx val="8"/>
              <c:layout>
                <c:manualLayout>
                  <c:x val="8.1574803149608385E-5"/>
                  <c:y val="1.0889370932754879E-2"/>
                </c:manualLayout>
              </c:layout>
              <c:dLblPos val="outEnd"/>
              <c:showLegendKey val="0"/>
              <c:showVal val="1"/>
              <c:showCatName val="0"/>
              <c:showSerName val="0"/>
              <c:showPercent val="0"/>
              <c:showBubbleSize val="0"/>
            </c:dLbl>
            <c:dLbl>
              <c:idx val="9"/>
              <c:layout>
                <c:manualLayout>
                  <c:x val="-1.8774803149606465E-3"/>
                  <c:y val="9.5663313235520228E-3"/>
                </c:manualLayout>
              </c:layout>
              <c:dLblPos val="outEnd"/>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2010 г.</c:v>
                </c:pt>
                <c:pt idx="1">
                  <c:v>2011 г.</c:v>
                </c:pt>
                <c:pt idx="2">
                  <c:v>2012 г.</c:v>
                </c:pt>
                <c:pt idx="3">
                  <c:v>2013 г.</c:v>
                </c:pt>
                <c:pt idx="4">
                  <c:v>2014 г.</c:v>
                </c:pt>
                <c:pt idx="5">
                  <c:v>2015 г.</c:v>
                </c:pt>
                <c:pt idx="6">
                  <c:v>2016 г.</c:v>
                </c:pt>
                <c:pt idx="7">
                  <c:v>2017 г.</c:v>
                </c:pt>
                <c:pt idx="8">
                  <c:v>2018 г.</c:v>
                </c:pt>
                <c:pt idx="9">
                  <c:v>2019 г.</c:v>
                </c:pt>
              </c:strCache>
            </c:strRef>
          </c:cat>
          <c:val>
            <c:numRef>
              <c:f>Лист1!$C$2:$C$11</c:f>
              <c:numCache>
                <c:formatCode>General</c:formatCode>
                <c:ptCount val="10"/>
                <c:pt idx="5">
                  <c:v>2179.9</c:v>
                </c:pt>
                <c:pt idx="6">
                  <c:v>452.8</c:v>
                </c:pt>
                <c:pt idx="7">
                  <c:v>533.22</c:v>
                </c:pt>
                <c:pt idx="8">
                  <c:v>552.4</c:v>
                </c:pt>
                <c:pt idx="9">
                  <c:v>670.75</c:v>
                </c:pt>
              </c:numCache>
            </c:numRef>
          </c:val>
        </c:ser>
        <c:dLbls>
          <c:showLegendKey val="0"/>
          <c:showVal val="0"/>
          <c:showCatName val="0"/>
          <c:showSerName val="0"/>
          <c:showPercent val="0"/>
          <c:showBubbleSize val="0"/>
        </c:dLbls>
        <c:gapWidth val="150"/>
        <c:axId val="218517888"/>
        <c:axId val="218519424"/>
      </c:barChart>
      <c:catAx>
        <c:axId val="21851788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8519424"/>
        <c:crosses val="autoZero"/>
        <c:auto val="1"/>
        <c:lblAlgn val="ctr"/>
        <c:lblOffset val="100"/>
        <c:noMultiLvlLbl val="0"/>
      </c:catAx>
      <c:valAx>
        <c:axId val="21851942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8517888"/>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ayout>
        <c:manualLayout>
          <c:xMode val="edge"/>
          <c:yMode val="edge"/>
          <c:x val="0.79999999999999993"/>
          <c:y val="8.645533141210375E-2"/>
          <c:w val="0.1948717948717949"/>
          <c:h val="0.6743515850144099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820526165572589E-2"/>
          <c:y val="0.20598247453831392"/>
          <c:w val="0.73675117475234952"/>
          <c:h val="0.5908316254988677"/>
        </c:manualLayout>
      </c:layout>
      <c:barChart>
        <c:barDir val="col"/>
        <c:grouping val="stacked"/>
        <c:varyColors val="0"/>
        <c:ser>
          <c:idx val="0"/>
          <c:order val="0"/>
          <c:tx>
            <c:strRef>
              <c:f>Лист1!$B$1</c:f>
              <c:strCache>
                <c:ptCount val="1"/>
                <c:pt idx="0">
                  <c:v>Оборот общественного питания по полному кругу организаций, млн. руб.</c:v>
                </c:pt>
              </c:strCache>
            </c:strRef>
          </c:tx>
          <c:invertIfNegative val="0"/>
          <c:dLbls>
            <c:dLbl>
              <c:idx val="0"/>
              <c:layout>
                <c:manualLayout>
                  <c:x val="2.1321961620469443E-3"/>
                  <c:y val="-0.19864559819413091"/>
                </c:manualLayout>
              </c:layout>
              <c:dLblPos val="ctr"/>
              <c:showLegendKey val="0"/>
              <c:showVal val="1"/>
              <c:showCatName val="0"/>
              <c:showSerName val="0"/>
              <c:showPercent val="0"/>
              <c:showBubbleSize val="0"/>
            </c:dLbl>
            <c:dLbl>
              <c:idx val="1"/>
              <c:layout>
                <c:manualLayout>
                  <c:x val="6.3965884861407404E-3"/>
                  <c:y val="-0.26636568848758468"/>
                </c:manualLayout>
              </c:layout>
              <c:dLblPos val="ctr"/>
              <c:showLegendKey val="0"/>
              <c:showVal val="1"/>
              <c:showCatName val="0"/>
              <c:showSerName val="0"/>
              <c:showPercent val="0"/>
              <c:showBubbleSize val="0"/>
            </c:dLbl>
            <c:dLbl>
              <c:idx val="2"/>
              <c:layout>
                <c:manualLayout>
                  <c:x val="6.3965884861407404E-3"/>
                  <c:y val="-0.29345372460496638"/>
                </c:manualLayout>
              </c:layout>
              <c:dLblPos val="ctr"/>
              <c:showLegendKey val="0"/>
              <c:showVal val="1"/>
              <c:showCatName val="0"/>
              <c:showSerName val="0"/>
              <c:showPercent val="0"/>
              <c:showBubbleSize val="0"/>
            </c:dLbl>
            <c:dLbl>
              <c:idx val="3"/>
              <c:layout>
                <c:manualLayout>
                  <c:x val="4.2643923240938773E-3"/>
                  <c:y val="-0.32054176072235091"/>
                </c:manualLayout>
              </c:layout>
              <c:dLblPos val="ctr"/>
              <c:showLegendKey val="0"/>
              <c:showVal val="1"/>
              <c:showCatName val="0"/>
              <c:showSerName val="0"/>
              <c:showPercent val="0"/>
              <c:showBubbleSize val="0"/>
            </c:dLbl>
            <c:dLbl>
              <c:idx val="4"/>
              <c:layout>
                <c:manualLayout>
                  <c:x val="4.2643923240938773E-3"/>
                  <c:y val="-0.3115124153498946"/>
                </c:manualLayout>
              </c:layout>
              <c:dLblPos val="ct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2010 г.</c:v>
                </c:pt>
                <c:pt idx="1">
                  <c:v>2011 г.</c:v>
                </c:pt>
                <c:pt idx="2">
                  <c:v>2012 г.</c:v>
                </c:pt>
                <c:pt idx="3">
                  <c:v>2013 г.</c:v>
                </c:pt>
                <c:pt idx="4">
                  <c:v>2014 г.</c:v>
                </c:pt>
                <c:pt idx="5">
                  <c:v>2015 г.</c:v>
                </c:pt>
                <c:pt idx="6">
                  <c:v>2016 г.</c:v>
                </c:pt>
                <c:pt idx="7">
                  <c:v>2017 г.</c:v>
                </c:pt>
                <c:pt idx="8">
                  <c:v>2018 г.</c:v>
                </c:pt>
                <c:pt idx="9">
                  <c:v>2019 г.</c:v>
                </c:pt>
              </c:strCache>
            </c:strRef>
          </c:cat>
          <c:val>
            <c:numRef>
              <c:f>Лист1!$B$2:$B$11</c:f>
              <c:numCache>
                <c:formatCode>General</c:formatCode>
                <c:ptCount val="10"/>
                <c:pt idx="0">
                  <c:v>33.9</c:v>
                </c:pt>
                <c:pt idx="1">
                  <c:v>44.4</c:v>
                </c:pt>
                <c:pt idx="2">
                  <c:v>46</c:v>
                </c:pt>
                <c:pt idx="3">
                  <c:v>80.099999999999994</c:v>
                </c:pt>
                <c:pt idx="4">
                  <c:v>92.1</c:v>
                </c:pt>
              </c:numCache>
            </c:numRef>
          </c:val>
        </c:ser>
        <c:ser>
          <c:idx val="1"/>
          <c:order val="1"/>
          <c:tx>
            <c:strRef>
              <c:f>Лист1!$C$1</c:f>
              <c:strCache>
                <c:ptCount val="1"/>
                <c:pt idx="0">
                  <c:v>Оборот общественного питания по кругу крупных и средних организаций, млн. руб.</c:v>
                </c:pt>
              </c:strCache>
            </c:strRef>
          </c:tx>
          <c:invertIfNegative val="0"/>
          <c:dLbls>
            <c:dLbl>
              <c:idx val="5"/>
              <c:layout>
                <c:manualLayout>
                  <c:x val="4.2643923240938773E-3"/>
                  <c:y val="-6.3205417607223563E-2"/>
                </c:manualLayout>
              </c:layout>
              <c:dLblPos val="ctr"/>
              <c:showLegendKey val="0"/>
              <c:showVal val="1"/>
              <c:showCatName val="0"/>
              <c:showSerName val="0"/>
              <c:showPercent val="0"/>
              <c:showBubbleSize val="0"/>
            </c:dLbl>
            <c:dLbl>
              <c:idx val="6"/>
              <c:layout>
                <c:manualLayout>
                  <c:x val="2.1321961620469443E-3"/>
                  <c:y val="-7.2234762979683884E-2"/>
                </c:manualLayout>
              </c:layout>
              <c:dLblPos val="ctr"/>
              <c:showLegendKey val="0"/>
              <c:showVal val="1"/>
              <c:showCatName val="0"/>
              <c:showSerName val="0"/>
              <c:showPercent val="0"/>
              <c:showBubbleSize val="0"/>
            </c:dLbl>
            <c:dLbl>
              <c:idx val="7"/>
              <c:layout>
                <c:manualLayout>
                  <c:x val="6.3965884861408124E-3"/>
                  <c:y val="-7.6749435665914301E-2"/>
                </c:manualLayout>
              </c:layout>
              <c:dLblPos val="ctr"/>
              <c:showLegendKey val="0"/>
              <c:showVal val="1"/>
              <c:showCatName val="0"/>
              <c:showSerName val="0"/>
              <c:showPercent val="0"/>
              <c:showBubbleSize val="0"/>
            </c:dLbl>
            <c:dLbl>
              <c:idx val="8"/>
              <c:layout>
                <c:manualLayout>
                  <c:x val="4.2643923240938773E-3"/>
                  <c:y val="-6.320541760722348E-2"/>
                </c:manualLayout>
              </c:layout>
              <c:dLblPos val="ctr"/>
              <c:showLegendKey val="0"/>
              <c:showVal val="1"/>
              <c:showCatName val="0"/>
              <c:showSerName val="0"/>
              <c:showPercent val="0"/>
              <c:showBubbleSize val="0"/>
            </c:dLbl>
            <c:dLbl>
              <c:idx val="9"/>
              <c:layout>
                <c:manualLayout>
                  <c:x val="4.2643923240938773E-3"/>
                  <c:y val="-8.1264108352144565E-2"/>
                </c:manualLayout>
              </c:layout>
              <c:dLblPos val="ct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2010 г.</c:v>
                </c:pt>
                <c:pt idx="1">
                  <c:v>2011 г.</c:v>
                </c:pt>
                <c:pt idx="2">
                  <c:v>2012 г.</c:v>
                </c:pt>
                <c:pt idx="3">
                  <c:v>2013 г.</c:v>
                </c:pt>
                <c:pt idx="4">
                  <c:v>2014 г.</c:v>
                </c:pt>
                <c:pt idx="5">
                  <c:v>2015 г.</c:v>
                </c:pt>
                <c:pt idx="6">
                  <c:v>2016 г.</c:v>
                </c:pt>
                <c:pt idx="7">
                  <c:v>2017 г.</c:v>
                </c:pt>
                <c:pt idx="8">
                  <c:v>2018 г.</c:v>
                </c:pt>
                <c:pt idx="9">
                  <c:v>2019 г.</c:v>
                </c:pt>
              </c:strCache>
            </c:strRef>
          </c:cat>
          <c:val>
            <c:numRef>
              <c:f>Лист1!$C$2:$C$11</c:f>
              <c:numCache>
                <c:formatCode>General</c:formatCode>
                <c:ptCount val="10"/>
                <c:pt idx="5">
                  <c:v>102.8</c:v>
                </c:pt>
                <c:pt idx="6">
                  <c:v>23.7</c:v>
                </c:pt>
                <c:pt idx="7">
                  <c:v>23.82</c:v>
                </c:pt>
                <c:pt idx="8">
                  <c:v>18.100000000000001</c:v>
                </c:pt>
                <c:pt idx="9">
                  <c:v>10.5</c:v>
                </c:pt>
              </c:numCache>
            </c:numRef>
          </c:val>
        </c:ser>
        <c:dLbls>
          <c:showLegendKey val="0"/>
          <c:showVal val="0"/>
          <c:showCatName val="0"/>
          <c:showSerName val="0"/>
          <c:showPercent val="0"/>
          <c:showBubbleSize val="0"/>
        </c:dLbls>
        <c:gapWidth val="150"/>
        <c:overlap val="100"/>
        <c:axId val="223814016"/>
        <c:axId val="223815552"/>
      </c:barChart>
      <c:catAx>
        <c:axId val="22381401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23815552"/>
        <c:crosses val="autoZero"/>
        <c:auto val="1"/>
        <c:lblAlgn val="ctr"/>
        <c:lblOffset val="100"/>
        <c:noMultiLvlLbl val="0"/>
      </c:catAx>
      <c:valAx>
        <c:axId val="22381555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23814016"/>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ayout>
        <c:manualLayout>
          <c:xMode val="edge"/>
          <c:yMode val="edge"/>
          <c:x val="0.7992610837438423"/>
          <c:y val="0.12635379061371807"/>
          <c:w val="0.19950738916256203"/>
          <c:h val="0.844765342960289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820526165572589E-2"/>
          <c:y val="0.20598247453831403"/>
          <c:w val="0.73691016234911411"/>
          <c:h val="0.5908316254988677"/>
        </c:manualLayout>
      </c:layout>
      <c:barChart>
        <c:barDir val="col"/>
        <c:grouping val="stacked"/>
        <c:varyColors val="0"/>
        <c:ser>
          <c:idx val="0"/>
          <c:order val="0"/>
          <c:tx>
            <c:strRef>
              <c:f>Лист1!$B$1</c:f>
              <c:strCache>
                <c:ptCount val="1"/>
                <c:pt idx="0">
                  <c:v>Объем платных услуг населению по полному кругу организаций, млн. руб.</c:v>
                </c:pt>
              </c:strCache>
            </c:strRef>
          </c:tx>
          <c:invertIfNegative val="0"/>
          <c:dLbls>
            <c:dLbl>
              <c:idx val="0"/>
              <c:layout>
                <c:manualLayout>
                  <c:x val="6.3965884861407404E-3"/>
                  <c:y val="-0.25733634311512416"/>
                </c:manualLayout>
              </c:layout>
              <c:dLblPos val="ctr"/>
              <c:showLegendKey val="0"/>
              <c:showVal val="1"/>
              <c:showCatName val="0"/>
              <c:showSerName val="0"/>
              <c:showPercent val="0"/>
              <c:showBubbleSize val="0"/>
            </c:dLbl>
            <c:dLbl>
              <c:idx val="1"/>
              <c:layout>
                <c:manualLayout>
                  <c:x val="6.3965884861407404E-3"/>
                  <c:y val="-0.27539503386004532"/>
                </c:manualLayout>
              </c:layout>
              <c:dLblPos val="ctr"/>
              <c:showLegendKey val="0"/>
              <c:showVal val="1"/>
              <c:showCatName val="0"/>
              <c:showSerName val="0"/>
              <c:showPercent val="0"/>
              <c:showBubbleSize val="0"/>
            </c:dLbl>
            <c:dLbl>
              <c:idx val="2"/>
              <c:layout>
                <c:manualLayout>
                  <c:x val="6.3965884861407404E-3"/>
                  <c:y val="-0.28442437923251129"/>
                </c:manualLayout>
              </c:layout>
              <c:dLblPos val="ctr"/>
              <c:showLegendKey val="0"/>
              <c:showVal val="1"/>
              <c:showCatName val="0"/>
              <c:showSerName val="0"/>
              <c:showPercent val="0"/>
              <c:showBubbleSize val="0"/>
            </c:dLbl>
            <c:dLbl>
              <c:idx val="3"/>
              <c:layout>
                <c:manualLayout>
                  <c:x val="4.2643923240938773E-3"/>
                  <c:y val="-0.28442437923251129"/>
                </c:manualLayout>
              </c:layout>
              <c:dLblPos val="ctr"/>
              <c:showLegendKey val="0"/>
              <c:showVal val="1"/>
              <c:showCatName val="0"/>
              <c:showSerName val="0"/>
              <c:showPercent val="0"/>
              <c:showBubbleSize val="0"/>
            </c:dLbl>
            <c:dLbl>
              <c:idx val="4"/>
              <c:layout>
                <c:manualLayout>
                  <c:x val="2.1321961620469443E-3"/>
                  <c:y val="-0.29796839729119917"/>
                </c:manualLayout>
              </c:layout>
              <c:dLblPos val="ct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2010 г.</c:v>
                </c:pt>
                <c:pt idx="1">
                  <c:v>2011 г.</c:v>
                </c:pt>
                <c:pt idx="2">
                  <c:v>2012 г.</c:v>
                </c:pt>
                <c:pt idx="3">
                  <c:v>2013 г.</c:v>
                </c:pt>
                <c:pt idx="4">
                  <c:v>2014 г.</c:v>
                </c:pt>
                <c:pt idx="5">
                  <c:v>2015 г.</c:v>
                </c:pt>
                <c:pt idx="6">
                  <c:v>2016 г.</c:v>
                </c:pt>
                <c:pt idx="7">
                  <c:v>2017 г.</c:v>
                </c:pt>
                <c:pt idx="8">
                  <c:v>2018 г.</c:v>
                </c:pt>
                <c:pt idx="9">
                  <c:v>2019 г.</c:v>
                </c:pt>
              </c:strCache>
            </c:strRef>
          </c:cat>
          <c:val>
            <c:numRef>
              <c:f>Лист1!$B$2:$B$11</c:f>
              <c:numCache>
                <c:formatCode>General</c:formatCode>
                <c:ptCount val="10"/>
                <c:pt idx="0">
                  <c:v>127.8</c:v>
                </c:pt>
                <c:pt idx="1">
                  <c:v>170.5</c:v>
                </c:pt>
                <c:pt idx="2">
                  <c:v>194.1</c:v>
                </c:pt>
                <c:pt idx="3">
                  <c:v>205.5</c:v>
                </c:pt>
                <c:pt idx="4">
                  <c:v>210.1</c:v>
                </c:pt>
              </c:numCache>
            </c:numRef>
          </c:val>
        </c:ser>
        <c:ser>
          <c:idx val="1"/>
          <c:order val="1"/>
          <c:tx>
            <c:strRef>
              <c:f>Лист1!$C$1</c:f>
              <c:strCache>
                <c:ptCount val="1"/>
                <c:pt idx="0">
                  <c:v>Объем платных услуг населению  по кругу крупных и средних организаций, млн. руб.</c:v>
                </c:pt>
              </c:strCache>
            </c:strRef>
          </c:tx>
          <c:invertIfNegative val="0"/>
          <c:dLbls>
            <c:dLbl>
              <c:idx val="5"/>
              <c:layout>
                <c:manualLayout>
                  <c:x val="6.3965884861407404E-3"/>
                  <c:y val="-0.1941309255079007"/>
                </c:manualLayout>
              </c:layout>
              <c:dLblPos val="ctr"/>
              <c:showLegendKey val="0"/>
              <c:showVal val="1"/>
              <c:showCatName val="0"/>
              <c:showSerName val="0"/>
              <c:showPercent val="0"/>
              <c:showBubbleSize val="0"/>
            </c:dLbl>
            <c:dLbl>
              <c:idx val="6"/>
              <c:layout>
                <c:manualLayout>
                  <c:x val="8.5287846481876747E-3"/>
                  <c:y val="-0.18961625282167269"/>
                </c:manualLayout>
              </c:layout>
              <c:dLblPos val="ctr"/>
              <c:showLegendKey val="0"/>
              <c:showVal val="1"/>
              <c:showCatName val="0"/>
              <c:showSerName val="0"/>
              <c:showPercent val="0"/>
              <c:showBubbleSize val="0"/>
            </c:dLbl>
            <c:dLbl>
              <c:idx val="7"/>
              <c:layout>
                <c:manualLayout>
                  <c:x val="6.3965884861408124E-3"/>
                  <c:y val="-0.18961625282167269"/>
                </c:manualLayout>
              </c:layout>
              <c:dLblPos val="ctr"/>
              <c:showLegendKey val="0"/>
              <c:showVal val="1"/>
              <c:showCatName val="0"/>
              <c:showSerName val="0"/>
              <c:showPercent val="0"/>
              <c:showBubbleSize val="0"/>
            </c:dLbl>
            <c:dLbl>
              <c:idx val="8"/>
              <c:layout>
                <c:manualLayout>
                  <c:x val="6.3965884861407404E-3"/>
                  <c:y val="-0.18961625282167269"/>
                </c:manualLayout>
              </c:layout>
              <c:dLblPos val="ctr"/>
              <c:showLegendKey val="0"/>
              <c:showVal val="1"/>
              <c:showCatName val="0"/>
              <c:showSerName val="0"/>
              <c:showPercent val="0"/>
              <c:showBubbleSize val="0"/>
            </c:dLbl>
            <c:dLbl>
              <c:idx val="9"/>
              <c:layout>
                <c:manualLayout>
                  <c:x val="4.2643923240938773E-3"/>
                  <c:y val="-0.18510158013544167"/>
                </c:manualLayout>
              </c:layout>
              <c:dLblPos val="ct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2010 г.</c:v>
                </c:pt>
                <c:pt idx="1">
                  <c:v>2011 г.</c:v>
                </c:pt>
                <c:pt idx="2">
                  <c:v>2012 г.</c:v>
                </c:pt>
                <c:pt idx="3">
                  <c:v>2013 г.</c:v>
                </c:pt>
                <c:pt idx="4">
                  <c:v>2014 г.</c:v>
                </c:pt>
                <c:pt idx="5">
                  <c:v>2015 г.</c:v>
                </c:pt>
                <c:pt idx="6">
                  <c:v>2016 г.</c:v>
                </c:pt>
                <c:pt idx="7">
                  <c:v>2017 г.</c:v>
                </c:pt>
                <c:pt idx="8">
                  <c:v>2018 г.</c:v>
                </c:pt>
                <c:pt idx="9">
                  <c:v>2019 г.</c:v>
                </c:pt>
              </c:strCache>
            </c:strRef>
          </c:cat>
          <c:val>
            <c:numRef>
              <c:f>Лист1!$C$2:$C$11</c:f>
              <c:numCache>
                <c:formatCode>General</c:formatCode>
                <c:ptCount val="10"/>
                <c:pt idx="5">
                  <c:v>209.8</c:v>
                </c:pt>
                <c:pt idx="6">
                  <c:v>180.39</c:v>
                </c:pt>
                <c:pt idx="7">
                  <c:v>182.65</c:v>
                </c:pt>
                <c:pt idx="8">
                  <c:v>188.32</c:v>
                </c:pt>
                <c:pt idx="9">
                  <c:v>193.83</c:v>
                </c:pt>
              </c:numCache>
            </c:numRef>
          </c:val>
        </c:ser>
        <c:dLbls>
          <c:showLegendKey val="0"/>
          <c:showVal val="0"/>
          <c:showCatName val="0"/>
          <c:showSerName val="0"/>
          <c:showPercent val="0"/>
          <c:showBubbleSize val="0"/>
        </c:dLbls>
        <c:gapWidth val="150"/>
        <c:overlap val="100"/>
        <c:axId val="247238656"/>
        <c:axId val="247240192"/>
      </c:barChart>
      <c:catAx>
        <c:axId val="24723865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7240192"/>
        <c:crosses val="autoZero"/>
        <c:auto val="1"/>
        <c:lblAlgn val="ctr"/>
        <c:lblOffset val="100"/>
        <c:noMultiLvlLbl val="0"/>
      </c:catAx>
      <c:valAx>
        <c:axId val="24724019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7238656"/>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ayout>
        <c:manualLayout>
          <c:xMode val="edge"/>
          <c:yMode val="edge"/>
          <c:x val="0.81691912689838064"/>
          <c:y val="0.16619702818253945"/>
          <c:w val="0.18055550598523396"/>
          <c:h val="0.7481711755372966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6.6468339367546911E-2"/>
          <c:y val="3.3236994219653211E-2"/>
          <c:w val="0.78635592576651359"/>
          <c:h val="0.73156069364161869"/>
        </c:manualLayout>
      </c:layout>
      <c:barChart>
        <c:barDir val="col"/>
        <c:grouping val="clustered"/>
        <c:varyColors val="0"/>
        <c:ser>
          <c:idx val="0"/>
          <c:order val="0"/>
          <c:tx>
            <c:strRef>
              <c:f>Лист1!$B$1</c:f>
              <c:strCache>
                <c:ptCount val="1"/>
                <c:pt idx="0">
                  <c:v>2010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Лист1!$B$2</c:f>
              <c:numCache>
                <c:formatCode>General</c:formatCode>
                <c:ptCount val="1"/>
                <c:pt idx="0">
                  <c:v>296.89999999999998</c:v>
                </c:pt>
              </c:numCache>
            </c:numRef>
          </c:val>
        </c:ser>
        <c:ser>
          <c:idx val="1"/>
          <c:order val="1"/>
          <c:tx>
            <c:strRef>
              <c:f>Лист1!$C$1</c:f>
              <c:strCache>
                <c:ptCount val="1"/>
                <c:pt idx="0">
                  <c:v>2011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Лист1!$C$2</c:f>
              <c:numCache>
                <c:formatCode>General</c:formatCode>
                <c:ptCount val="1"/>
                <c:pt idx="0">
                  <c:v>386</c:v>
                </c:pt>
              </c:numCache>
            </c:numRef>
          </c:val>
        </c:ser>
        <c:ser>
          <c:idx val="2"/>
          <c:order val="2"/>
          <c:tx>
            <c:strRef>
              <c:f>Лист1!$D$1</c:f>
              <c:strCache>
                <c:ptCount val="1"/>
                <c:pt idx="0">
                  <c:v>2012 год</c:v>
                </c:pt>
              </c:strCache>
            </c:strRef>
          </c:tx>
          <c:invertIfNegative val="0"/>
          <c:dLbls>
            <c:dLbl>
              <c:idx val="0"/>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Лист1!$D$2</c:f>
              <c:numCache>
                <c:formatCode>General</c:formatCode>
                <c:ptCount val="1"/>
                <c:pt idx="0">
                  <c:v>381</c:v>
                </c:pt>
              </c:numCache>
            </c:numRef>
          </c:val>
        </c:ser>
        <c:ser>
          <c:idx val="3"/>
          <c:order val="3"/>
          <c:tx>
            <c:strRef>
              <c:f>Лист1!$E$1</c:f>
              <c:strCache>
                <c:ptCount val="1"/>
                <c:pt idx="0">
                  <c:v>2013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Лист1!$E$2</c:f>
              <c:numCache>
                <c:formatCode>General</c:formatCode>
                <c:ptCount val="1"/>
                <c:pt idx="0">
                  <c:v>405.6</c:v>
                </c:pt>
              </c:numCache>
            </c:numRef>
          </c:val>
        </c:ser>
        <c:ser>
          <c:idx val="4"/>
          <c:order val="4"/>
          <c:tx>
            <c:strRef>
              <c:f>Лист1!$F$1</c:f>
              <c:strCache>
                <c:ptCount val="1"/>
                <c:pt idx="0">
                  <c:v>2014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Лист1!$F$2</c:f>
              <c:numCache>
                <c:formatCode>General</c:formatCode>
                <c:ptCount val="1"/>
                <c:pt idx="0">
                  <c:v>407.6</c:v>
                </c:pt>
              </c:numCache>
            </c:numRef>
          </c:val>
        </c:ser>
        <c:ser>
          <c:idx val="5"/>
          <c:order val="5"/>
          <c:tx>
            <c:strRef>
              <c:f>Лист1!$G$1</c:f>
              <c:strCache>
                <c:ptCount val="1"/>
                <c:pt idx="0">
                  <c:v>2015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Лист1!$G$2</c:f>
              <c:numCache>
                <c:formatCode>General</c:formatCode>
                <c:ptCount val="1"/>
                <c:pt idx="0">
                  <c:v>423.4</c:v>
                </c:pt>
              </c:numCache>
            </c:numRef>
          </c:val>
        </c:ser>
        <c:ser>
          <c:idx val="6"/>
          <c:order val="6"/>
          <c:tx>
            <c:strRef>
              <c:f>Лист1!$H$1</c:f>
              <c:strCache>
                <c:ptCount val="1"/>
                <c:pt idx="0">
                  <c:v>2016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Лист1!$H$2</c:f>
              <c:numCache>
                <c:formatCode>General</c:formatCode>
                <c:ptCount val="1"/>
                <c:pt idx="0">
                  <c:v>440</c:v>
                </c:pt>
              </c:numCache>
            </c:numRef>
          </c:val>
        </c:ser>
        <c:ser>
          <c:idx val="7"/>
          <c:order val="7"/>
          <c:tx>
            <c:strRef>
              <c:f>Лист1!$I$1</c:f>
              <c:strCache>
                <c:ptCount val="1"/>
                <c:pt idx="0">
                  <c:v>2017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Лист1!$I$2</c:f>
              <c:numCache>
                <c:formatCode>General</c:formatCode>
                <c:ptCount val="1"/>
                <c:pt idx="0">
                  <c:v>495</c:v>
                </c:pt>
              </c:numCache>
            </c:numRef>
          </c:val>
        </c:ser>
        <c:ser>
          <c:idx val="8"/>
          <c:order val="8"/>
          <c:tx>
            <c:strRef>
              <c:f>Лист1!$J$1</c:f>
              <c:strCache>
                <c:ptCount val="1"/>
                <c:pt idx="0">
                  <c:v>2018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Лист1!$J$2</c:f>
              <c:numCache>
                <c:formatCode>General</c:formatCode>
                <c:ptCount val="1"/>
                <c:pt idx="0">
                  <c:v>519</c:v>
                </c:pt>
              </c:numCache>
            </c:numRef>
          </c:val>
        </c:ser>
        <c:ser>
          <c:idx val="9"/>
          <c:order val="9"/>
          <c:tx>
            <c:strRef>
              <c:f>Лист1!$K$1</c:f>
              <c:strCache>
                <c:ptCount val="1"/>
                <c:pt idx="0">
                  <c:v>2019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Лист1!$K$2</c:f>
              <c:numCache>
                <c:formatCode>General</c:formatCode>
                <c:ptCount val="1"/>
                <c:pt idx="0">
                  <c:v>570</c:v>
                </c:pt>
              </c:numCache>
            </c:numRef>
          </c:val>
        </c:ser>
        <c:dLbls>
          <c:showLegendKey val="0"/>
          <c:showVal val="0"/>
          <c:showCatName val="0"/>
          <c:showSerName val="0"/>
          <c:showPercent val="0"/>
          <c:showBubbleSize val="0"/>
        </c:dLbls>
        <c:gapWidth val="93"/>
        <c:overlap val="-8"/>
        <c:axId val="247928320"/>
        <c:axId val="247929856"/>
      </c:barChart>
      <c:catAx>
        <c:axId val="2479283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7929856"/>
        <c:crosses val="autoZero"/>
        <c:auto val="1"/>
        <c:lblAlgn val="ctr"/>
        <c:lblOffset val="100"/>
        <c:noMultiLvlLbl val="0"/>
      </c:catAx>
      <c:valAx>
        <c:axId val="24792985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7928320"/>
        <c:crosses val="autoZero"/>
        <c:crossBetween val="between"/>
      </c:valAx>
    </c:plotArea>
    <c:legend>
      <c:legendPos val="r"/>
      <c:layout>
        <c:manualLayout>
          <c:xMode val="edge"/>
          <c:yMode val="edge"/>
          <c:x val="0.86631716906946155"/>
          <c:y val="3.272727272727282E-2"/>
          <c:w val="0.13106159895150718"/>
          <c:h val="0.8836363636363624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1D785-FD12-4ED4-BA24-53342C0F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77</Pages>
  <Words>24378</Words>
  <Characters>138961</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Стратегия социально- экономического развития муниципального образования Ребрихинский район Алтайского края</vt:lpstr>
    </vt:vector>
  </TitlesOfParts>
  <Company>Администрация Ребрихинского района Алтайского края</Company>
  <LinksUpToDate>false</LinksUpToDate>
  <CharactersWithSpaces>163013</CharactersWithSpaces>
  <SharedDoc>false</SharedDoc>
  <HLinks>
    <vt:vector size="6" baseType="variant">
      <vt:variant>
        <vt:i4>2359397</vt:i4>
      </vt:variant>
      <vt:variant>
        <vt:i4>0</vt:i4>
      </vt:variant>
      <vt:variant>
        <vt:i4>0</vt:i4>
      </vt:variant>
      <vt:variant>
        <vt:i4>5</vt:i4>
      </vt:variant>
      <vt:variant>
        <vt:lpwstr>consultantplus://offline/ref=289095183B8FE5327CD53CE0975BDE5E578EBC74840691E6659293FDD444FADBq5p4I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 экономического развития муниципального образования Ребрихинский район Алтайского края</dc:title>
  <dc:subject>до 2035 года</dc:subject>
  <dc:creator>comp</dc:creator>
  <cp:lastModifiedBy>Татьяна Петровна</cp:lastModifiedBy>
  <cp:revision>12</cp:revision>
  <cp:lastPrinted>2020-11-25T04:14:00Z</cp:lastPrinted>
  <dcterms:created xsi:type="dcterms:W3CDTF">2021-12-02T09:28:00Z</dcterms:created>
  <dcterms:modified xsi:type="dcterms:W3CDTF">2021-12-13T02:25:00Z</dcterms:modified>
</cp:coreProperties>
</file>